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93D2A" w:rsidRDefault="009811D0">
      <w:pPr>
        <w:jc w:val="center"/>
        <w:rPr>
          <w:smallCaps/>
          <w:sz w:val="24"/>
          <w:szCs w:val="24"/>
        </w:rPr>
      </w:pPr>
      <w:r>
        <w:rPr>
          <w:smallCaps/>
          <w:sz w:val="24"/>
          <w:szCs w:val="24"/>
        </w:rPr>
        <w:t>МИНИСТЕРСТВО ОБРАЗОВАНИЯ РЕСПУБЛИКИ БЕЛАРУСЬ</w:t>
      </w:r>
    </w:p>
    <w:p w:rsidR="00C93D2A" w:rsidRDefault="00C93D2A">
      <w:pPr>
        <w:pStyle w:val="a0"/>
        <w:rPr>
          <w:smallCaps/>
          <w:sz w:val="24"/>
          <w:szCs w:val="24"/>
        </w:rPr>
      </w:pPr>
    </w:p>
    <w:p w:rsidR="00C93D2A" w:rsidRDefault="009811D0">
      <w:pPr>
        <w:pStyle w:val="a0"/>
        <w:rPr>
          <w:smallCaps/>
          <w:sz w:val="24"/>
          <w:szCs w:val="24"/>
        </w:rPr>
      </w:pPr>
      <w:r>
        <w:rPr>
          <w:smallCaps/>
          <w:sz w:val="24"/>
          <w:szCs w:val="24"/>
        </w:rPr>
        <w:t xml:space="preserve">УЧРЕЖДЕНИЕ ОБРАЗОВАНИЯ </w:t>
      </w:r>
    </w:p>
    <w:p w:rsidR="00C93D2A" w:rsidRDefault="009811D0">
      <w:pPr>
        <w:pStyle w:val="a0"/>
        <w:rPr>
          <w:smallCaps/>
          <w:sz w:val="24"/>
          <w:szCs w:val="24"/>
        </w:rPr>
      </w:pPr>
      <w:r>
        <w:rPr>
          <w:smallCaps/>
          <w:sz w:val="24"/>
          <w:szCs w:val="24"/>
        </w:rPr>
        <w:t xml:space="preserve">«ГОМЕЛЬСКИЙ ГОСУДАРСТВЕННЫЙ ТЕХНИЧЕСКИЙ УНИВЕРСИТЕТ </w:t>
      </w:r>
    </w:p>
    <w:p w:rsidR="00C93D2A" w:rsidRDefault="009811D0">
      <w:pPr>
        <w:pStyle w:val="a0"/>
        <w:rPr>
          <w:smallCaps/>
          <w:sz w:val="24"/>
          <w:szCs w:val="24"/>
        </w:rPr>
      </w:pPr>
      <w:r>
        <w:rPr>
          <w:smallCaps/>
          <w:sz w:val="24"/>
          <w:szCs w:val="24"/>
        </w:rPr>
        <w:t>ИМЕНИ П. О. СУХОГО»</w:t>
      </w:r>
    </w:p>
    <w:p w:rsidR="00C93D2A" w:rsidRDefault="00C93D2A">
      <w:pPr>
        <w:rPr>
          <w:smallCaps/>
          <w:sz w:val="24"/>
          <w:szCs w:val="24"/>
        </w:rPr>
      </w:pPr>
    </w:p>
    <w:p w:rsidR="00C93D2A" w:rsidRDefault="009811D0">
      <w:pPr>
        <w:jc w:val="center"/>
        <w:rPr>
          <w:b/>
          <w:sz w:val="24"/>
          <w:szCs w:val="24"/>
        </w:rPr>
      </w:pPr>
      <w:r w:rsidRPr="009811D0">
        <w:rPr>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o:spid="_x0000_i1025" type="#_x0000_t75" style="width:173.4pt;height:111pt;visibility:visible;mso-wrap-style:square">
            <v:imagedata r:id="rId7" o:title="" croptop="-7f" cropbottom="-7f" cropleft="-5f" cropright="-5f"/>
          </v:shape>
        </w:pict>
      </w:r>
    </w:p>
    <w:p w:rsidR="00C93D2A" w:rsidRDefault="00C93D2A">
      <w:pPr>
        <w:jc w:val="center"/>
        <w:rPr>
          <w:b/>
          <w:sz w:val="24"/>
          <w:szCs w:val="24"/>
        </w:rPr>
      </w:pPr>
    </w:p>
    <w:p w:rsidR="00C93D2A" w:rsidRDefault="00C93D2A">
      <w:pPr>
        <w:jc w:val="center"/>
        <w:rPr>
          <w:b/>
          <w:sz w:val="24"/>
          <w:szCs w:val="24"/>
        </w:rPr>
      </w:pPr>
    </w:p>
    <w:p w:rsidR="00C93D2A" w:rsidRDefault="009811D0">
      <w:pPr>
        <w:jc w:val="center"/>
        <w:rPr>
          <w:b/>
          <w:sz w:val="24"/>
          <w:szCs w:val="24"/>
        </w:rPr>
      </w:pPr>
      <w:r>
        <w:rPr>
          <w:b/>
          <w:sz w:val="24"/>
          <w:szCs w:val="24"/>
          <w:lang w:val="en-US"/>
        </w:rPr>
        <w:t>XIX</w:t>
      </w:r>
      <w:r>
        <w:rPr>
          <w:b/>
          <w:sz w:val="24"/>
          <w:szCs w:val="24"/>
        </w:rPr>
        <w:t xml:space="preserve"> МЕЖДУНАРОДНАЯ НАУЧНАЯ КОНФЕРЕНЦИЯ СТУДЕНТОВ, </w:t>
      </w:r>
    </w:p>
    <w:p w:rsidR="00C93D2A" w:rsidRDefault="009811D0">
      <w:pPr>
        <w:jc w:val="center"/>
        <w:rPr>
          <w:b/>
          <w:i/>
          <w:sz w:val="24"/>
          <w:szCs w:val="24"/>
        </w:rPr>
      </w:pPr>
      <w:r>
        <w:rPr>
          <w:b/>
          <w:sz w:val="24"/>
          <w:szCs w:val="24"/>
        </w:rPr>
        <w:t xml:space="preserve">МАГИСТРАНТОВ И АСПИРАНТОВ </w:t>
      </w:r>
    </w:p>
    <w:p w:rsidR="00C93D2A" w:rsidRDefault="009811D0">
      <w:pPr>
        <w:jc w:val="center"/>
        <w:rPr>
          <w:b/>
          <w:i/>
          <w:sz w:val="24"/>
          <w:szCs w:val="24"/>
        </w:rPr>
      </w:pPr>
      <w:r>
        <w:rPr>
          <w:b/>
          <w:i/>
          <w:sz w:val="24"/>
          <w:szCs w:val="24"/>
        </w:rPr>
        <w:t>«</w:t>
      </w:r>
      <w:r>
        <w:rPr>
          <w:b/>
          <w:sz w:val="24"/>
          <w:szCs w:val="24"/>
        </w:rPr>
        <w:t>БЕЛАРУСЬ В СОВРЕМЕННОМ МИРЕ</w:t>
      </w:r>
      <w:r>
        <w:rPr>
          <w:b/>
          <w:i/>
          <w:sz w:val="24"/>
          <w:szCs w:val="24"/>
        </w:rPr>
        <w:t>»</w:t>
      </w:r>
    </w:p>
    <w:p w:rsidR="00C93D2A" w:rsidRDefault="009811D0">
      <w:pPr>
        <w:jc w:val="center"/>
        <w:rPr>
          <w:b/>
          <w:i/>
          <w:sz w:val="24"/>
          <w:szCs w:val="24"/>
        </w:rPr>
      </w:pPr>
      <w:r>
        <w:rPr>
          <w:b/>
          <w:i/>
          <w:sz w:val="24"/>
          <w:szCs w:val="24"/>
        </w:rPr>
        <w:t>приуроченная к 80-летию</w:t>
      </w:r>
    </w:p>
    <w:p w:rsidR="00C93D2A" w:rsidRDefault="009811D0">
      <w:pPr>
        <w:jc w:val="center"/>
        <w:rPr>
          <w:b/>
          <w:i/>
          <w:sz w:val="24"/>
          <w:szCs w:val="24"/>
        </w:rPr>
      </w:pPr>
      <w:r>
        <w:rPr>
          <w:b/>
          <w:i/>
          <w:sz w:val="24"/>
          <w:szCs w:val="24"/>
        </w:rPr>
        <w:t>доктора социологических наук, профессора</w:t>
      </w:r>
    </w:p>
    <w:p w:rsidR="00C93D2A" w:rsidRDefault="009811D0">
      <w:pPr>
        <w:jc w:val="center"/>
        <w:rPr>
          <w:b/>
          <w:i/>
          <w:iCs/>
          <w:sz w:val="24"/>
          <w:szCs w:val="24"/>
        </w:rPr>
      </w:pPr>
      <w:r>
        <w:rPr>
          <w:b/>
          <w:i/>
          <w:sz w:val="24"/>
          <w:szCs w:val="24"/>
        </w:rPr>
        <w:t>Кириенко Виктора Васильевича</w:t>
      </w:r>
    </w:p>
    <w:p w:rsidR="00C93D2A" w:rsidRDefault="00C93D2A">
      <w:pPr>
        <w:jc w:val="center"/>
        <w:rPr>
          <w:b/>
          <w:i/>
          <w:iCs/>
          <w:sz w:val="24"/>
          <w:szCs w:val="24"/>
        </w:rPr>
      </w:pPr>
    </w:p>
    <w:p w:rsidR="00C93D2A" w:rsidRDefault="009811D0">
      <w:pPr>
        <w:jc w:val="center"/>
        <w:rPr>
          <w:b/>
          <w:sz w:val="24"/>
          <w:szCs w:val="24"/>
          <w:lang w:val="be-BY"/>
        </w:rPr>
      </w:pPr>
      <w:r>
        <w:rPr>
          <w:b/>
          <w:sz w:val="24"/>
          <w:szCs w:val="24"/>
        </w:rPr>
        <w:t xml:space="preserve">14-15 мая 2026 </w:t>
      </w:r>
      <w:r>
        <w:rPr>
          <w:b/>
          <w:sz w:val="24"/>
          <w:szCs w:val="24"/>
          <w:lang w:val="be-BY"/>
        </w:rPr>
        <w:t>г.</w:t>
      </w:r>
    </w:p>
    <w:p w:rsidR="00C93D2A" w:rsidRDefault="00C93D2A">
      <w:pPr>
        <w:jc w:val="center"/>
        <w:rPr>
          <w:b/>
          <w:sz w:val="24"/>
          <w:szCs w:val="24"/>
          <w:lang w:val="be-BY"/>
        </w:rPr>
      </w:pPr>
    </w:p>
    <w:p w:rsidR="00C93D2A" w:rsidRDefault="009811D0">
      <w:pPr>
        <w:ind w:firstLine="284"/>
        <w:jc w:val="both"/>
        <w:rPr>
          <w:b/>
          <w:sz w:val="24"/>
          <w:szCs w:val="24"/>
        </w:rPr>
      </w:pPr>
      <w:r>
        <w:rPr>
          <w:sz w:val="24"/>
          <w:szCs w:val="24"/>
        </w:rPr>
        <w:t>Оргкомитет приглашает Вас принять участие в работе</w:t>
      </w:r>
      <w:r>
        <w:rPr>
          <w:b/>
          <w:sz w:val="24"/>
          <w:szCs w:val="24"/>
        </w:rPr>
        <w:t xml:space="preserve"> </w:t>
      </w:r>
      <w:r>
        <w:rPr>
          <w:bCs/>
          <w:sz w:val="24"/>
          <w:szCs w:val="24"/>
          <w:lang w:val="en-US"/>
        </w:rPr>
        <w:t>XIX</w:t>
      </w:r>
      <w:r>
        <w:rPr>
          <w:bCs/>
          <w:sz w:val="24"/>
          <w:szCs w:val="24"/>
        </w:rPr>
        <w:t xml:space="preserve"> Международной научной конференции студентов, магистрантов и аспирантов </w:t>
      </w:r>
      <w:r>
        <w:rPr>
          <w:bCs/>
          <w:i/>
          <w:sz w:val="24"/>
          <w:szCs w:val="24"/>
        </w:rPr>
        <w:t>«</w:t>
      </w:r>
      <w:r>
        <w:rPr>
          <w:bCs/>
          <w:sz w:val="24"/>
          <w:szCs w:val="24"/>
        </w:rPr>
        <w:t>Беларусь в сов</w:t>
      </w:r>
      <w:r>
        <w:rPr>
          <w:bCs/>
          <w:sz w:val="24"/>
          <w:szCs w:val="24"/>
        </w:rPr>
        <w:t>ременном мире</w:t>
      </w:r>
      <w:r>
        <w:rPr>
          <w:bCs/>
          <w:i/>
          <w:sz w:val="24"/>
          <w:szCs w:val="24"/>
        </w:rPr>
        <w:t>»</w:t>
      </w:r>
      <w:r>
        <w:rPr>
          <w:bCs/>
          <w:sz w:val="24"/>
          <w:szCs w:val="24"/>
        </w:rPr>
        <w:t>,</w:t>
      </w:r>
      <w:r>
        <w:rPr>
          <w:sz w:val="24"/>
          <w:szCs w:val="24"/>
        </w:rPr>
        <w:t xml:space="preserve"> которая состоится 14-15 мая 2026 года в Гомельском государственном техническом университете имени П.О. Сухого.</w:t>
      </w:r>
    </w:p>
    <w:p w:rsidR="00C93D2A" w:rsidRDefault="00C93D2A">
      <w:pPr>
        <w:ind w:firstLine="284"/>
        <w:jc w:val="both"/>
        <w:rPr>
          <w:b/>
          <w:sz w:val="24"/>
          <w:szCs w:val="24"/>
        </w:rPr>
      </w:pPr>
    </w:p>
    <w:p w:rsidR="00C93D2A" w:rsidRDefault="009811D0">
      <w:pPr>
        <w:ind w:firstLine="284"/>
        <w:jc w:val="center"/>
        <w:rPr>
          <w:b/>
          <w:sz w:val="24"/>
          <w:szCs w:val="24"/>
        </w:rPr>
      </w:pPr>
      <w:r>
        <w:rPr>
          <w:b/>
          <w:sz w:val="24"/>
          <w:szCs w:val="24"/>
        </w:rPr>
        <w:t>НАУЧНЫЕ НАПРАВЛЕНИЯ РАБОТЫ КОНФЕРЕНЦИИ:</w:t>
      </w:r>
    </w:p>
    <w:p w:rsidR="00C93D2A" w:rsidRDefault="00C93D2A">
      <w:pPr>
        <w:ind w:firstLine="284"/>
        <w:jc w:val="both"/>
        <w:rPr>
          <w:b/>
          <w:sz w:val="24"/>
          <w:szCs w:val="24"/>
        </w:rPr>
      </w:pPr>
    </w:p>
    <w:p w:rsidR="00C93D2A" w:rsidRDefault="009811D0">
      <w:pPr>
        <w:numPr>
          <w:ilvl w:val="0"/>
          <w:numId w:val="3"/>
        </w:numPr>
        <w:shd w:val="clear" w:color="auto" w:fill="FFFFFF"/>
        <w:ind w:left="0" w:firstLine="284"/>
        <w:jc w:val="both"/>
        <w:rPr>
          <w:sz w:val="24"/>
          <w:szCs w:val="24"/>
        </w:rPr>
      </w:pPr>
      <w:r>
        <w:rPr>
          <w:sz w:val="24"/>
          <w:szCs w:val="24"/>
        </w:rPr>
        <w:t>«Год белорусской женщины»</w:t>
      </w:r>
      <w:r>
        <w:rPr>
          <w:sz w:val="24"/>
          <w:szCs w:val="24"/>
          <w:lang w:eastAsia="ru-RU"/>
        </w:rPr>
        <w:t>: социокультурные трансформации и наследие.</w:t>
      </w:r>
    </w:p>
    <w:p w:rsidR="00C93D2A" w:rsidRDefault="009811D0">
      <w:pPr>
        <w:numPr>
          <w:ilvl w:val="0"/>
          <w:numId w:val="3"/>
        </w:numPr>
        <w:shd w:val="clear" w:color="auto" w:fill="FFFFFF"/>
        <w:ind w:left="0" w:firstLine="284"/>
        <w:jc w:val="both"/>
        <w:rPr>
          <w:sz w:val="24"/>
          <w:szCs w:val="24"/>
        </w:rPr>
      </w:pPr>
      <w:r>
        <w:rPr>
          <w:sz w:val="24"/>
          <w:szCs w:val="24"/>
          <w:lang w:eastAsia="ru-RU"/>
        </w:rPr>
        <w:t>Благоустройство страны и повышение качества жизни людей.</w:t>
      </w:r>
    </w:p>
    <w:p w:rsidR="00C93D2A" w:rsidRDefault="009811D0">
      <w:pPr>
        <w:numPr>
          <w:ilvl w:val="0"/>
          <w:numId w:val="3"/>
        </w:numPr>
        <w:shd w:val="clear" w:color="auto" w:fill="FEFEFE"/>
        <w:ind w:left="0" w:firstLine="284"/>
        <w:jc w:val="both"/>
        <w:rPr>
          <w:sz w:val="24"/>
          <w:szCs w:val="24"/>
          <w:lang w:eastAsia="ru-RU"/>
        </w:rPr>
      </w:pPr>
      <w:r>
        <w:rPr>
          <w:sz w:val="24"/>
          <w:szCs w:val="24"/>
        </w:rPr>
        <w:t>Место и роль</w:t>
      </w:r>
      <w:r>
        <w:rPr>
          <w:color w:val="000000"/>
          <w:sz w:val="24"/>
          <w:szCs w:val="24"/>
        </w:rPr>
        <w:t xml:space="preserve"> Беларуси в исторических и геополитических процессах.</w:t>
      </w:r>
    </w:p>
    <w:p w:rsidR="00C93D2A" w:rsidRDefault="009811D0">
      <w:pPr>
        <w:numPr>
          <w:ilvl w:val="0"/>
          <w:numId w:val="3"/>
        </w:numPr>
        <w:shd w:val="clear" w:color="auto" w:fill="FFFFFF"/>
        <w:ind w:left="0" w:firstLine="284"/>
        <w:jc w:val="both"/>
        <w:rPr>
          <w:sz w:val="24"/>
          <w:szCs w:val="24"/>
        </w:rPr>
      </w:pPr>
      <w:r>
        <w:rPr>
          <w:sz w:val="24"/>
          <w:szCs w:val="24"/>
          <w:lang w:eastAsia="ru-RU"/>
        </w:rPr>
        <w:t xml:space="preserve">Вызовы цивилизационного развития в </w:t>
      </w:r>
      <w:r>
        <w:rPr>
          <w:sz w:val="24"/>
          <w:szCs w:val="24"/>
          <w:lang w:val="en-US" w:eastAsia="ru-RU"/>
        </w:rPr>
        <w:t>XXI</w:t>
      </w:r>
      <w:r>
        <w:rPr>
          <w:sz w:val="24"/>
          <w:szCs w:val="24"/>
          <w:lang w:eastAsia="ru-RU"/>
        </w:rPr>
        <w:t xml:space="preserve"> веке: социально-философские, антропологические и футурологические аспекты.</w:t>
      </w:r>
    </w:p>
    <w:p w:rsidR="00C93D2A" w:rsidRDefault="009811D0">
      <w:pPr>
        <w:numPr>
          <w:ilvl w:val="0"/>
          <w:numId w:val="3"/>
        </w:numPr>
        <w:ind w:left="0" w:firstLine="284"/>
        <w:jc w:val="both"/>
        <w:rPr>
          <w:color w:val="000000"/>
          <w:sz w:val="24"/>
          <w:szCs w:val="24"/>
        </w:rPr>
      </w:pPr>
      <w:r>
        <w:rPr>
          <w:sz w:val="24"/>
          <w:szCs w:val="24"/>
        </w:rPr>
        <w:t>Современные проблем</w:t>
      </w:r>
      <w:r>
        <w:rPr>
          <w:sz w:val="24"/>
          <w:szCs w:val="24"/>
        </w:rPr>
        <w:t>ы сохранения национальной культурной идентичности и здоровья нации.</w:t>
      </w:r>
    </w:p>
    <w:p w:rsidR="00C93D2A" w:rsidRDefault="009811D0">
      <w:pPr>
        <w:numPr>
          <w:ilvl w:val="0"/>
          <w:numId w:val="3"/>
        </w:numPr>
        <w:ind w:left="0" w:firstLine="284"/>
        <w:jc w:val="both"/>
        <w:rPr>
          <w:color w:val="000000"/>
          <w:sz w:val="24"/>
          <w:szCs w:val="24"/>
        </w:rPr>
      </w:pPr>
      <w:r>
        <w:rPr>
          <w:color w:val="000000"/>
          <w:sz w:val="24"/>
          <w:szCs w:val="24"/>
        </w:rPr>
        <w:t>Правовое регулирование социально-экономических отношений.</w:t>
      </w:r>
    </w:p>
    <w:p w:rsidR="00C93D2A" w:rsidRDefault="009811D0">
      <w:pPr>
        <w:numPr>
          <w:ilvl w:val="0"/>
          <w:numId w:val="3"/>
        </w:numPr>
        <w:ind w:left="0" w:firstLine="284"/>
        <w:jc w:val="both"/>
        <w:rPr>
          <w:sz w:val="24"/>
          <w:szCs w:val="24"/>
          <w:lang w:eastAsia="ru-RU"/>
        </w:rPr>
      </w:pPr>
      <w:r>
        <w:rPr>
          <w:color w:val="000000"/>
          <w:sz w:val="24"/>
          <w:szCs w:val="24"/>
        </w:rPr>
        <w:t xml:space="preserve">Циркулярная и социально-ориентированная экономика: пути к устойчивому развитию. </w:t>
      </w:r>
    </w:p>
    <w:p w:rsidR="00C93D2A" w:rsidRDefault="009811D0">
      <w:pPr>
        <w:numPr>
          <w:ilvl w:val="0"/>
          <w:numId w:val="3"/>
        </w:numPr>
        <w:shd w:val="clear" w:color="auto" w:fill="FFFFFF"/>
        <w:ind w:left="0" w:firstLine="284"/>
        <w:jc w:val="both"/>
        <w:rPr>
          <w:color w:val="000000"/>
          <w:sz w:val="24"/>
          <w:szCs w:val="24"/>
        </w:rPr>
      </w:pPr>
      <w:r>
        <w:rPr>
          <w:sz w:val="24"/>
          <w:szCs w:val="24"/>
          <w:lang w:eastAsia="ru-RU"/>
        </w:rPr>
        <w:t>Беларусь и Китай на мировой арене: современные вы</w:t>
      </w:r>
      <w:r>
        <w:rPr>
          <w:sz w:val="24"/>
          <w:szCs w:val="24"/>
          <w:lang w:eastAsia="ru-RU"/>
        </w:rPr>
        <w:t>зовы и возможности.</w:t>
      </w:r>
    </w:p>
    <w:p w:rsidR="00C93D2A" w:rsidRDefault="009811D0">
      <w:pPr>
        <w:numPr>
          <w:ilvl w:val="0"/>
          <w:numId w:val="3"/>
        </w:numPr>
        <w:ind w:left="0" w:firstLine="284"/>
        <w:jc w:val="both"/>
        <w:rPr>
          <w:sz w:val="24"/>
          <w:szCs w:val="24"/>
          <w:shd w:val="clear" w:color="auto" w:fill="FFFFFF"/>
        </w:rPr>
      </w:pPr>
      <w:r>
        <w:rPr>
          <w:color w:val="000000"/>
          <w:sz w:val="24"/>
          <w:szCs w:val="24"/>
        </w:rPr>
        <w:t>Современные маркетинговые исследования в промышленности и туризме.</w:t>
      </w:r>
    </w:p>
    <w:p w:rsidR="00C93D2A" w:rsidRDefault="009811D0">
      <w:pPr>
        <w:numPr>
          <w:ilvl w:val="0"/>
          <w:numId w:val="3"/>
        </w:numPr>
        <w:ind w:left="0" w:firstLine="284"/>
        <w:jc w:val="both"/>
        <w:rPr>
          <w:color w:val="000000"/>
          <w:sz w:val="24"/>
          <w:szCs w:val="24"/>
        </w:rPr>
      </w:pPr>
      <w:r>
        <w:rPr>
          <w:sz w:val="24"/>
          <w:szCs w:val="24"/>
          <w:shd w:val="clear" w:color="auto" w:fill="FFFFFF"/>
        </w:rPr>
        <w:t>Энергетика и промышленность: стратегические приоритеты безопасности и развития.</w:t>
      </w:r>
    </w:p>
    <w:p w:rsidR="00C93D2A" w:rsidRDefault="009811D0">
      <w:pPr>
        <w:numPr>
          <w:ilvl w:val="0"/>
          <w:numId w:val="3"/>
        </w:numPr>
        <w:ind w:left="0" w:firstLine="284"/>
        <w:jc w:val="both"/>
        <w:rPr>
          <w:sz w:val="24"/>
          <w:szCs w:val="24"/>
          <w:lang w:eastAsia="ru-RU"/>
        </w:rPr>
      </w:pPr>
      <w:r>
        <w:rPr>
          <w:color w:val="000000"/>
          <w:sz w:val="24"/>
          <w:szCs w:val="24"/>
        </w:rPr>
        <w:t>Мой вклад в будущее страны (</w:t>
      </w:r>
      <w:r>
        <w:rPr>
          <w:b/>
          <w:color w:val="000000"/>
          <w:sz w:val="24"/>
          <w:szCs w:val="24"/>
        </w:rPr>
        <w:t>направление для школьников</w:t>
      </w:r>
      <w:r>
        <w:rPr>
          <w:color w:val="000000"/>
          <w:sz w:val="24"/>
          <w:szCs w:val="24"/>
        </w:rPr>
        <w:t>).</w:t>
      </w:r>
    </w:p>
    <w:p w:rsidR="00C93D2A" w:rsidRDefault="00C93D2A">
      <w:pPr>
        <w:shd w:val="clear" w:color="auto" w:fill="FFFFFF"/>
        <w:ind w:firstLine="284"/>
        <w:jc w:val="both"/>
        <w:rPr>
          <w:sz w:val="24"/>
          <w:szCs w:val="24"/>
          <w:lang w:eastAsia="ru-RU"/>
        </w:rPr>
      </w:pPr>
    </w:p>
    <w:p w:rsidR="00C93D2A" w:rsidRDefault="009811D0">
      <w:pPr>
        <w:ind w:firstLine="284"/>
        <w:jc w:val="center"/>
        <w:rPr>
          <w:b/>
          <w:sz w:val="24"/>
          <w:szCs w:val="24"/>
        </w:rPr>
      </w:pPr>
      <w:r>
        <w:rPr>
          <w:b/>
          <w:sz w:val="24"/>
          <w:szCs w:val="24"/>
        </w:rPr>
        <w:t>ФОРМЫ УЧАСТИЯ В РАБОТЕ КОНФЕРЕН</w:t>
      </w:r>
      <w:r>
        <w:rPr>
          <w:b/>
          <w:sz w:val="24"/>
          <w:szCs w:val="24"/>
        </w:rPr>
        <w:t>ЦИИ:</w:t>
      </w:r>
    </w:p>
    <w:p w:rsidR="00C93D2A" w:rsidRDefault="00C93D2A">
      <w:pPr>
        <w:ind w:firstLine="284"/>
        <w:jc w:val="both"/>
        <w:rPr>
          <w:b/>
          <w:sz w:val="24"/>
          <w:szCs w:val="24"/>
        </w:rPr>
      </w:pPr>
    </w:p>
    <w:p w:rsidR="00C93D2A" w:rsidRDefault="009811D0">
      <w:pPr>
        <w:ind w:firstLine="284"/>
        <w:jc w:val="both"/>
        <w:rPr>
          <w:sz w:val="24"/>
          <w:szCs w:val="24"/>
        </w:rPr>
      </w:pPr>
      <w:r>
        <w:rPr>
          <w:sz w:val="24"/>
          <w:szCs w:val="24"/>
        </w:rPr>
        <w:t xml:space="preserve">- </w:t>
      </w:r>
      <w:r>
        <w:rPr>
          <w:i/>
          <w:sz w:val="24"/>
          <w:szCs w:val="24"/>
        </w:rPr>
        <w:t xml:space="preserve">очная </w:t>
      </w:r>
      <w:r>
        <w:rPr>
          <w:sz w:val="24"/>
          <w:szCs w:val="24"/>
        </w:rPr>
        <w:t>– бесплатно (ШКОЛЬНИКИ участвуют в конференции только ОЧНО);</w:t>
      </w:r>
    </w:p>
    <w:p w:rsidR="00C93D2A" w:rsidRDefault="009811D0">
      <w:pPr>
        <w:tabs>
          <w:tab w:val="left" w:pos="720"/>
        </w:tabs>
        <w:ind w:firstLine="284"/>
        <w:jc w:val="both"/>
        <w:rPr>
          <w:sz w:val="24"/>
          <w:szCs w:val="24"/>
        </w:rPr>
      </w:pPr>
      <w:r>
        <w:rPr>
          <w:sz w:val="24"/>
          <w:szCs w:val="24"/>
        </w:rPr>
        <w:t xml:space="preserve">- </w:t>
      </w:r>
      <w:r>
        <w:rPr>
          <w:i/>
          <w:sz w:val="24"/>
          <w:szCs w:val="24"/>
        </w:rPr>
        <w:t>заочная</w:t>
      </w:r>
      <w:r>
        <w:rPr>
          <w:sz w:val="24"/>
          <w:szCs w:val="24"/>
        </w:rPr>
        <w:t xml:space="preserve"> – стоимость 20 белорусских рублей (</w:t>
      </w:r>
      <w:r>
        <w:rPr>
          <w:b/>
          <w:sz w:val="24"/>
          <w:szCs w:val="24"/>
        </w:rPr>
        <w:t>при заочном участии</w:t>
      </w:r>
      <w:r>
        <w:rPr>
          <w:sz w:val="24"/>
          <w:szCs w:val="24"/>
        </w:rPr>
        <w:t>: в случае включения Вашего доклада в программу конференции, Вам будет выслано</w:t>
      </w:r>
      <w:r>
        <w:rPr>
          <w:b/>
          <w:bCs/>
          <w:sz w:val="24"/>
          <w:szCs w:val="24"/>
        </w:rPr>
        <w:t xml:space="preserve"> второе информационное сообщение</w:t>
      </w:r>
      <w:r>
        <w:rPr>
          <w:sz w:val="24"/>
          <w:szCs w:val="24"/>
        </w:rPr>
        <w:t xml:space="preserve">); </w:t>
      </w:r>
    </w:p>
    <w:p w:rsidR="00C93D2A" w:rsidRDefault="009811D0">
      <w:pPr>
        <w:pStyle w:val="2"/>
        <w:shd w:val="clear" w:color="auto" w:fill="FFFFFF"/>
        <w:spacing w:before="0" w:after="0"/>
        <w:ind w:firstLine="284"/>
        <w:jc w:val="both"/>
        <w:rPr>
          <w:sz w:val="24"/>
          <w:szCs w:val="24"/>
        </w:rPr>
      </w:pPr>
      <w:r>
        <w:rPr>
          <w:rFonts w:ascii="Times New Roman" w:hAnsi="Times New Roman"/>
          <w:sz w:val="24"/>
          <w:szCs w:val="24"/>
        </w:rPr>
        <w:t xml:space="preserve">- </w:t>
      </w:r>
      <w:r>
        <w:rPr>
          <w:rFonts w:ascii="Times New Roman" w:hAnsi="Times New Roman"/>
          <w:bCs w:val="0"/>
          <w:sz w:val="24"/>
          <w:szCs w:val="24"/>
        </w:rPr>
        <w:t xml:space="preserve">online -  </w:t>
      </w:r>
      <w:r>
        <w:rPr>
          <w:rFonts w:ascii="Times New Roman" w:hAnsi="Times New Roman"/>
          <w:b w:val="0"/>
          <w:bCs w:val="0"/>
          <w:i w:val="0"/>
          <w:sz w:val="24"/>
          <w:szCs w:val="24"/>
        </w:rPr>
        <w:t>для иностранных студентов.</w:t>
      </w:r>
    </w:p>
    <w:p w:rsidR="00C93D2A" w:rsidRDefault="00C93D2A">
      <w:pPr>
        <w:ind w:firstLine="284"/>
        <w:jc w:val="both"/>
        <w:rPr>
          <w:b/>
          <w:bCs/>
          <w:i/>
          <w:sz w:val="24"/>
          <w:szCs w:val="24"/>
        </w:rPr>
      </w:pPr>
    </w:p>
    <w:p w:rsidR="00C93D2A" w:rsidRDefault="009811D0">
      <w:pPr>
        <w:ind w:firstLine="284"/>
        <w:jc w:val="both"/>
        <w:rPr>
          <w:rStyle w:val="aff0"/>
          <w:color w:val="111111"/>
          <w:sz w:val="24"/>
          <w:szCs w:val="24"/>
          <w:shd w:val="clear" w:color="auto" w:fill="FEFEFE"/>
        </w:rPr>
      </w:pPr>
      <w:r>
        <w:rPr>
          <w:sz w:val="24"/>
          <w:szCs w:val="24"/>
        </w:rPr>
        <w:lastRenderedPageBreak/>
        <w:t xml:space="preserve">Реквизиты для оплаты ЗАОЧНОГО участия в конференции: </w:t>
      </w:r>
    </w:p>
    <w:p w:rsidR="00C93D2A" w:rsidRDefault="009811D0">
      <w:pPr>
        <w:ind w:firstLine="284"/>
        <w:jc w:val="both"/>
        <w:rPr>
          <w:b/>
          <w:bCs/>
          <w:i/>
          <w:iCs/>
          <w:color w:val="111111"/>
          <w:sz w:val="24"/>
          <w:szCs w:val="24"/>
          <w:lang w:eastAsia="ru-RU"/>
        </w:rPr>
      </w:pPr>
      <w:r>
        <w:rPr>
          <w:rStyle w:val="aff0"/>
          <w:color w:val="111111"/>
          <w:sz w:val="24"/>
          <w:szCs w:val="24"/>
          <w:shd w:val="clear" w:color="auto" w:fill="FEFEFE"/>
        </w:rPr>
        <w:t>Оплату производить</w:t>
      </w:r>
      <w:r>
        <w:rPr>
          <w:color w:val="111111"/>
          <w:sz w:val="24"/>
          <w:szCs w:val="24"/>
          <w:shd w:val="clear" w:color="auto" w:fill="FEFEFE"/>
        </w:rPr>
        <w:t xml:space="preserve"> с указанием цели платежа </w:t>
      </w:r>
      <w:r>
        <w:rPr>
          <w:sz w:val="24"/>
          <w:szCs w:val="24"/>
        </w:rPr>
        <w:t xml:space="preserve">«За участие в конференции «Беларусь в современном мире». </w:t>
      </w:r>
    </w:p>
    <w:p w:rsidR="00C93D2A" w:rsidRDefault="009811D0">
      <w:pPr>
        <w:shd w:val="clear" w:color="auto" w:fill="FEFEFE"/>
        <w:ind w:firstLine="284"/>
        <w:jc w:val="both"/>
        <w:rPr>
          <w:b/>
          <w:bCs/>
          <w:i/>
          <w:iCs/>
          <w:color w:val="111111"/>
          <w:sz w:val="24"/>
          <w:szCs w:val="24"/>
          <w:lang w:eastAsia="ru-RU"/>
        </w:rPr>
      </w:pPr>
      <w:r>
        <w:rPr>
          <w:b/>
          <w:bCs/>
          <w:i/>
          <w:iCs/>
          <w:color w:val="111111"/>
          <w:sz w:val="24"/>
          <w:szCs w:val="24"/>
          <w:lang w:eastAsia="ru-RU"/>
        </w:rPr>
        <w:t>При оплате на территории Республики Беларусь</w:t>
      </w:r>
      <w:r>
        <w:rPr>
          <w:color w:val="111111"/>
          <w:sz w:val="24"/>
          <w:szCs w:val="24"/>
          <w:lang w:eastAsia="ru-RU"/>
        </w:rPr>
        <w:t xml:space="preserve">: организационный </w:t>
      </w:r>
      <w:r>
        <w:rPr>
          <w:color w:val="111111"/>
          <w:sz w:val="24"/>
          <w:szCs w:val="24"/>
          <w:lang w:eastAsia="ru-RU"/>
        </w:rPr>
        <w:t xml:space="preserve">взнос необходимо перечислить на </w:t>
      </w:r>
      <w:r>
        <w:rPr>
          <w:b/>
          <w:bCs/>
          <w:color w:val="111111"/>
          <w:sz w:val="24"/>
          <w:szCs w:val="24"/>
          <w:lang w:eastAsia="ru-RU"/>
        </w:rPr>
        <w:t>р/с BY82AKBB36329000005943000000</w:t>
      </w:r>
      <w:r>
        <w:rPr>
          <w:color w:val="111111"/>
          <w:sz w:val="24"/>
          <w:szCs w:val="24"/>
          <w:lang w:eastAsia="ru-RU"/>
        </w:rPr>
        <w:t>, Гомельское областное управление №300 ОАО «АСБ Беларусбанк» (246050, г. Гомель, ул. Фрунзе, 6а)</w:t>
      </w:r>
      <w:r>
        <w:rPr>
          <w:b/>
          <w:bCs/>
          <w:i/>
          <w:iCs/>
          <w:color w:val="111111"/>
          <w:sz w:val="24"/>
          <w:szCs w:val="24"/>
          <w:lang w:eastAsia="ru-RU"/>
        </w:rPr>
        <w:t xml:space="preserve">, </w:t>
      </w:r>
      <w:r>
        <w:rPr>
          <w:color w:val="111111"/>
          <w:sz w:val="24"/>
          <w:szCs w:val="24"/>
          <w:lang w:eastAsia="ru-RU"/>
        </w:rPr>
        <w:t>БИК AKBBBY2X, УНП 400073500, ОКПО 055706993000.</w:t>
      </w:r>
    </w:p>
    <w:p w:rsidR="00C93D2A" w:rsidRPr="003710AF" w:rsidRDefault="009811D0">
      <w:pPr>
        <w:shd w:val="clear" w:color="auto" w:fill="FEFEFE"/>
        <w:ind w:firstLine="284"/>
        <w:jc w:val="both"/>
        <w:rPr>
          <w:color w:val="111111"/>
          <w:sz w:val="24"/>
          <w:szCs w:val="24"/>
          <w:lang w:eastAsia="ru-RU"/>
        </w:rPr>
      </w:pPr>
      <w:r>
        <w:rPr>
          <w:b/>
          <w:bCs/>
          <w:i/>
          <w:iCs/>
          <w:color w:val="111111"/>
          <w:sz w:val="24"/>
          <w:szCs w:val="24"/>
          <w:lang w:eastAsia="ru-RU"/>
        </w:rPr>
        <w:t>При оплате из-за пределов Республики Беларусь</w:t>
      </w:r>
      <w:r>
        <w:rPr>
          <w:b/>
          <w:bCs/>
          <w:color w:val="111111"/>
          <w:sz w:val="24"/>
          <w:szCs w:val="24"/>
          <w:lang w:eastAsia="ru-RU"/>
        </w:rPr>
        <w:t> </w:t>
      </w:r>
      <w:r>
        <w:rPr>
          <w:b/>
          <w:bCs/>
          <w:color w:val="111111"/>
          <w:sz w:val="24"/>
          <w:szCs w:val="24"/>
          <w:lang w:eastAsia="ru-RU"/>
        </w:rPr>
        <w:t>(в долларах США, USD):</w:t>
      </w:r>
      <w:r>
        <w:rPr>
          <w:color w:val="111111"/>
          <w:sz w:val="24"/>
          <w:szCs w:val="24"/>
          <w:lang w:eastAsia="ru-RU"/>
        </w:rPr>
        <w:t xml:space="preserve"> </w:t>
      </w:r>
    </w:p>
    <w:p w:rsidR="00C93D2A" w:rsidRDefault="009811D0">
      <w:pPr>
        <w:shd w:val="clear" w:color="auto" w:fill="FEFEFE"/>
        <w:ind w:firstLine="284"/>
        <w:jc w:val="both"/>
        <w:rPr>
          <w:b/>
          <w:bCs/>
          <w:i/>
          <w:iCs/>
          <w:color w:val="111111"/>
          <w:sz w:val="24"/>
          <w:szCs w:val="24"/>
          <w:lang w:eastAsia="ru-RU"/>
        </w:rPr>
      </w:pPr>
      <w:r>
        <w:rPr>
          <w:color w:val="111111"/>
          <w:sz w:val="24"/>
          <w:szCs w:val="24"/>
          <w:lang w:val="en-US" w:eastAsia="ru-RU"/>
        </w:rPr>
        <w:t xml:space="preserve">Beneficiary: </w:t>
      </w:r>
      <w:hyperlink r:id="rId8" w:history="1">
        <w:r>
          <w:rPr>
            <w:rStyle w:val="aff"/>
            <w:color w:val="000000"/>
            <w:sz w:val="24"/>
            <w:szCs w:val="24"/>
            <w:u w:val="none"/>
            <w:shd w:val="clear" w:color="auto" w:fill="FFFFFF"/>
            <w:lang w:val="en-US"/>
          </w:rPr>
          <w:t>Sukhoi State Technical University of Gomel</w:t>
        </w:r>
      </w:hyperlink>
      <w:r>
        <w:rPr>
          <w:color w:val="111111"/>
          <w:sz w:val="24"/>
          <w:szCs w:val="24"/>
          <w:lang w:val="en-US" w:eastAsia="ru-RU"/>
        </w:rPr>
        <w:t xml:space="preserve">, Prospect Octiabria, 48, 246029, Gomel, Republic of Belarus, </w:t>
      </w:r>
      <w:r>
        <w:rPr>
          <w:color w:val="111111"/>
          <w:sz w:val="24"/>
          <w:szCs w:val="24"/>
          <w:lang w:eastAsia="ru-RU"/>
        </w:rPr>
        <w:t>УНП</w:t>
      </w:r>
      <w:r>
        <w:rPr>
          <w:color w:val="111111"/>
          <w:sz w:val="24"/>
          <w:szCs w:val="24"/>
          <w:lang w:val="en-US" w:eastAsia="ru-RU"/>
        </w:rPr>
        <w:t xml:space="preserve"> 400073500,</w:t>
      </w:r>
      <w:r>
        <w:rPr>
          <w:sz w:val="24"/>
          <w:szCs w:val="24"/>
          <w:lang w:val="en-US" w:eastAsia="ru-RU"/>
        </w:rPr>
        <w:t xml:space="preserve"> </w:t>
      </w:r>
      <w:r>
        <w:rPr>
          <w:b/>
          <w:bCs/>
          <w:color w:val="111111"/>
          <w:sz w:val="24"/>
          <w:szCs w:val="24"/>
          <w:lang w:eastAsia="ru-RU"/>
        </w:rPr>
        <w:t>р</w:t>
      </w:r>
      <w:r>
        <w:rPr>
          <w:b/>
          <w:bCs/>
          <w:color w:val="111111"/>
          <w:sz w:val="24"/>
          <w:szCs w:val="24"/>
          <w:lang w:val="en-US" w:eastAsia="ru-RU"/>
        </w:rPr>
        <w:t>/</w:t>
      </w:r>
      <w:r>
        <w:rPr>
          <w:b/>
          <w:bCs/>
          <w:color w:val="111111"/>
          <w:sz w:val="24"/>
          <w:szCs w:val="24"/>
          <w:lang w:eastAsia="ru-RU"/>
        </w:rPr>
        <w:t>с</w:t>
      </w:r>
      <w:r>
        <w:rPr>
          <w:b/>
          <w:bCs/>
          <w:color w:val="111111"/>
          <w:sz w:val="24"/>
          <w:szCs w:val="24"/>
          <w:lang w:val="en-US" w:eastAsia="ru-RU"/>
        </w:rPr>
        <w:t xml:space="preserve"> BY43PJCB36320000001533000840</w:t>
      </w:r>
      <w:r>
        <w:rPr>
          <w:color w:val="111111"/>
          <w:sz w:val="24"/>
          <w:szCs w:val="24"/>
          <w:lang w:val="en-US" w:eastAsia="ru-RU"/>
        </w:rPr>
        <w:t xml:space="preserve"> , "Priorbank" Joint Stock Company ("Priorbank" JSC), (220002, </w:t>
      </w:r>
      <w:r>
        <w:rPr>
          <w:color w:val="111111"/>
          <w:sz w:val="24"/>
          <w:szCs w:val="24"/>
          <w:lang w:eastAsia="ru-RU"/>
        </w:rPr>
        <w:t>г</w:t>
      </w:r>
      <w:r>
        <w:rPr>
          <w:color w:val="111111"/>
          <w:sz w:val="24"/>
          <w:szCs w:val="24"/>
          <w:lang w:val="en-US" w:eastAsia="ru-RU"/>
        </w:rPr>
        <w:t xml:space="preserve">. </w:t>
      </w:r>
      <w:r>
        <w:rPr>
          <w:color w:val="111111"/>
          <w:sz w:val="24"/>
          <w:szCs w:val="24"/>
          <w:lang w:eastAsia="ru-RU"/>
        </w:rPr>
        <w:t>Минск</w:t>
      </w:r>
      <w:r>
        <w:rPr>
          <w:color w:val="111111"/>
          <w:sz w:val="24"/>
          <w:szCs w:val="24"/>
          <w:lang w:val="en-US" w:eastAsia="ru-RU"/>
        </w:rPr>
        <w:t xml:space="preserve">, </w:t>
      </w:r>
      <w:r>
        <w:rPr>
          <w:color w:val="111111"/>
          <w:sz w:val="24"/>
          <w:szCs w:val="24"/>
          <w:lang w:eastAsia="ru-RU"/>
        </w:rPr>
        <w:t>ул</w:t>
      </w:r>
      <w:r>
        <w:rPr>
          <w:color w:val="111111"/>
          <w:sz w:val="24"/>
          <w:szCs w:val="24"/>
          <w:lang w:val="en-US" w:eastAsia="ru-RU"/>
        </w:rPr>
        <w:t xml:space="preserve">. </w:t>
      </w:r>
      <w:r>
        <w:rPr>
          <w:color w:val="111111"/>
          <w:sz w:val="24"/>
          <w:szCs w:val="24"/>
          <w:lang w:eastAsia="ru-RU"/>
        </w:rPr>
        <w:t>Веры</w:t>
      </w:r>
      <w:r>
        <w:rPr>
          <w:color w:val="111111"/>
          <w:sz w:val="24"/>
          <w:szCs w:val="24"/>
          <w:lang w:val="en-US" w:eastAsia="ru-RU"/>
        </w:rPr>
        <w:t xml:space="preserve"> </w:t>
      </w:r>
      <w:r>
        <w:rPr>
          <w:color w:val="111111"/>
          <w:sz w:val="24"/>
          <w:szCs w:val="24"/>
          <w:lang w:eastAsia="ru-RU"/>
        </w:rPr>
        <w:t>Хоружей</w:t>
      </w:r>
      <w:r>
        <w:rPr>
          <w:color w:val="111111"/>
          <w:sz w:val="24"/>
          <w:szCs w:val="24"/>
          <w:lang w:val="en-US" w:eastAsia="ru-RU"/>
        </w:rPr>
        <w:t>, 31</w:t>
      </w:r>
      <w:r>
        <w:rPr>
          <w:color w:val="111111"/>
          <w:sz w:val="24"/>
          <w:szCs w:val="24"/>
          <w:lang w:eastAsia="ru-RU"/>
        </w:rPr>
        <w:t>А</w:t>
      </w:r>
      <w:r>
        <w:rPr>
          <w:color w:val="111111"/>
          <w:sz w:val="24"/>
          <w:szCs w:val="24"/>
          <w:lang w:val="en-US" w:eastAsia="ru-RU"/>
        </w:rPr>
        <w:t xml:space="preserve">), </w:t>
      </w:r>
      <w:r>
        <w:rPr>
          <w:color w:val="111111"/>
          <w:sz w:val="24"/>
          <w:szCs w:val="24"/>
          <w:lang w:eastAsia="ru-RU"/>
        </w:rPr>
        <w:t>БИК</w:t>
      </w:r>
      <w:r>
        <w:rPr>
          <w:color w:val="111111"/>
          <w:sz w:val="24"/>
          <w:szCs w:val="24"/>
          <w:lang w:val="en-US" w:eastAsia="ru-RU"/>
        </w:rPr>
        <w:t xml:space="preserve"> SWIFT: PJCBBY2X, </w:t>
      </w:r>
      <w:r>
        <w:rPr>
          <w:color w:val="111111"/>
          <w:sz w:val="24"/>
          <w:szCs w:val="24"/>
          <w:lang w:eastAsia="ru-RU"/>
        </w:rPr>
        <w:t>УНП</w:t>
      </w:r>
      <w:r>
        <w:rPr>
          <w:color w:val="111111"/>
          <w:sz w:val="24"/>
          <w:szCs w:val="24"/>
          <w:lang w:val="en-US" w:eastAsia="ru-RU"/>
        </w:rPr>
        <w:t xml:space="preserve"> </w:t>
      </w:r>
      <w:r>
        <w:rPr>
          <w:color w:val="111111"/>
          <w:sz w:val="24"/>
          <w:szCs w:val="24"/>
          <w:lang w:eastAsia="ru-RU"/>
        </w:rPr>
        <w:t>банка</w:t>
      </w:r>
      <w:r>
        <w:rPr>
          <w:color w:val="111111"/>
          <w:sz w:val="24"/>
          <w:szCs w:val="24"/>
          <w:lang w:val="en-US" w:eastAsia="ru-RU"/>
        </w:rPr>
        <w:t xml:space="preserve"> 100220190.</w:t>
      </w:r>
    </w:p>
    <w:p w:rsidR="00C93D2A" w:rsidRDefault="009811D0">
      <w:pPr>
        <w:shd w:val="clear" w:color="auto" w:fill="FEFEFE"/>
        <w:ind w:firstLine="284"/>
        <w:jc w:val="both"/>
        <w:rPr>
          <w:color w:val="111111"/>
          <w:sz w:val="24"/>
          <w:szCs w:val="24"/>
          <w:lang w:eastAsia="ru-RU"/>
        </w:rPr>
      </w:pPr>
      <w:r>
        <w:rPr>
          <w:b/>
          <w:bCs/>
          <w:i/>
          <w:iCs/>
          <w:color w:val="111111"/>
          <w:sz w:val="24"/>
          <w:szCs w:val="24"/>
          <w:lang w:eastAsia="ru-RU"/>
        </w:rPr>
        <w:t>При оплате из-за пределов Республики Беларусь</w:t>
      </w:r>
      <w:r>
        <w:rPr>
          <w:b/>
          <w:bCs/>
          <w:color w:val="111111"/>
          <w:sz w:val="24"/>
          <w:szCs w:val="24"/>
          <w:lang w:eastAsia="ru-RU"/>
        </w:rPr>
        <w:t xml:space="preserve"> (в российских рублях, RUB):</w:t>
      </w:r>
    </w:p>
    <w:p w:rsidR="00C93D2A" w:rsidRDefault="009811D0">
      <w:pPr>
        <w:shd w:val="clear" w:color="auto" w:fill="FEFEFE"/>
        <w:ind w:firstLine="284"/>
        <w:jc w:val="both"/>
        <w:rPr>
          <w:color w:val="111111"/>
          <w:sz w:val="24"/>
          <w:szCs w:val="24"/>
          <w:lang w:eastAsia="ru-RU"/>
        </w:rPr>
      </w:pPr>
      <w:r>
        <w:rPr>
          <w:color w:val="111111"/>
          <w:sz w:val="24"/>
          <w:szCs w:val="24"/>
          <w:lang w:eastAsia="ru-RU"/>
        </w:rPr>
        <w:t>Учреждение образования «Гомельский государс</w:t>
      </w:r>
      <w:r>
        <w:rPr>
          <w:color w:val="111111"/>
          <w:sz w:val="24"/>
          <w:szCs w:val="24"/>
          <w:lang w:eastAsia="ru-RU"/>
        </w:rPr>
        <w:t>твенный технический университет имени П.О. Сухого», 246029, г. Гомель, пр. Октября, 48, УНП 400073500, ОКПО 055706993000.</w:t>
      </w:r>
    </w:p>
    <w:p w:rsidR="00C93D2A" w:rsidRDefault="009811D0">
      <w:pPr>
        <w:shd w:val="clear" w:color="auto" w:fill="FEFEFE"/>
        <w:ind w:firstLine="284"/>
        <w:jc w:val="both"/>
        <w:rPr>
          <w:color w:val="111111"/>
          <w:sz w:val="24"/>
          <w:szCs w:val="24"/>
          <w:lang w:eastAsia="ru-RU"/>
        </w:rPr>
      </w:pPr>
      <w:r>
        <w:rPr>
          <w:color w:val="111111"/>
          <w:sz w:val="24"/>
          <w:szCs w:val="24"/>
          <w:lang w:eastAsia="ru-RU"/>
        </w:rPr>
        <w:t>ПАО Сбербанк, г. Москва SBE</w:t>
      </w:r>
      <w:r w:rsidR="002B1061">
        <w:rPr>
          <w:color w:val="111111"/>
          <w:sz w:val="24"/>
          <w:szCs w:val="24"/>
          <w:lang w:eastAsia="ru-RU"/>
        </w:rPr>
        <w:t>RBANK, MOSCOW SWIFT: SABRRUMM</w:t>
      </w:r>
      <w:bookmarkStart w:id="0" w:name="_GoBack"/>
      <w:bookmarkEnd w:id="0"/>
      <w:r>
        <w:rPr>
          <w:color w:val="111111"/>
          <w:sz w:val="24"/>
          <w:szCs w:val="24"/>
          <w:lang w:eastAsia="ru-RU"/>
        </w:rPr>
        <w:t xml:space="preserve"> кор. счет 30101810400000000225 в ГУ Банка России по ЦФО, г. Москва БИК 044</w:t>
      </w:r>
      <w:r>
        <w:rPr>
          <w:color w:val="111111"/>
          <w:sz w:val="24"/>
          <w:szCs w:val="24"/>
          <w:lang w:eastAsia="ru-RU"/>
        </w:rPr>
        <w:t>525225, ИНН 7707083893 Счет ОАО "АСБ Беларусбанк" №30111810700000000063.</w:t>
      </w:r>
    </w:p>
    <w:p w:rsidR="00C93D2A" w:rsidRDefault="009811D0">
      <w:pPr>
        <w:shd w:val="clear" w:color="auto" w:fill="FEFEFE"/>
        <w:ind w:firstLine="284"/>
        <w:jc w:val="both"/>
        <w:rPr>
          <w:b/>
          <w:bCs/>
          <w:i/>
          <w:iCs/>
          <w:color w:val="111111"/>
          <w:sz w:val="24"/>
          <w:szCs w:val="24"/>
          <w:lang w:eastAsia="ru-RU"/>
        </w:rPr>
      </w:pPr>
      <w:r>
        <w:rPr>
          <w:color w:val="111111"/>
          <w:sz w:val="24"/>
          <w:szCs w:val="24"/>
          <w:lang w:eastAsia="ru-RU"/>
        </w:rPr>
        <w:t>ГОУ №300 ОАО "АСБ Беларусбанк" г. Гомель, ул. Фрунзе, 6а, БИК АКВВВY2X, к/с BY16AKBB61110000020040000000, счет BY74AKBB36329000001163000000.</w:t>
      </w:r>
    </w:p>
    <w:p w:rsidR="00C93D2A" w:rsidRDefault="009811D0">
      <w:pPr>
        <w:shd w:val="clear" w:color="auto" w:fill="FEFEFE"/>
        <w:ind w:firstLine="284"/>
        <w:jc w:val="both"/>
        <w:rPr>
          <w:color w:val="111111"/>
          <w:sz w:val="24"/>
          <w:szCs w:val="24"/>
          <w:lang w:eastAsia="ru-RU"/>
        </w:rPr>
      </w:pPr>
      <w:r>
        <w:rPr>
          <w:b/>
          <w:bCs/>
          <w:i/>
          <w:iCs/>
          <w:color w:val="111111"/>
          <w:sz w:val="24"/>
          <w:szCs w:val="24"/>
          <w:lang w:eastAsia="ru-RU"/>
        </w:rPr>
        <w:t>При оплате из-за пределов Республики Белар</w:t>
      </w:r>
      <w:r>
        <w:rPr>
          <w:b/>
          <w:bCs/>
          <w:i/>
          <w:iCs/>
          <w:color w:val="111111"/>
          <w:sz w:val="24"/>
          <w:szCs w:val="24"/>
          <w:lang w:eastAsia="ru-RU"/>
        </w:rPr>
        <w:t>усь</w:t>
      </w:r>
      <w:r>
        <w:rPr>
          <w:b/>
          <w:bCs/>
          <w:color w:val="111111"/>
          <w:sz w:val="24"/>
          <w:szCs w:val="24"/>
          <w:lang w:eastAsia="ru-RU"/>
        </w:rPr>
        <w:t> (в юанях, СNY):</w:t>
      </w:r>
    </w:p>
    <w:p w:rsidR="00C93D2A" w:rsidRDefault="009811D0">
      <w:pPr>
        <w:shd w:val="clear" w:color="auto" w:fill="FEFEFE"/>
        <w:ind w:firstLine="284"/>
        <w:jc w:val="both"/>
        <w:rPr>
          <w:color w:val="111111"/>
          <w:sz w:val="24"/>
          <w:szCs w:val="24"/>
          <w:lang w:val="en-US" w:eastAsia="ru-RU"/>
        </w:rPr>
      </w:pPr>
      <w:r>
        <w:rPr>
          <w:color w:val="111111"/>
          <w:sz w:val="24"/>
          <w:szCs w:val="24"/>
          <w:lang w:eastAsia="ru-RU"/>
        </w:rPr>
        <w:t>Учреждение образования «Гомельский государственный технический университет имени П.О. Сухого» 246029, г. Гомель, пр. Октября</w:t>
      </w:r>
      <w:r>
        <w:rPr>
          <w:color w:val="111111"/>
          <w:sz w:val="24"/>
          <w:szCs w:val="24"/>
          <w:lang w:val="en-US" w:eastAsia="ru-RU"/>
        </w:rPr>
        <w:t xml:space="preserve">, 48, </w:t>
      </w:r>
      <w:r>
        <w:rPr>
          <w:color w:val="111111"/>
          <w:sz w:val="24"/>
          <w:szCs w:val="24"/>
          <w:lang w:eastAsia="ru-RU"/>
        </w:rPr>
        <w:t>УНП</w:t>
      </w:r>
      <w:r>
        <w:rPr>
          <w:color w:val="111111"/>
          <w:sz w:val="24"/>
          <w:szCs w:val="24"/>
          <w:lang w:val="en-US" w:eastAsia="ru-RU"/>
        </w:rPr>
        <w:t xml:space="preserve"> 400073500.</w:t>
      </w:r>
    </w:p>
    <w:p w:rsidR="00C93D2A" w:rsidRPr="003710AF" w:rsidRDefault="009811D0">
      <w:pPr>
        <w:shd w:val="clear" w:color="auto" w:fill="FEFEFE"/>
        <w:ind w:firstLine="284"/>
        <w:jc w:val="both"/>
        <w:rPr>
          <w:color w:val="111111"/>
          <w:sz w:val="24"/>
          <w:szCs w:val="24"/>
          <w:lang w:val="en-US" w:eastAsia="ru-RU"/>
        </w:rPr>
      </w:pPr>
      <w:r>
        <w:rPr>
          <w:color w:val="111111"/>
          <w:sz w:val="24"/>
          <w:szCs w:val="24"/>
          <w:lang w:val="en-US" w:eastAsia="ru-RU"/>
        </w:rPr>
        <w:t>Agricultural Bank of China (Shanghai Branch), </w:t>
      </w:r>
      <w:r>
        <w:rPr>
          <w:color w:val="111111"/>
          <w:sz w:val="24"/>
          <w:szCs w:val="24"/>
          <w:lang w:eastAsia="ru-RU"/>
        </w:rPr>
        <w:t>Шанхай</w:t>
      </w:r>
      <w:r>
        <w:rPr>
          <w:color w:val="111111"/>
          <w:sz w:val="24"/>
          <w:szCs w:val="24"/>
          <w:lang w:val="en-US" w:eastAsia="ru-RU"/>
        </w:rPr>
        <w:t xml:space="preserve"> AGRICULTURAL BANK OF CHINA, THE (SHANGHAI BRANCH), SHANGHAI SWIFT: ABOCCNBJ090, </w:t>
      </w:r>
      <w:r>
        <w:rPr>
          <w:color w:val="111111"/>
          <w:sz w:val="24"/>
          <w:szCs w:val="24"/>
          <w:lang w:eastAsia="ru-RU"/>
        </w:rPr>
        <w:t>кор</w:t>
      </w:r>
      <w:r>
        <w:rPr>
          <w:color w:val="111111"/>
          <w:sz w:val="24"/>
          <w:szCs w:val="24"/>
          <w:lang w:val="en-US" w:eastAsia="ru-RU"/>
        </w:rPr>
        <w:t xml:space="preserve">. </w:t>
      </w:r>
      <w:r>
        <w:rPr>
          <w:color w:val="111111"/>
          <w:sz w:val="24"/>
          <w:szCs w:val="24"/>
          <w:lang w:eastAsia="ru-RU"/>
        </w:rPr>
        <w:t>счет</w:t>
      </w:r>
      <w:r>
        <w:rPr>
          <w:color w:val="111111"/>
          <w:sz w:val="24"/>
          <w:szCs w:val="24"/>
          <w:lang w:val="en-US" w:eastAsia="ru-RU"/>
        </w:rPr>
        <w:t> 03300510040000111.</w:t>
      </w:r>
    </w:p>
    <w:p w:rsidR="00C93D2A" w:rsidRDefault="009811D0">
      <w:pPr>
        <w:shd w:val="clear" w:color="auto" w:fill="FEFEFE"/>
        <w:ind w:firstLine="284"/>
        <w:jc w:val="both"/>
        <w:rPr>
          <w:color w:val="111111"/>
          <w:sz w:val="24"/>
          <w:szCs w:val="24"/>
          <w:lang w:eastAsia="ru-RU"/>
        </w:rPr>
      </w:pPr>
      <w:r>
        <w:rPr>
          <w:color w:val="111111"/>
          <w:sz w:val="24"/>
          <w:szCs w:val="24"/>
          <w:lang w:eastAsia="ru-RU"/>
        </w:rPr>
        <w:t>Гомельское областное управление № 300 ОАО «АСБ Беларусбанк» БИК </w:t>
      </w:r>
      <w:r>
        <w:rPr>
          <w:color w:val="111111"/>
          <w:sz w:val="24"/>
          <w:szCs w:val="24"/>
          <w:lang w:val="en-US" w:eastAsia="ru-RU"/>
        </w:rPr>
        <w:t>AKBBBY</w:t>
      </w:r>
      <w:r>
        <w:rPr>
          <w:color w:val="111111"/>
          <w:sz w:val="24"/>
          <w:szCs w:val="24"/>
          <w:lang w:eastAsia="ru-RU"/>
        </w:rPr>
        <w:t>2</w:t>
      </w:r>
      <w:r>
        <w:rPr>
          <w:color w:val="111111"/>
          <w:sz w:val="24"/>
          <w:szCs w:val="24"/>
          <w:lang w:val="en-US" w:eastAsia="ru-RU"/>
        </w:rPr>
        <w:t>X</w:t>
      </w:r>
      <w:r>
        <w:rPr>
          <w:color w:val="111111"/>
          <w:sz w:val="24"/>
          <w:szCs w:val="24"/>
          <w:lang w:eastAsia="ru-RU"/>
        </w:rPr>
        <w:t>,</w:t>
      </w:r>
      <w:r>
        <w:rPr>
          <w:color w:val="111111"/>
          <w:sz w:val="24"/>
          <w:szCs w:val="24"/>
          <w:lang w:val="en-US" w:eastAsia="ru-RU"/>
        </w:rPr>
        <w:t> </w:t>
      </w:r>
      <w:r>
        <w:rPr>
          <w:color w:val="111111"/>
          <w:sz w:val="24"/>
          <w:szCs w:val="24"/>
          <w:lang w:eastAsia="ru-RU"/>
        </w:rPr>
        <w:t>246003, г. Гомель, ул. Фрунзе, 6а.</w:t>
      </w:r>
    </w:p>
    <w:p w:rsidR="00C93D2A" w:rsidRDefault="009811D0">
      <w:pPr>
        <w:shd w:val="clear" w:color="auto" w:fill="FEFEFE"/>
        <w:ind w:firstLine="284"/>
        <w:jc w:val="both"/>
        <w:rPr>
          <w:color w:val="111111"/>
          <w:sz w:val="24"/>
          <w:szCs w:val="24"/>
          <w:lang w:eastAsia="ru-RU"/>
        </w:rPr>
      </w:pPr>
      <w:r>
        <w:rPr>
          <w:color w:val="111111"/>
          <w:sz w:val="24"/>
          <w:szCs w:val="24"/>
          <w:lang w:eastAsia="ru-RU"/>
        </w:rPr>
        <w:t>Расчетный счет </w:t>
      </w:r>
      <w:r>
        <w:rPr>
          <w:color w:val="111111"/>
          <w:sz w:val="24"/>
          <w:szCs w:val="24"/>
          <w:lang w:val="en-US" w:eastAsia="ru-RU"/>
        </w:rPr>
        <w:t>BY</w:t>
      </w:r>
      <w:r>
        <w:rPr>
          <w:color w:val="111111"/>
          <w:sz w:val="24"/>
          <w:szCs w:val="24"/>
          <w:lang w:eastAsia="ru-RU"/>
        </w:rPr>
        <w:t>55</w:t>
      </w:r>
      <w:r>
        <w:rPr>
          <w:color w:val="111111"/>
          <w:sz w:val="24"/>
          <w:szCs w:val="24"/>
          <w:lang w:val="en-US" w:eastAsia="ru-RU"/>
        </w:rPr>
        <w:t>AKBB</w:t>
      </w:r>
      <w:r>
        <w:rPr>
          <w:color w:val="111111"/>
          <w:sz w:val="24"/>
          <w:szCs w:val="24"/>
          <w:lang w:eastAsia="ru-RU"/>
        </w:rPr>
        <w:t>36329000011490</w:t>
      </w:r>
      <w:r>
        <w:rPr>
          <w:color w:val="111111"/>
          <w:sz w:val="24"/>
          <w:szCs w:val="24"/>
          <w:lang w:eastAsia="ru-RU"/>
        </w:rPr>
        <w:t>000000.</w:t>
      </w:r>
    </w:p>
    <w:p w:rsidR="00C93D2A" w:rsidRDefault="00C93D2A">
      <w:pPr>
        <w:shd w:val="clear" w:color="auto" w:fill="FEFEFE"/>
        <w:ind w:firstLine="284"/>
        <w:jc w:val="both"/>
        <w:rPr>
          <w:color w:val="111111"/>
          <w:sz w:val="24"/>
          <w:szCs w:val="24"/>
          <w:lang w:eastAsia="ru-RU"/>
        </w:rPr>
      </w:pPr>
    </w:p>
    <w:p w:rsidR="00C93D2A" w:rsidRDefault="009811D0">
      <w:pPr>
        <w:shd w:val="clear" w:color="auto" w:fill="FEFEFE"/>
        <w:ind w:firstLine="284"/>
        <w:jc w:val="both"/>
        <w:rPr>
          <w:sz w:val="24"/>
          <w:szCs w:val="24"/>
        </w:rPr>
      </w:pPr>
      <w:r>
        <w:rPr>
          <w:color w:val="111111"/>
          <w:sz w:val="24"/>
          <w:szCs w:val="24"/>
          <w:lang w:eastAsia="ru-RU"/>
        </w:rPr>
        <w:t>Формы участия:</w:t>
      </w:r>
    </w:p>
    <w:p w:rsidR="00C93D2A" w:rsidRDefault="009811D0">
      <w:pPr>
        <w:ind w:firstLine="284"/>
        <w:jc w:val="both"/>
        <w:rPr>
          <w:sz w:val="24"/>
          <w:szCs w:val="24"/>
        </w:rPr>
      </w:pPr>
      <w:r>
        <w:rPr>
          <w:sz w:val="24"/>
          <w:szCs w:val="24"/>
        </w:rPr>
        <w:t>- выступление с пленарным докладом;</w:t>
      </w:r>
    </w:p>
    <w:p w:rsidR="00C93D2A" w:rsidRDefault="009811D0">
      <w:pPr>
        <w:ind w:firstLine="284"/>
        <w:jc w:val="both"/>
        <w:rPr>
          <w:sz w:val="24"/>
          <w:szCs w:val="24"/>
        </w:rPr>
      </w:pPr>
      <w:r>
        <w:rPr>
          <w:sz w:val="24"/>
          <w:szCs w:val="24"/>
        </w:rPr>
        <w:t xml:space="preserve">- выступление с секционным докладом.    </w:t>
      </w:r>
    </w:p>
    <w:p w:rsidR="00C93D2A" w:rsidRDefault="00C93D2A">
      <w:pPr>
        <w:ind w:firstLine="284"/>
        <w:jc w:val="both"/>
        <w:rPr>
          <w:sz w:val="24"/>
          <w:szCs w:val="24"/>
        </w:rPr>
      </w:pPr>
    </w:p>
    <w:p w:rsidR="00C93D2A" w:rsidRDefault="009811D0">
      <w:pPr>
        <w:ind w:firstLine="284"/>
        <w:jc w:val="both"/>
        <w:rPr>
          <w:sz w:val="24"/>
          <w:szCs w:val="24"/>
        </w:rPr>
      </w:pPr>
      <w:r>
        <w:rPr>
          <w:sz w:val="24"/>
          <w:szCs w:val="24"/>
        </w:rPr>
        <w:t xml:space="preserve">Регламент: пленарный доклад до 20 минут;     </w:t>
      </w:r>
    </w:p>
    <w:p w:rsidR="00C93D2A" w:rsidRDefault="009811D0">
      <w:pPr>
        <w:ind w:firstLine="284"/>
        <w:jc w:val="both"/>
        <w:rPr>
          <w:sz w:val="24"/>
          <w:szCs w:val="24"/>
        </w:rPr>
      </w:pPr>
      <w:r>
        <w:rPr>
          <w:sz w:val="24"/>
          <w:szCs w:val="24"/>
        </w:rPr>
        <w:t xml:space="preserve">                   секционный доклад до 10 минут.</w:t>
      </w:r>
    </w:p>
    <w:p w:rsidR="00C93D2A" w:rsidRDefault="00C93D2A">
      <w:pPr>
        <w:ind w:firstLine="284"/>
        <w:jc w:val="both"/>
        <w:rPr>
          <w:sz w:val="24"/>
          <w:szCs w:val="24"/>
        </w:rPr>
      </w:pPr>
    </w:p>
    <w:p w:rsidR="00C93D2A" w:rsidRDefault="009811D0">
      <w:pPr>
        <w:ind w:firstLine="284"/>
        <w:jc w:val="both"/>
        <w:rPr>
          <w:i/>
          <w:sz w:val="24"/>
          <w:szCs w:val="24"/>
        </w:rPr>
      </w:pPr>
      <w:r>
        <w:rPr>
          <w:sz w:val="24"/>
          <w:szCs w:val="24"/>
        </w:rPr>
        <w:t>Рабочие языки конференции – белорусский, русский, английский.</w:t>
      </w:r>
    </w:p>
    <w:p w:rsidR="00C93D2A" w:rsidRDefault="00C93D2A">
      <w:pPr>
        <w:ind w:firstLine="284"/>
        <w:jc w:val="both"/>
        <w:rPr>
          <w:i/>
          <w:sz w:val="24"/>
          <w:szCs w:val="24"/>
        </w:rPr>
      </w:pPr>
    </w:p>
    <w:p w:rsidR="00C93D2A" w:rsidRDefault="009811D0">
      <w:pPr>
        <w:pStyle w:val="a0"/>
        <w:ind w:firstLine="284"/>
        <w:rPr>
          <w:sz w:val="24"/>
          <w:szCs w:val="24"/>
        </w:rPr>
      </w:pPr>
      <w:r>
        <w:rPr>
          <w:b/>
          <w:bCs/>
          <w:i/>
          <w:caps/>
          <w:spacing w:val="4"/>
          <w:sz w:val="24"/>
          <w:szCs w:val="24"/>
        </w:rPr>
        <w:t>Для участия в конференции необходимо:</w:t>
      </w:r>
    </w:p>
    <w:p w:rsidR="00C93D2A" w:rsidRDefault="00C93D2A">
      <w:pPr>
        <w:pStyle w:val="a0"/>
        <w:tabs>
          <w:tab w:val="left" w:pos="180"/>
        </w:tabs>
        <w:ind w:firstLine="284"/>
        <w:jc w:val="both"/>
        <w:rPr>
          <w:sz w:val="24"/>
          <w:szCs w:val="24"/>
        </w:rPr>
      </w:pPr>
    </w:p>
    <w:p w:rsidR="00C93D2A" w:rsidRDefault="009811D0">
      <w:pPr>
        <w:shd w:val="clear" w:color="auto" w:fill="FFFFFF"/>
        <w:ind w:firstLine="284"/>
        <w:jc w:val="both"/>
        <w:rPr>
          <w:sz w:val="24"/>
          <w:szCs w:val="24"/>
        </w:rPr>
      </w:pPr>
      <w:r>
        <w:rPr>
          <w:b/>
          <w:bCs/>
          <w:sz w:val="24"/>
          <w:szCs w:val="24"/>
        </w:rPr>
        <w:t>До 26 апреля 2026 г.</w:t>
      </w:r>
      <w:r>
        <w:rPr>
          <w:b/>
          <w:bCs/>
          <w:i/>
          <w:sz w:val="24"/>
          <w:szCs w:val="24"/>
        </w:rPr>
        <w:t xml:space="preserve"> прислать </w:t>
      </w:r>
      <w:r>
        <w:rPr>
          <w:bCs/>
          <w:i/>
          <w:sz w:val="24"/>
          <w:szCs w:val="24"/>
        </w:rPr>
        <w:t>на электронную почту</w:t>
      </w:r>
      <w:r>
        <w:rPr>
          <w:b/>
          <w:bCs/>
          <w:i/>
          <w:sz w:val="24"/>
          <w:szCs w:val="24"/>
        </w:rPr>
        <w:t xml:space="preserve"> </w:t>
      </w:r>
      <w:r>
        <w:rPr>
          <w:bCs/>
          <w:i/>
          <w:iCs/>
          <w:color w:val="0070C0"/>
          <w:sz w:val="24"/>
          <w:szCs w:val="24"/>
          <w:lang w:val="en-US"/>
        </w:rPr>
        <w:t>conference</w:t>
      </w:r>
      <w:hyperlink r:id="rId9" w:history="1">
        <w:r>
          <w:rPr>
            <w:rStyle w:val="aff"/>
            <w:bCs/>
            <w:i/>
            <w:iCs/>
            <w:color w:val="0070C0"/>
            <w:sz w:val="24"/>
            <w:szCs w:val="24"/>
          </w:rPr>
          <w:t>@</w:t>
        </w:r>
        <w:r>
          <w:rPr>
            <w:rStyle w:val="aff"/>
            <w:bCs/>
            <w:i/>
            <w:iCs/>
            <w:color w:val="0070C0"/>
            <w:sz w:val="24"/>
            <w:szCs w:val="24"/>
            <w:lang w:val="en-US"/>
          </w:rPr>
          <w:t>gstu</w:t>
        </w:r>
        <w:r>
          <w:rPr>
            <w:rStyle w:val="aff"/>
            <w:bCs/>
            <w:i/>
            <w:iCs/>
            <w:color w:val="0070C0"/>
            <w:sz w:val="24"/>
            <w:szCs w:val="24"/>
          </w:rPr>
          <w:t>.</w:t>
        </w:r>
        <w:r>
          <w:rPr>
            <w:rStyle w:val="aff"/>
            <w:bCs/>
            <w:i/>
            <w:iCs/>
            <w:color w:val="0070C0"/>
            <w:sz w:val="24"/>
            <w:szCs w:val="24"/>
            <w:lang w:val="en-US"/>
          </w:rPr>
          <w:t>by</w:t>
        </w:r>
      </w:hyperlink>
      <w:r>
        <w:rPr>
          <w:sz w:val="24"/>
          <w:szCs w:val="24"/>
        </w:rPr>
        <w:t xml:space="preserve"> </w:t>
      </w:r>
      <w:r>
        <w:rPr>
          <w:b/>
          <w:bCs/>
          <w:i/>
          <w:sz w:val="24"/>
          <w:szCs w:val="24"/>
        </w:rPr>
        <w:t>материал доклада, заявку на участие в конференции и с</w:t>
      </w:r>
      <w:r>
        <w:rPr>
          <w:b/>
          <w:i/>
          <w:sz w:val="24"/>
          <w:szCs w:val="24"/>
          <w:lang w:eastAsia="ru-RU"/>
        </w:rPr>
        <w:t>правку о проверке на наличие заимствований</w:t>
      </w:r>
      <w:r>
        <w:rPr>
          <w:b/>
          <w:bCs/>
          <w:i/>
          <w:sz w:val="24"/>
          <w:szCs w:val="24"/>
        </w:rPr>
        <w:t xml:space="preserve">. </w:t>
      </w:r>
      <w:r>
        <w:rPr>
          <w:rStyle w:val="FontStyle11"/>
          <w:sz w:val="24"/>
          <w:szCs w:val="24"/>
        </w:rPr>
        <w:t>Материалы представляются в адрес оргкомитета с пометкой: «</w:t>
      </w:r>
      <w:r>
        <w:rPr>
          <w:bCs/>
          <w:sz w:val="24"/>
          <w:szCs w:val="24"/>
          <w:lang w:val="en-US"/>
        </w:rPr>
        <w:t>XIX</w:t>
      </w:r>
      <w:r>
        <w:rPr>
          <w:bCs/>
          <w:sz w:val="24"/>
          <w:szCs w:val="24"/>
        </w:rPr>
        <w:t xml:space="preserve"> МНК БВСМ», файл назвать: фамилия, инициалы, № секции.</w:t>
      </w:r>
    </w:p>
    <w:p w:rsidR="00C93D2A" w:rsidRDefault="009811D0">
      <w:pPr>
        <w:pStyle w:val="a0"/>
        <w:tabs>
          <w:tab w:val="left" w:pos="180"/>
        </w:tabs>
        <w:ind w:firstLine="284"/>
        <w:jc w:val="both"/>
        <w:rPr>
          <w:color w:val="000000"/>
          <w:sz w:val="24"/>
          <w:szCs w:val="24"/>
        </w:rPr>
      </w:pPr>
      <w:r>
        <w:rPr>
          <w:sz w:val="24"/>
          <w:szCs w:val="24"/>
        </w:rPr>
        <w:t>По результатам работы конференции будет изд</w:t>
      </w:r>
      <w:r>
        <w:rPr>
          <w:sz w:val="24"/>
          <w:szCs w:val="24"/>
        </w:rPr>
        <w:t xml:space="preserve">ан сборник материалов докладов участников, с присвоением индекса </w:t>
      </w:r>
      <w:r>
        <w:rPr>
          <w:sz w:val="24"/>
          <w:szCs w:val="24"/>
          <w:lang w:val="en-US"/>
        </w:rPr>
        <w:t>ISBN</w:t>
      </w:r>
      <w:r>
        <w:rPr>
          <w:bCs/>
          <w:sz w:val="24"/>
          <w:szCs w:val="24"/>
        </w:rPr>
        <w:t>.</w:t>
      </w:r>
      <w:r>
        <w:rPr>
          <w:b/>
          <w:bCs/>
          <w:sz w:val="24"/>
          <w:szCs w:val="24"/>
        </w:rPr>
        <w:t xml:space="preserve"> Электронная версия сборника материалов </w:t>
      </w:r>
      <w:r>
        <w:rPr>
          <w:sz w:val="24"/>
          <w:szCs w:val="24"/>
        </w:rPr>
        <w:t xml:space="preserve">будет размещена на сайте Научной электронной библиотеки eLIBRARY.RU и в </w:t>
      </w:r>
      <w:r>
        <w:rPr>
          <w:color w:val="000000"/>
          <w:sz w:val="24"/>
          <w:szCs w:val="24"/>
        </w:rPr>
        <w:t xml:space="preserve">электронной библиотеке </w:t>
      </w:r>
      <w:r>
        <w:rPr>
          <w:color w:val="0000FF"/>
          <w:sz w:val="24"/>
          <w:szCs w:val="24"/>
          <w:lang w:val="en-US"/>
        </w:rPr>
        <w:t>elib</w:t>
      </w:r>
      <w:r>
        <w:rPr>
          <w:color w:val="0000FF"/>
          <w:sz w:val="24"/>
          <w:szCs w:val="24"/>
        </w:rPr>
        <w:t>.</w:t>
      </w:r>
      <w:r>
        <w:rPr>
          <w:color w:val="0000FF"/>
          <w:sz w:val="24"/>
          <w:szCs w:val="24"/>
          <w:lang w:val="en-US"/>
        </w:rPr>
        <w:t>gstu</w:t>
      </w:r>
      <w:r>
        <w:rPr>
          <w:color w:val="0000FF"/>
          <w:sz w:val="24"/>
          <w:szCs w:val="24"/>
        </w:rPr>
        <w:t>.</w:t>
      </w:r>
      <w:r>
        <w:rPr>
          <w:color w:val="0000FF"/>
          <w:sz w:val="24"/>
          <w:szCs w:val="24"/>
          <w:lang w:val="en-US"/>
        </w:rPr>
        <w:t>by</w:t>
      </w:r>
      <w:r>
        <w:rPr>
          <w:color w:val="0000FF"/>
          <w:sz w:val="24"/>
          <w:szCs w:val="24"/>
        </w:rPr>
        <w:t>.</w:t>
      </w:r>
      <w:r>
        <w:rPr>
          <w:sz w:val="24"/>
          <w:szCs w:val="24"/>
        </w:rPr>
        <w:t xml:space="preserve"> </w:t>
      </w:r>
    </w:p>
    <w:p w:rsidR="00C93D2A" w:rsidRDefault="009811D0">
      <w:pPr>
        <w:ind w:firstLine="284"/>
        <w:jc w:val="both"/>
        <w:rPr>
          <w:color w:val="000000"/>
          <w:sz w:val="24"/>
          <w:szCs w:val="24"/>
        </w:rPr>
      </w:pPr>
      <w:r>
        <w:rPr>
          <w:color w:val="000000"/>
          <w:sz w:val="24"/>
          <w:szCs w:val="24"/>
        </w:rPr>
        <w:t>Решение о публикации материалов прин</w:t>
      </w:r>
      <w:r>
        <w:rPr>
          <w:color w:val="000000"/>
          <w:sz w:val="24"/>
          <w:szCs w:val="24"/>
        </w:rPr>
        <w:t xml:space="preserve">имается </w:t>
      </w:r>
      <w:r>
        <w:rPr>
          <w:color w:val="000000"/>
          <w:sz w:val="24"/>
          <w:szCs w:val="24"/>
          <w:lang w:val="be-BY"/>
        </w:rPr>
        <w:t>о</w:t>
      </w:r>
      <w:r>
        <w:rPr>
          <w:color w:val="000000"/>
          <w:sz w:val="24"/>
          <w:szCs w:val="24"/>
        </w:rPr>
        <w:t xml:space="preserve">ргкомитетом конференции. В случае несоответствия материалов требованиям и направлениям конференции, оргкомитет оставляет за собой право отклонения их от публикации в сборнике. Не опубликованные материалы не возвращаются. </w:t>
      </w:r>
    </w:p>
    <w:p w:rsidR="00C93D2A" w:rsidRDefault="009811D0">
      <w:pPr>
        <w:ind w:firstLine="284"/>
        <w:jc w:val="both"/>
        <w:rPr>
          <w:color w:val="000000"/>
          <w:sz w:val="24"/>
          <w:szCs w:val="24"/>
        </w:rPr>
      </w:pPr>
      <w:r>
        <w:rPr>
          <w:color w:val="000000"/>
          <w:sz w:val="24"/>
          <w:szCs w:val="24"/>
        </w:rPr>
        <w:lastRenderedPageBreak/>
        <w:t>Авторы и их научные руков</w:t>
      </w:r>
      <w:r>
        <w:rPr>
          <w:color w:val="000000"/>
          <w:sz w:val="24"/>
          <w:szCs w:val="24"/>
        </w:rPr>
        <w:t>одители несут ответственность за научное содержание и изложение представленных материалов. Все материалы проверяются на антиплагиат (не менее 65%) и на наличие контента, созданного искусственным интеллектом.</w:t>
      </w:r>
    </w:p>
    <w:p w:rsidR="00C93D2A" w:rsidRDefault="009811D0">
      <w:pPr>
        <w:ind w:firstLine="284"/>
        <w:jc w:val="both"/>
        <w:rPr>
          <w:b/>
          <w:sz w:val="24"/>
          <w:szCs w:val="24"/>
        </w:rPr>
      </w:pPr>
      <w:r>
        <w:rPr>
          <w:color w:val="000000"/>
          <w:sz w:val="24"/>
          <w:szCs w:val="24"/>
        </w:rPr>
        <w:t xml:space="preserve">По итогам конференции лучшие доклады будут отмечены ДИПЛОМАМИ. </w:t>
      </w:r>
    </w:p>
    <w:p w:rsidR="003710AF" w:rsidRDefault="003710AF">
      <w:pPr>
        <w:tabs>
          <w:tab w:val="left" w:pos="284"/>
        </w:tabs>
        <w:ind w:firstLine="284"/>
        <w:jc w:val="center"/>
        <w:rPr>
          <w:b/>
          <w:sz w:val="24"/>
          <w:szCs w:val="24"/>
        </w:rPr>
      </w:pPr>
    </w:p>
    <w:p w:rsidR="00C93D2A" w:rsidRDefault="009811D0">
      <w:pPr>
        <w:tabs>
          <w:tab w:val="left" w:pos="284"/>
        </w:tabs>
        <w:ind w:firstLine="284"/>
        <w:jc w:val="center"/>
        <w:rPr>
          <w:b/>
          <w:sz w:val="24"/>
          <w:szCs w:val="24"/>
        </w:rPr>
      </w:pPr>
      <w:r>
        <w:rPr>
          <w:b/>
          <w:sz w:val="24"/>
          <w:szCs w:val="24"/>
        </w:rPr>
        <w:t>ТРЕБОВАНИЯ К ПРЕДСТАВЛЯЕМЫМ МАТЕРИАЛАМ:</w:t>
      </w:r>
    </w:p>
    <w:p w:rsidR="00C93D2A" w:rsidRDefault="00C93D2A">
      <w:pPr>
        <w:tabs>
          <w:tab w:val="left" w:pos="284"/>
        </w:tabs>
        <w:ind w:firstLine="284"/>
        <w:jc w:val="both"/>
        <w:rPr>
          <w:b/>
          <w:sz w:val="24"/>
          <w:szCs w:val="24"/>
        </w:rPr>
      </w:pPr>
    </w:p>
    <w:p w:rsidR="00C93D2A" w:rsidRDefault="009811D0">
      <w:pPr>
        <w:pStyle w:val="Style2"/>
        <w:widowControl/>
        <w:spacing w:line="240" w:lineRule="auto"/>
        <w:ind w:firstLine="284"/>
        <w:rPr>
          <w:rStyle w:val="FontStyle12"/>
          <w:b w:val="0"/>
          <w:sz w:val="24"/>
          <w:szCs w:val="24"/>
        </w:rPr>
      </w:pPr>
      <w:r>
        <w:rPr>
          <w:rStyle w:val="FontStyle11"/>
          <w:sz w:val="24"/>
          <w:szCs w:val="24"/>
        </w:rPr>
        <w:t xml:space="preserve">Электронная версия статьи оформляется в формате </w:t>
      </w:r>
      <w:r>
        <w:rPr>
          <w:rStyle w:val="FontStyle11"/>
          <w:b/>
          <w:bCs/>
          <w:sz w:val="24"/>
          <w:szCs w:val="24"/>
          <w:lang w:val="en-US"/>
        </w:rPr>
        <w:t>Microsoft</w:t>
      </w:r>
      <w:r>
        <w:rPr>
          <w:rStyle w:val="FontStyle11"/>
          <w:b/>
          <w:bCs/>
          <w:sz w:val="24"/>
          <w:szCs w:val="24"/>
        </w:rPr>
        <w:t xml:space="preserve"> </w:t>
      </w:r>
      <w:r>
        <w:rPr>
          <w:rStyle w:val="FontStyle11"/>
          <w:b/>
          <w:bCs/>
          <w:sz w:val="24"/>
          <w:szCs w:val="24"/>
          <w:lang w:val="en-US"/>
        </w:rPr>
        <w:t>Word</w:t>
      </w:r>
      <w:r>
        <w:rPr>
          <w:rStyle w:val="FontStyle11"/>
          <w:b/>
          <w:bCs/>
          <w:sz w:val="24"/>
          <w:szCs w:val="24"/>
        </w:rPr>
        <w:t xml:space="preserve"> (97-2003).</w:t>
      </w:r>
      <w:r>
        <w:rPr>
          <w:rStyle w:val="FontStyle11"/>
          <w:sz w:val="24"/>
          <w:szCs w:val="24"/>
        </w:rPr>
        <w:t xml:space="preserve"> Статья должна содержать: аннотацию, ключевые слова, краткий список литературы</w:t>
      </w:r>
      <w:r>
        <w:rPr>
          <w:rStyle w:val="FontStyle11"/>
          <w:sz w:val="24"/>
          <w:szCs w:val="24"/>
        </w:rPr>
        <w:t xml:space="preserve">. </w:t>
      </w:r>
    </w:p>
    <w:p w:rsidR="00C93D2A" w:rsidRDefault="009811D0">
      <w:pPr>
        <w:pStyle w:val="Style2"/>
        <w:widowControl/>
        <w:spacing w:line="240" w:lineRule="auto"/>
        <w:ind w:firstLine="284"/>
        <w:rPr>
          <w:rStyle w:val="FontStyle11"/>
          <w:color w:val="000000"/>
          <w:sz w:val="24"/>
          <w:szCs w:val="24"/>
        </w:rPr>
      </w:pPr>
      <w:r>
        <w:rPr>
          <w:rStyle w:val="FontStyle12"/>
          <w:b w:val="0"/>
          <w:sz w:val="24"/>
          <w:szCs w:val="24"/>
        </w:rPr>
        <w:t>Объем статьи</w:t>
      </w:r>
      <w:r>
        <w:rPr>
          <w:rStyle w:val="FontStyle11"/>
          <w:sz w:val="24"/>
          <w:szCs w:val="24"/>
        </w:rPr>
        <w:t xml:space="preserve"> не должен превышать 3-х страниц машинописного текста и иметь </w:t>
      </w:r>
      <w:r>
        <w:rPr>
          <w:rStyle w:val="FontStyle11"/>
          <w:color w:val="000000"/>
          <w:sz w:val="24"/>
          <w:szCs w:val="24"/>
        </w:rPr>
        <w:t xml:space="preserve">индекс публикации по универсальной десятичной классификации (УДК). </w:t>
      </w:r>
      <w:r>
        <w:rPr>
          <w:rStyle w:val="FontStyle12"/>
          <w:b w:val="0"/>
          <w:color w:val="000000"/>
          <w:sz w:val="24"/>
          <w:szCs w:val="24"/>
        </w:rPr>
        <w:t>Текст</w:t>
      </w:r>
      <w:r>
        <w:rPr>
          <w:rStyle w:val="FontStyle12"/>
          <w:color w:val="000000"/>
          <w:sz w:val="24"/>
          <w:szCs w:val="24"/>
        </w:rPr>
        <w:t xml:space="preserve"> </w:t>
      </w:r>
      <w:r>
        <w:rPr>
          <w:rStyle w:val="FontStyle11"/>
          <w:color w:val="000000"/>
          <w:sz w:val="24"/>
          <w:szCs w:val="24"/>
        </w:rPr>
        <w:t xml:space="preserve">статьи набирается шрифтом </w:t>
      </w:r>
      <w:r>
        <w:rPr>
          <w:rStyle w:val="FontStyle11"/>
          <w:color w:val="000000"/>
          <w:sz w:val="24"/>
          <w:szCs w:val="24"/>
          <w:lang w:val="en-US"/>
        </w:rPr>
        <w:t>Times</w:t>
      </w:r>
      <w:r>
        <w:rPr>
          <w:rStyle w:val="FontStyle11"/>
          <w:color w:val="000000"/>
          <w:sz w:val="24"/>
          <w:szCs w:val="24"/>
        </w:rPr>
        <w:t xml:space="preserve"> </w:t>
      </w:r>
      <w:r>
        <w:rPr>
          <w:rStyle w:val="FontStyle11"/>
          <w:color w:val="000000"/>
          <w:sz w:val="24"/>
          <w:szCs w:val="24"/>
          <w:lang w:val="en-US"/>
        </w:rPr>
        <w:t>New</w:t>
      </w:r>
      <w:r>
        <w:rPr>
          <w:rStyle w:val="FontStyle11"/>
          <w:color w:val="000000"/>
          <w:sz w:val="24"/>
          <w:szCs w:val="24"/>
        </w:rPr>
        <w:t xml:space="preserve"> </w:t>
      </w:r>
      <w:r>
        <w:rPr>
          <w:rStyle w:val="FontStyle11"/>
          <w:color w:val="000000"/>
          <w:sz w:val="24"/>
          <w:szCs w:val="24"/>
          <w:lang w:val="en-US"/>
        </w:rPr>
        <w:t>Roman</w:t>
      </w:r>
      <w:r>
        <w:rPr>
          <w:rStyle w:val="FontStyle11"/>
          <w:color w:val="000000"/>
          <w:sz w:val="24"/>
          <w:szCs w:val="24"/>
        </w:rPr>
        <w:t xml:space="preserve"> 12 пт (междустрочный интервал - одинарный) с автоматической расс</w:t>
      </w:r>
      <w:r>
        <w:rPr>
          <w:rStyle w:val="FontStyle11"/>
          <w:color w:val="000000"/>
          <w:sz w:val="24"/>
          <w:szCs w:val="24"/>
        </w:rPr>
        <w:t xml:space="preserve">тановкой переносов. </w:t>
      </w:r>
      <w:r>
        <w:rPr>
          <w:rStyle w:val="FontStyle12"/>
          <w:i/>
          <w:color w:val="000000"/>
          <w:sz w:val="24"/>
          <w:szCs w:val="24"/>
        </w:rPr>
        <w:t>Выравнивание</w:t>
      </w:r>
      <w:r>
        <w:rPr>
          <w:rStyle w:val="FontStyle12"/>
          <w:color w:val="000000"/>
          <w:sz w:val="24"/>
          <w:szCs w:val="24"/>
        </w:rPr>
        <w:t xml:space="preserve"> </w:t>
      </w:r>
      <w:r>
        <w:rPr>
          <w:rStyle w:val="FontStyle11"/>
          <w:color w:val="000000"/>
          <w:sz w:val="24"/>
          <w:szCs w:val="24"/>
        </w:rPr>
        <w:t xml:space="preserve">текста по ширине. Страницы не нумеруются. </w:t>
      </w:r>
      <w:r>
        <w:rPr>
          <w:rStyle w:val="FontStyle12"/>
          <w:i/>
          <w:color w:val="000000"/>
          <w:sz w:val="24"/>
          <w:szCs w:val="24"/>
        </w:rPr>
        <w:t>Отступ</w:t>
      </w:r>
      <w:r>
        <w:rPr>
          <w:rStyle w:val="FontStyle12"/>
          <w:color w:val="000000"/>
          <w:sz w:val="24"/>
          <w:szCs w:val="24"/>
        </w:rPr>
        <w:t xml:space="preserve"> </w:t>
      </w:r>
      <w:r>
        <w:rPr>
          <w:rStyle w:val="FontStyle11"/>
          <w:color w:val="000000"/>
          <w:sz w:val="24"/>
          <w:szCs w:val="24"/>
        </w:rPr>
        <w:t xml:space="preserve">первой строки - 0,5 см. </w:t>
      </w:r>
      <w:r>
        <w:rPr>
          <w:rStyle w:val="FontStyle12"/>
          <w:i/>
          <w:color w:val="000000"/>
          <w:sz w:val="24"/>
          <w:szCs w:val="24"/>
        </w:rPr>
        <w:t>Поля текста</w:t>
      </w:r>
      <w:r>
        <w:rPr>
          <w:rStyle w:val="FontStyle12"/>
          <w:color w:val="000000"/>
          <w:sz w:val="24"/>
          <w:szCs w:val="24"/>
        </w:rPr>
        <w:t xml:space="preserve"> </w:t>
      </w:r>
      <w:r>
        <w:rPr>
          <w:rStyle w:val="FontStyle11"/>
          <w:color w:val="000000"/>
          <w:sz w:val="24"/>
          <w:szCs w:val="24"/>
        </w:rPr>
        <w:t>на странице: верхнее – 2,5 см, нижнее – 2,5 см, левое - 2,5 см, правое - 1,5 см.</w:t>
      </w:r>
    </w:p>
    <w:p w:rsidR="00C93D2A" w:rsidRDefault="009811D0">
      <w:pPr>
        <w:pStyle w:val="Style2"/>
        <w:widowControl/>
        <w:spacing w:line="240" w:lineRule="auto"/>
        <w:ind w:firstLine="284"/>
        <w:rPr>
          <w:rStyle w:val="FontStyle11"/>
          <w:color w:val="000000"/>
          <w:sz w:val="24"/>
          <w:szCs w:val="24"/>
        </w:rPr>
      </w:pPr>
      <w:r>
        <w:rPr>
          <w:rStyle w:val="FontStyle11"/>
          <w:color w:val="000000"/>
          <w:sz w:val="24"/>
          <w:szCs w:val="24"/>
        </w:rPr>
        <w:t>На первой строке по левому краю без абзаца печатается инд</w:t>
      </w:r>
      <w:r>
        <w:rPr>
          <w:rStyle w:val="FontStyle11"/>
          <w:color w:val="000000"/>
          <w:sz w:val="24"/>
          <w:szCs w:val="24"/>
        </w:rPr>
        <w:t xml:space="preserve">екс по универсальной десятичной классификации </w:t>
      </w:r>
      <w:r>
        <w:rPr>
          <w:rStyle w:val="FontStyle11"/>
          <w:b/>
          <w:bCs/>
          <w:color w:val="000000"/>
          <w:sz w:val="24"/>
          <w:szCs w:val="24"/>
        </w:rPr>
        <w:t>(</w:t>
      </w:r>
      <w:r>
        <w:rPr>
          <w:rStyle w:val="FontStyle11"/>
          <w:bCs/>
          <w:color w:val="000000"/>
          <w:sz w:val="24"/>
          <w:szCs w:val="24"/>
        </w:rPr>
        <w:t>УДК)</w:t>
      </w:r>
      <w:r>
        <w:rPr>
          <w:rStyle w:val="FontStyle11"/>
          <w:color w:val="000000"/>
          <w:sz w:val="24"/>
          <w:szCs w:val="24"/>
        </w:rPr>
        <w:t>.</w:t>
      </w:r>
    </w:p>
    <w:p w:rsidR="00C93D2A" w:rsidRDefault="009811D0">
      <w:pPr>
        <w:pStyle w:val="Style2"/>
        <w:widowControl/>
        <w:spacing w:line="240" w:lineRule="auto"/>
        <w:ind w:firstLine="284"/>
        <w:rPr>
          <w:rStyle w:val="FontStyle12"/>
          <w:sz w:val="24"/>
          <w:szCs w:val="24"/>
        </w:rPr>
      </w:pPr>
      <w:r>
        <w:rPr>
          <w:rStyle w:val="FontStyle11"/>
          <w:color w:val="000000"/>
          <w:sz w:val="24"/>
          <w:szCs w:val="24"/>
        </w:rPr>
        <w:t>Посередине листа строчными буквами (полужирным шр</w:t>
      </w:r>
      <w:r>
        <w:rPr>
          <w:rStyle w:val="FontStyle11"/>
          <w:sz w:val="24"/>
          <w:szCs w:val="24"/>
        </w:rPr>
        <w:t xml:space="preserve">ифтом) печатается </w:t>
      </w:r>
      <w:r>
        <w:rPr>
          <w:rStyle w:val="FontStyle12"/>
          <w:sz w:val="24"/>
          <w:szCs w:val="24"/>
        </w:rPr>
        <w:t xml:space="preserve">название статьи </w:t>
      </w:r>
      <w:r>
        <w:rPr>
          <w:rStyle w:val="FontStyle11"/>
          <w:sz w:val="24"/>
          <w:szCs w:val="24"/>
        </w:rPr>
        <w:t xml:space="preserve">(без переносов слов). Затем через один интервал посередине </w:t>
      </w:r>
      <w:r>
        <w:rPr>
          <w:rStyle w:val="FontStyle11"/>
          <w:b/>
          <w:sz w:val="24"/>
          <w:szCs w:val="24"/>
        </w:rPr>
        <w:t>инициалы,</w:t>
      </w:r>
      <w:r>
        <w:rPr>
          <w:rStyle w:val="FontStyle11"/>
          <w:sz w:val="24"/>
          <w:szCs w:val="24"/>
        </w:rPr>
        <w:t xml:space="preserve"> </w:t>
      </w:r>
      <w:r>
        <w:rPr>
          <w:rStyle w:val="FontStyle12"/>
          <w:sz w:val="24"/>
          <w:szCs w:val="24"/>
        </w:rPr>
        <w:t xml:space="preserve">фамилия(и) автора(ов) </w:t>
      </w:r>
      <w:r>
        <w:rPr>
          <w:rStyle w:val="FontStyle11"/>
          <w:sz w:val="24"/>
          <w:szCs w:val="24"/>
        </w:rPr>
        <w:t xml:space="preserve">(полужирным шрифтом). Выравнивание - по центру. Далее указывается </w:t>
      </w:r>
      <w:r>
        <w:rPr>
          <w:rStyle w:val="FontStyle11"/>
          <w:b/>
          <w:sz w:val="24"/>
          <w:szCs w:val="24"/>
        </w:rPr>
        <w:t>инициалы, фамилия</w:t>
      </w:r>
      <w:r>
        <w:rPr>
          <w:rStyle w:val="FontStyle11"/>
          <w:sz w:val="24"/>
          <w:szCs w:val="24"/>
        </w:rPr>
        <w:t xml:space="preserve"> научного руководителя с выравниванием по центру, курсивом указывается полное название организации. Далее через строку - аннотация (до 100 слов) - </w:t>
      </w:r>
      <w:r>
        <w:rPr>
          <w:rStyle w:val="FontStyle11"/>
          <w:i/>
          <w:sz w:val="24"/>
          <w:szCs w:val="24"/>
        </w:rPr>
        <w:t>курсивом</w:t>
      </w:r>
      <w:r>
        <w:rPr>
          <w:rStyle w:val="FontStyle11"/>
          <w:sz w:val="24"/>
          <w:szCs w:val="24"/>
        </w:rPr>
        <w:t>, через строку клю</w:t>
      </w:r>
      <w:r>
        <w:rPr>
          <w:rStyle w:val="FontStyle11"/>
          <w:sz w:val="24"/>
          <w:szCs w:val="24"/>
        </w:rPr>
        <w:t>чевые слова - 5-7 слов. Ч</w:t>
      </w:r>
      <w:r>
        <w:rPr>
          <w:rStyle w:val="FontStyle11"/>
          <w:color w:val="000000"/>
          <w:sz w:val="24"/>
          <w:szCs w:val="24"/>
        </w:rPr>
        <w:t>ерез строку те же данные на английском языке. Далее через один интервал - текст статьи с абзаца. В конце статьи через оди</w:t>
      </w:r>
      <w:r>
        <w:rPr>
          <w:rStyle w:val="FontStyle11"/>
          <w:sz w:val="24"/>
          <w:szCs w:val="24"/>
        </w:rPr>
        <w:t xml:space="preserve">н интервал печатается </w:t>
      </w:r>
      <w:r>
        <w:rPr>
          <w:rStyle w:val="FontStyle12"/>
          <w:b w:val="0"/>
          <w:bCs w:val="0"/>
          <w:i/>
          <w:sz w:val="24"/>
          <w:szCs w:val="24"/>
        </w:rPr>
        <w:t xml:space="preserve">список </w:t>
      </w:r>
      <w:r>
        <w:rPr>
          <w:rStyle w:val="FontStyle12"/>
          <w:i/>
          <w:sz w:val="24"/>
          <w:szCs w:val="24"/>
        </w:rPr>
        <w:t>литературы.</w:t>
      </w:r>
      <w:r>
        <w:rPr>
          <w:rStyle w:val="FontStyle12"/>
          <w:sz w:val="24"/>
          <w:szCs w:val="24"/>
        </w:rPr>
        <w:t xml:space="preserve"> </w:t>
      </w:r>
      <w:r>
        <w:rPr>
          <w:rStyle w:val="FontStyle11"/>
          <w:sz w:val="24"/>
          <w:szCs w:val="24"/>
        </w:rPr>
        <w:t>Используемые источники (не более пяти) оформляются в соответствии с т</w:t>
      </w:r>
      <w:r>
        <w:rPr>
          <w:rStyle w:val="FontStyle11"/>
          <w:sz w:val="24"/>
          <w:szCs w:val="24"/>
        </w:rPr>
        <w:t>ребованиями ВАК (</w:t>
      </w:r>
      <w:r>
        <w:rPr>
          <w:color w:val="333333"/>
        </w:rPr>
        <w:t xml:space="preserve">в соответствии с требованиями государственного стандарта СТБ 7.1-2024 «СИБИД. Библиографическая запись. Библиографическое описание. Общие требования и правила составления». Образцы </w:t>
      </w:r>
      <w:hyperlink r:id="rId10" w:anchor="_blank" w:history="1">
        <w:r>
          <w:rPr>
            <w:rStyle w:val="aff"/>
            <w:color w:val="0088CC"/>
          </w:rPr>
          <w:t>https:/</w:t>
        </w:r>
        <w:r>
          <w:rPr>
            <w:rStyle w:val="aff"/>
            <w:color w:val="0088CC"/>
          </w:rPr>
          <w:t>/vak.gov.by/node/8026 </w:t>
        </w:r>
      </w:hyperlink>
      <w:r>
        <w:t>)</w:t>
      </w:r>
      <w:r>
        <w:rPr>
          <w:rStyle w:val="FontStyle11"/>
          <w:sz w:val="24"/>
          <w:szCs w:val="24"/>
        </w:rPr>
        <w:t>. В тексте в обязательном порядке указываются ссылки на источники.</w:t>
      </w:r>
    </w:p>
    <w:p w:rsidR="00C93D2A" w:rsidRDefault="009811D0">
      <w:pPr>
        <w:pStyle w:val="Style2"/>
        <w:widowControl/>
        <w:spacing w:line="240" w:lineRule="auto"/>
        <w:ind w:firstLine="284"/>
        <w:rPr>
          <w:rStyle w:val="FontStyle12"/>
          <w:sz w:val="24"/>
          <w:szCs w:val="24"/>
        </w:rPr>
      </w:pPr>
      <w:r>
        <w:rPr>
          <w:rStyle w:val="FontStyle12"/>
          <w:sz w:val="24"/>
          <w:szCs w:val="24"/>
        </w:rPr>
        <w:t xml:space="preserve">Таблицы </w:t>
      </w:r>
      <w:r>
        <w:rPr>
          <w:rStyle w:val="FontStyle11"/>
          <w:sz w:val="24"/>
          <w:szCs w:val="24"/>
        </w:rPr>
        <w:t>должны содержать эмпирические и статистические данные и являться составной частью авторских исследований. Каждая таблица должна иметь заголовок, быть прону</w:t>
      </w:r>
      <w:r>
        <w:rPr>
          <w:rStyle w:val="FontStyle11"/>
          <w:sz w:val="24"/>
          <w:szCs w:val="24"/>
        </w:rPr>
        <w:t>мерована и упомянута в тексте. Кегль текста - 10 пт.</w:t>
      </w:r>
    </w:p>
    <w:p w:rsidR="00C93D2A" w:rsidRDefault="009811D0">
      <w:pPr>
        <w:pStyle w:val="Style2"/>
        <w:widowControl/>
        <w:spacing w:line="240" w:lineRule="auto"/>
        <w:ind w:firstLine="284"/>
        <w:rPr>
          <w:rStyle w:val="FontStyle12"/>
          <w:sz w:val="24"/>
          <w:szCs w:val="24"/>
        </w:rPr>
      </w:pPr>
      <w:r>
        <w:rPr>
          <w:rStyle w:val="FontStyle12"/>
          <w:sz w:val="24"/>
          <w:szCs w:val="24"/>
        </w:rPr>
        <w:t xml:space="preserve">Рисунки </w:t>
      </w:r>
      <w:r>
        <w:rPr>
          <w:rStyle w:val="FontStyle11"/>
          <w:sz w:val="24"/>
          <w:szCs w:val="24"/>
        </w:rPr>
        <w:t xml:space="preserve">должны быть выполнены в графическом редакторе, </w:t>
      </w:r>
      <w:r>
        <w:rPr>
          <w:rStyle w:val="FontStyle11"/>
          <w:color w:val="000000"/>
          <w:sz w:val="24"/>
          <w:szCs w:val="24"/>
        </w:rPr>
        <w:t>данные рисунков не должны повторять материал таблиц</w:t>
      </w:r>
      <w:r>
        <w:rPr>
          <w:rStyle w:val="FontStyle11"/>
          <w:sz w:val="24"/>
          <w:szCs w:val="24"/>
        </w:rPr>
        <w:t xml:space="preserve">. </w:t>
      </w:r>
      <w:r>
        <w:rPr>
          <w:rStyle w:val="FontStyle11"/>
          <w:color w:val="000000"/>
          <w:sz w:val="24"/>
          <w:szCs w:val="24"/>
        </w:rPr>
        <w:t>Количество иллюстраций не должно превышать трех. Рисунки должны</w:t>
      </w:r>
      <w:r>
        <w:rPr>
          <w:rStyle w:val="FontStyle11"/>
          <w:sz w:val="24"/>
          <w:szCs w:val="24"/>
        </w:rPr>
        <w:t xml:space="preserve"> быть четкими, пронумерованными,</w:t>
      </w:r>
      <w:r>
        <w:rPr>
          <w:rStyle w:val="FontStyle11"/>
          <w:sz w:val="24"/>
          <w:szCs w:val="24"/>
        </w:rPr>
        <w:t xml:space="preserve"> упомянутыми в тексте, иметь подрисуночные подписи и объяснение значений всех условных обозначений. Подрисуночные подписи печатаются шрифтом </w:t>
      </w:r>
      <w:r>
        <w:rPr>
          <w:rStyle w:val="FontStyle11"/>
          <w:sz w:val="24"/>
          <w:szCs w:val="24"/>
          <w:lang w:val="en-US"/>
        </w:rPr>
        <w:t>Times</w:t>
      </w:r>
      <w:r>
        <w:rPr>
          <w:rStyle w:val="FontStyle11"/>
          <w:sz w:val="24"/>
          <w:szCs w:val="24"/>
        </w:rPr>
        <w:t xml:space="preserve"> </w:t>
      </w:r>
      <w:r>
        <w:rPr>
          <w:rStyle w:val="FontStyle11"/>
          <w:sz w:val="24"/>
          <w:szCs w:val="24"/>
          <w:lang w:val="en-US"/>
        </w:rPr>
        <w:t>New</w:t>
      </w:r>
      <w:r>
        <w:rPr>
          <w:rStyle w:val="FontStyle11"/>
          <w:sz w:val="24"/>
          <w:szCs w:val="24"/>
        </w:rPr>
        <w:t xml:space="preserve"> </w:t>
      </w:r>
      <w:r>
        <w:rPr>
          <w:rStyle w:val="FontStyle11"/>
          <w:sz w:val="24"/>
          <w:szCs w:val="24"/>
          <w:lang w:val="en-US"/>
        </w:rPr>
        <w:t>Roman</w:t>
      </w:r>
      <w:r>
        <w:rPr>
          <w:rStyle w:val="FontStyle11"/>
          <w:sz w:val="24"/>
          <w:szCs w:val="24"/>
        </w:rPr>
        <w:t xml:space="preserve"> 10 пт курсивом. </w:t>
      </w:r>
      <w:r>
        <w:rPr>
          <w:rStyle w:val="FontStyle12"/>
          <w:sz w:val="24"/>
          <w:szCs w:val="24"/>
        </w:rPr>
        <w:t>Отсканированные рисунки и таблицы не допускаются.</w:t>
      </w:r>
    </w:p>
    <w:p w:rsidR="00C93D2A" w:rsidRDefault="009811D0">
      <w:pPr>
        <w:ind w:firstLine="284"/>
        <w:jc w:val="both"/>
        <w:rPr>
          <w:rStyle w:val="FontStyle11"/>
          <w:b/>
          <w:sz w:val="24"/>
          <w:szCs w:val="24"/>
        </w:rPr>
      </w:pPr>
      <w:r>
        <w:rPr>
          <w:rStyle w:val="FontStyle12"/>
          <w:sz w:val="24"/>
          <w:szCs w:val="24"/>
        </w:rPr>
        <w:t xml:space="preserve">Формулы </w:t>
      </w:r>
      <w:r>
        <w:rPr>
          <w:rStyle w:val="FontStyle11"/>
          <w:sz w:val="24"/>
          <w:szCs w:val="24"/>
        </w:rPr>
        <w:t>и буквенные обозначения п</w:t>
      </w:r>
      <w:r>
        <w:rPr>
          <w:rStyle w:val="FontStyle11"/>
          <w:sz w:val="24"/>
          <w:szCs w:val="24"/>
        </w:rPr>
        <w:t xml:space="preserve">о тексту должны быть набраны в среде редактора формул </w:t>
      </w:r>
      <w:r>
        <w:rPr>
          <w:rStyle w:val="FontStyle12"/>
          <w:sz w:val="24"/>
          <w:szCs w:val="24"/>
          <w:lang w:val="en-US"/>
        </w:rPr>
        <w:t>Microsoft</w:t>
      </w:r>
      <w:r>
        <w:rPr>
          <w:rStyle w:val="FontStyle12"/>
          <w:sz w:val="24"/>
          <w:szCs w:val="24"/>
        </w:rPr>
        <w:t xml:space="preserve"> </w:t>
      </w:r>
      <w:r>
        <w:rPr>
          <w:rStyle w:val="FontStyle12"/>
          <w:sz w:val="24"/>
          <w:szCs w:val="24"/>
          <w:lang w:val="en-US"/>
        </w:rPr>
        <w:t>Equation</w:t>
      </w:r>
      <w:r>
        <w:rPr>
          <w:rStyle w:val="FontStyle12"/>
          <w:sz w:val="24"/>
          <w:szCs w:val="24"/>
        </w:rPr>
        <w:t xml:space="preserve"> 3</w:t>
      </w:r>
      <w:r>
        <w:rPr>
          <w:rStyle w:val="FontStyle11"/>
          <w:sz w:val="24"/>
          <w:szCs w:val="24"/>
        </w:rPr>
        <w:t>.</w:t>
      </w:r>
      <w:r>
        <w:rPr>
          <w:rStyle w:val="FontStyle11"/>
          <w:b/>
          <w:sz w:val="24"/>
          <w:szCs w:val="24"/>
        </w:rPr>
        <w:t>0</w:t>
      </w:r>
      <w:r>
        <w:rPr>
          <w:rStyle w:val="FontStyle11"/>
          <w:sz w:val="24"/>
          <w:szCs w:val="24"/>
        </w:rPr>
        <w:t xml:space="preserve">. Шрифт для греческих букв - </w:t>
      </w:r>
      <w:r>
        <w:rPr>
          <w:rStyle w:val="FontStyle11"/>
          <w:sz w:val="24"/>
          <w:szCs w:val="24"/>
          <w:lang w:val="en-US"/>
        </w:rPr>
        <w:t>Symbol</w:t>
      </w:r>
      <w:r>
        <w:rPr>
          <w:rStyle w:val="FontStyle11"/>
          <w:sz w:val="24"/>
          <w:szCs w:val="24"/>
        </w:rPr>
        <w:t xml:space="preserve">, для всех остальных - </w:t>
      </w:r>
      <w:r>
        <w:rPr>
          <w:rStyle w:val="FontStyle11"/>
          <w:sz w:val="24"/>
          <w:szCs w:val="24"/>
          <w:lang w:val="en-US"/>
        </w:rPr>
        <w:t>Times</w:t>
      </w:r>
      <w:r>
        <w:rPr>
          <w:rStyle w:val="FontStyle11"/>
          <w:sz w:val="24"/>
          <w:szCs w:val="24"/>
        </w:rPr>
        <w:t>-</w:t>
      </w:r>
      <w:r>
        <w:rPr>
          <w:rStyle w:val="FontStyle11"/>
          <w:sz w:val="24"/>
          <w:szCs w:val="24"/>
          <w:lang w:val="en-US"/>
        </w:rPr>
        <w:t>New</w:t>
      </w:r>
      <w:r>
        <w:rPr>
          <w:rStyle w:val="FontStyle11"/>
          <w:sz w:val="24"/>
          <w:szCs w:val="24"/>
        </w:rPr>
        <w:t xml:space="preserve"> </w:t>
      </w:r>
      <w:r>
        <w:rPr>
          <w:rStyle w:val="FontStyle11"/>
          <w:sz w:val="24"/>
          <w:szCs w:val="24"/>
          <w:lang w:val="en-US"/>
        </w:rPr>
        <w:t>Roman</w:t>
      </w:r>
      <w:r>
        <w:rPr>
          <w:rStyle w:val="FontStyle11"/>
          <w:sz w:val="24"/>
          <w:szCs w:val="24"/>
        </w:rPr>
        <w:t>,</w:t>
      </w:r>
      <w:r>
        <w:rPr>
          <w:rStyle w:val="FontStyle11"/>
          <w:color w:val="000000"/>
          <w:sz w:val="24"/>
          <w:szCs w:val="24"/>
        </w:rPr>
        <w:t xml:space="preserve"> основной размер - 12, крупный индекс - 8, мелкий - 6. В обозначениях латинские буквы набираются курсивом, греческие и русские - прямо. В математических формулах следует избега</w:t>
      </w:r>
      <w:r>
        <w:rPr>
          <w:rStyle w:val="FontStyle11"/>
          <w:sz w:val="24"/>
          <w:szCs w:val="24"/>
        </w:rPr>
        <w:t>ть громоздких обозначений. Формулы располагаются по центру страницы и нумеруются</w:t>
      </w:r>
      <w:r>
        <w:rPr>
          <w:rStyle w:val="FontStyle11"/>
          <w:sz w:val="24"/>
          <w:szCs w:val="24"/>
        </w:rPr>
        <w:t xml:space="preserve"> (нумерация по тексту статьи сквозная).</w:t>
      </w:r>
    </w:p>
    <w:p w:rsidR="00C93D2A" w:rsidRDefault="009811D0">
      <w:pPr>
        <w:ind w:firstLine="284"/>
        <w:jc w:val="both"/>
        <w:rPr>
          <w:b/>
          <w:sz w:val="24"/>
          <w:szCs w:val="24"/>
        </w:rPr>
      </w:pPr>
      <w:r>
        <w:rPr>
          <w:rStyle w:val="FontStyle11"/>
          <w:b/>
          <w:sz w:val="24"/>
          <w:szCs w:val="24"/>
        </w:rPr>
        <w:t>Материалы принимаются – не более одного доклада от одного автора.</w:t>
      </w:r>
    </w:p>
    <w:p w:rsidR="00C93D2A" w:rsidRDefault="00C93D2A">
      <w:pPr>
        <w:ind w:firstLine="284"/>
        <w:jc w:val="both"/>
        <w:rPr>
          <w:b/>
          <w:sz w:val="24"/>
          <w:szCs w:val="24"/>
        </w:rPr>
      </w:pPr>
    </w:p>
    <w:p w:rsidR="00C93D2A" w:rsidRDefault="009811D0">
      <w:pPr>
        <w:jc w:val="center"/>
        <w:rPr>
          <w:b/>
          <w:bCs/>
          <w:sz w:val="24"/>
          <w:szCs w:val="24"/>
        </w:rPr>
      </w:pPr>
      <w:r>
        <w:rPr>
          <w:b/>
          <w:bCs/>
          <w:sz w:val="24"/>
          <w:szCs w:val="24"/>
        </w:rPr>
        <w:t>ПРИМЕР ОФОРМЛЕНИЯ</w:t>
      </w:r>
    </w:p>
    <w:p w:rsidR="00C93D2A" w:rsidRDefault="00C93D2A">
      <w:pPr>
        <w:jc w:val="center"/>
        <w:rPr>
          <w:b/>
          <w:bCs/>
          <w:sz w:val="24"/>
          <w:szCs w:val="24"/>
        </w:rPr>
      </w:pPr>
    </w:p>
    <w:p w:rsidR="00C93D2A" w:rsidRDefault="009811D0">
      <w:pPr>
        <w:pStyle w:val="affa"/>
        <w:keepNext w:val="0"/>
        <w:spacing w:before="0"/>
      </w:pPr>
      <w:r>
        <w:t>УДК 630*22:502.5:379.091.8</w:t>
      </w:r>
    </w:p>
    <w:p w:rsidR="00C93D2A" w:rsidRDefault="00C93D2A">
      <w:pPr>
        <w:pStyle w:val="affa"/>
        <w:keepNext w:val="0"/>
        <w:spacing w:before="0"/>
        <w:jc w:val="center"/>
      </w:pPr>
    </w:p>
    <w:p w:rsidR="00C93D2A" w:rsidRDefault="009811D0">
      <w:pPr>
        <w:jc w:val="center"/>
        <w:rPr>
          <w:b/>
          <w:bCs/>
          <w:sz w:val="24"/>
          <w:szCs w:val="24"/>
        </w:rPr>
      </w:pPr>
      <w:r>
        <w:rPr>
          <w:b/>
          <w:bCs/>
          <w:sz w:val="24"/>
          <w:szCs w:val="24"/>
        </w:rPr>
        <w:t>О СОХРАНЕНИИ ИСТОРИКО-КУЛЬТУРНОГО НАСЛЕДИЯ,</w:t>
      </w:r>
    </w:p>
    <w:p w:rsidR="00C93D2A" w:rsidRDefault="009811D0">
      <w:pPr>
        <w:jc w:val="center"/>
        <w:rPr>
          <w:b/>
          <w:bCs/>
          <w:sz w:val="24"/>
          <w:szCs w:val="24"/>
        </w:rPr>
      </w:pPr>
      <w:r>
        <w:rPr>
          <w:b/>
          <w:bCs/>
          <w:sz w:val="24"/>
          <w:szCs w:val="24"/>
        </w:rPr>
        <w:t>СВЯЗАННОГО С ЛЕСАМИ И ЛЕСНЫМ ХОЗЯЙСТВОМ</w:t>
      </w:r>
    </w:p>
    <w:p w:rsidR="00C93D2A" w:rsidRDefault="00C93D2A">
      <w:pPr>
        <w:jc w:val="center"/>
        <w:rPr>
          <w:b/>
          <w:bCs/>
          <w:sz w:val="24"/>
          <w:szCs w:val="24"/>
        </w:rPr>
      </w:pPr>
    </w:p>
    <w:p w:rsidR="00C93D2A" w:rsidRDefault="009811D0">
      <w:pPr>
        <w:jc w:val="center"/>
        <w:rPr>
          <w:sz w:val="24"/>
          <w:szCs w:val="24"/>
        </w:rPr>
      </w:pPr>
      <w:r>
        <w:rPr>
          <w:b/>
          <w:sz w:val="24"/>
          <w:szCs w:val="24"/>
        </w:rPr>
        <w:t>И. В. Ермонина</w:t>
      </w:r>
    </w:p>
    <w:p w:rsidR="00C93D2A" w:rsidRDefault="009811D0">
      <w:pPr>
        <w:pStyle w:val="3"/>
        <w:keepNext w:val="0"/>
        <w:numPr>
          <w:ilvl w:val="0"/>
          <w:numId w:val="0"/>
        </w:numPr>
        <w:rPr>
          <w:sz w:val="24"/>
          <w:szCs w:val="24"/>
        </w:rPr>
      </w:pPr>
      <w:r>
        <w:rPr>
          <w:sz w:val="24"/>
          <w:szCs w:val="24"/>
        </w:rPr>
        <w:lastRenderedPageBreak/>
        <w:t xml:space="preserve">Учреждение образования «Гомельский государственный технический университет </w:t>
      </w:r>
    </w:p>
    <w:p w:rsidR="00C93D2A" w:rsidRDefault="009811D0">
      <w:pPr>
        <w:pStyle w:val="3"/>
        <w:keepNext w:val="0"/>
        <w:numPr>
          <w:ilvl w:val="0"/>
          <w:numId w:val="0"/>
        </w:numPr>
        <w:rPr>
          <w:sz w:val="24"/>
          <w:szCs w:val="24"/>
        </w:rPr>
      </w:pPr>
      <w:r>
        <w:rPr>
          <w:sz w:val="24"/>
          <w:szCs w:val="24"/>
        </w:rPr>
        <w:t>имени П. О. Сухого», Республика Беларусь</w:t>
      </w:r>
    </w:p>
    <w:p w:rsidR="00C93D2A" w:rsidRDefault="009811D0">
      <w:pPr>
        <w:jc w:val="center"/>
        <w:rPr>
          <w:sz w:val="24"/>
          <w:szCs w:val="24"/>
        </w:rPr>
      </w:pPr>
      <w:r>
        <w:rPr>
          <w:sz w:val="24"/>
          <w:szCs w:val="24"/>
        </w:rPr>
        <w:t xml:space="preserve">Научный руководитель </w:t>
      </w:r>
      <w:r>
        <w:rPr>
          <w:b/>
          <w:sz w:val="24"/>
          <w:szCs w:val="24"/>
        </w:rPr>
        <w:t>Г.Е. Брикач</w:t>
      </w:r>
    </w:p>
    <w:p w:rsidR="00C93D2A" w:rsidRDefault="009811D0">
      <w:pPr>
        <w:pStyle w:val="3"/>
        <w:keepNext w:val="0"/>
        <w:numPr>
          <w:ilvl w:val="0"/>
          <w:numId w:val="0"/>
        </w:numPr>
        <w:rPr>
          <w:sz w:val="24"/>
          <w:szCs w:val="24"/>
        </w:rPr>
      </w:pPr>
      <w:r>
        <w:rPr>
          <w:sz w:val="24"/>
          <w:szCs w:val="24"/>
        </w:rPr>
        <w:t xml:space="preserve">Учреждение образования «Гомельский государственный технический университет </w:t>
      </w:r>
    </w:p>
    <w:p w:rsidR="00C93D2A" w:rsidRDefault="009811D0">
      <w:pPr>
        <w:pStyle w:val="3"/>
        <w:keepNext w:val="0"/>
        <w:numPr>
          <w:ilvl w:val="0"/>
          <w:numId w:val="0"/>
        </w:numPr>
        <w:rPr>
          <w:sz w:val="24"/>
          <w:szCs w:val="24"/>
        </w:rPr>
      </w:pPr>
      <w:r>
        <w:rPr>
          <w:sz w:val="24"/>
          <w:szCs w:val="24"/>
        </w:rPr>
        <w:t>имени П. О. Сухого», Республик</w:t>
      </w:r>
      <w:r>
        <w:rPr>
          <w:sz w:val="24"/>
          <w:szCs w:val="24"/>
        </w:rPr>
        <w:t>а Беларусь</w:t>
      </w:r>
    </w:p>
    <w:p w:rsidR="00C93D2A" w:rsidRDefault="00C93D2A">
      <w:pPr>
        <w:jc w:val="center"/>
        <w:rPr>
          <w:sz w:val="24"/>
          <w:szCs w:val="24"/>
        </w:rPr>
      </w:pPr>
    </w:p>
    <w:p w:rsidR="00C93D2A" w:rsidRDefault="009811D0">
      <w:pPr>
        <w:pStyle w:val="affb"/>
        <w:spacing w:before="0"/>
        <w:ind w:firstLine="284"/>
        <w:rPr>
          <w:b/>
          <w:sz w:val="24"/>
        </w:rPr>
      </w:pPr>
      <w:r>
        <w:rPr>
          <w:sz w:val="24"/>
        </w:rPr>
        <w:t>В рамках реализации принципов устойчивого лесоуправления разработаны методические подходы по комплексной оценке и использованию объектов природного и историко-культурного наследия в системе экотуризма, которые позволят увеличить уровень доходов</w:t>
      </w:r>
      <w:r>
        <w:rPr>
          <w:sz w:val="24"/>
        </w:rPr>
        <w:t xml:space="preserve"> лесохозяйственных учреждений от этого вида туризма.</w:t>
      </w:r>
    </w:p>
    <w:p w:rsidR="00C93D2A" w:rsidRDefault="00C93D2A">
      <w:pPr>
        <w:pStyle w:val="affc"/>
        <w:spacing w:before="0"/>
        <w:ind w:firstLine="284"/>
        <w:rPr>
          <w:b/>
          <w:sz w:val="24"/>
        </w:rPr>
      </w:pPr>
    </w:p>
    <w:p w:rsidR="00C93D2A" w:rsidRDefault="009811D0">
      <w:pPr>
        <w:pStyle w:val="affc"/>
        <w:spacing w:before="0"/>
        <w:ind w:firstLine="284"/>
        <w:rPr>
          <w:bCs w:val="0"/>
          <w:sz w:val="24"/>
        </w:rPr>
      </w:pPr>
      <w:r>
        <w:rPr>
          <w:b/>
          <w:sz w:val="24"/>
        </w:rPr>
        <w:t xml:space="preserve">Ключевые слова: </w:t>
      </w:r>
      <w:r>
        <w:rPr>
          <w:bCs w:val="0"/>
          <w:sz w:val="24"/>
        </w:rPr>
        <w:t>лес, лесное хозяйство, лесоуправление, экологический туризм, объекты природного наследия, объекты историко-культурного наследия.</w:t>
      </w:r>
    </w:p>
    <w:p w:rsidR="00C93D2A" w:rsidRDefault="00C93D2A">
      <w:pPr>
        <w:pStyle w:val="affc"/>
        <w:spacing w:before="0"/>
        <w:ind w:firstLine="284"/>
        <w:rPr>
          <w:bCs w:val="0"/>
          <w:sz w:val="24"/>
        </w:rPr>
      </w:pPr>
    </w:p>
    <w:p w:rsidR="00C93D2A" w:rsidRDefault="009811D0">
      <w:pPr>
        <w:pStyle w:val="1"/>
        <w:keepNext w:val="0"/>
        <w:numPr>
          <w:ilvl w:val="0"/>
          <w:numId w:val="0"/>
        </w:numPr>
        <w:spacing w:before="0" w:after="0"/>
        <w:jc w:val="center"/>
        <w:rPr>
          <w:sz w:val="24"/>
          <w:szCs w:val="24"/>
          <w:lang w:val="en-US"/>
        </w:rPr>
      </w:pPr>
      <w:r>
        <w:rPr>
          <w:rFonts w:ascii="Times New Roman" w:hAnsi="Times New Roman" w:cs="Times New Roman"/>
          <w:sz w:val="24"/>
          <w:szCs w:val="24"/>
          <w:lang w:val="en-US"/>
        </w:rPr>
        <w:t>ON THE PRESERVATION OF HISTORICAL AND CULTURAL</w:t>
      </w:r>
    </w:p>
    <w:p w:rsidR="00C93D2A" w:rsidRDefault="009811D0">
      <w:pPr>
        <w:jc w:val="center"/>
        <w:rPr>
          <w:b/>
          <w:bCs/>
          <w:sz w:val="24"/>
          <w:szCs w:val="24"/>
          <w:lang w:val="en-US"/>
        </w:rPr>
      </w:pPr>
      <w:r>
        <w:rPr>
          <w:b/>
          <w:bCs/>
          <w:sz w:val="24"/>
          <w:szCs w:val="24"/>
          <w:lang w:val="en-US"/>
        </w:rPr>
        <w:t>HERITAGE RELATED TO FORESTS AND FORESTRY</w:t>
      </w:r>
    </w:p>
    <w:p w:rsidR="00C93D2A" w:rsidRDefault="00C93D2A">
      <w:pPr>
        <w:jc w:val="center"/>
        <w:rPr>
          <w:b/>
          <w:bCs/>
          <w:sz w:val="24"/>
          <w:szCs w:val="24"/>
          <w:lang w:val="en-US"/>
        </w:rPr>
      </w:pPr>
    </w:p>
    <w:p w:rsidR="00C93D2A" w:rsidRDefault="009811D0">
      <w:pPr>
        <w:pStyle w:val="2"/>
        <w:keepNext w:val="0"/>
        <w:spacing w:before="0" w:after="0"/>
        <w:jc w:val="center"/>
        <w:rPr>
          <w:rFonts w:ascii="Times New Roman" w:hAnsi="Times New Roman"/>
          <w:b w:val="0"/>
          <w:sz w:val="24"/>
          <w:szCs w:val="24"/>
          <w:lang w:val="en-US"/>
        </w:rPr>
      </w:pPr>
      <w:r>
        <w:rPr>
          <w:rFonts w:ascii="Times New Roman" w:hAnsi="Times New Roman"/>
          <w:i w:val="0"/>
          <w:sz w:val="24"/>
          <w:szCs w:val="24"/>
          <w:lang w:val="en-US"/>
        </w:rPr>
        <w:t>I. V. Ermonina</w:t>
      </w:r>
    </w:p>
    <w:p w:rsidR="00C93D2A" w:rsidRDefault="009811D0">
      <w:pPr>
        <w:pStyle w:val="2"/>
        <w:keepNext w:val="0"/>
        <w:spacing w:before="0" w:after="0"/>
        <w:jc w:val="center"/>
        <w:rPr>
          <w:lang w:val="en-US"/>
        </w:rPr>
      </w:pPr>
      <w:r>
        <w:rPr>
          <w:rFonts w:ascii="Times New Roman" w:hAnsi="Times New Roman"/>
          <w:b w:val="0"/>
          <w:sz w:val="24"/>
          <w:szCs w:val="24"/>
          <w:lang w:val="en-US"/>
        </w:rPr>
        <w:t>Sukhoi State Technical University of Gomel, Republic of Belarus</w:t>
      </w:r>
    </w:p>
    <w:p w:rsidR="00C93D2A" w:rsidRDefault="009811D0">
      <w:pPr>
        <w:pStyle w:val="affe"/>
        <w:keepNext w:val="0"/>
        <w:spacing w:after="0"/>
        <w:ind w:left="0" w:right="0"/>
        <w:rPr>
          <w:i/>
          <w:lang w:val="en-US"/>
        </w:rPr>
      </w:pPr>
      <w:r>
        <w:rPr>
          <w:lang w:val="en-US"/>
        </w:rPr>
        <w:t xml:space="preserve">Science supervisor </w:t>
      </w:r>
      <w:r>
        <w:rPr>
          <w:b/>
          <w:color w:val="000000"/>
          <w:lang w:val="en-US"/>
        </w:rPr>
        <w:t>G. E. Brikach</w:t>
      </w:r>
    </w:p>
    <w:p w:rsidR="00C93D2A" w:rsidRDefault="009811D0">
      <w:pPr>
        <w:pStyle w:val="affe"/>
        <w:keepNext w:val="0"/>
        <w:spacing w:after="0"/>
        <w:ind w:left="0" w:right="0"/>
        <w:rPr>
          <w:lang w:val="en-US"/>
        </w:rPr>
      </w:pPr>
      <w:r>
        <w:rPr>
          <w:i/>
          <w:lang w:val="en-US"/>
        </w:rPr>
        <w:t>Sukhoi State Technical University of Gomel, Republic of Belarus</w:t>
      </w:r>
    </w:p>
    <w:p w:rsidR="00C93D2A" w:rsidRDefault="00C93D2A">
      <w:pPr>
        <w:ind w:firstLine="284"/>
        <w:jc w:val="both"/>
        <w:rPr>
          <w:lang w:val="en-US"/>
        </w:rPr>
      </w:pPr>
    </w:p>
    <w:p w:rsidR="00C93D2A" w:rsidRDefault="009811D0">
      <w:pPr>
        <w:pStyle w:val="affb"/>
        <w:spacing w:before="0"/>
        <w:ind w:firstLine="284"/>
        <w:rPr>
          <w:sz w:val="24"/>
          <w:lang w:val="en-US"/>
        </w:rPr>
      </w:pPr>
      <w:r>
        <w:rPr>
          <w:sz w:val="24"/>
          <w:lang w:val="en-US"/>
        </w:rPr>
        <w:t>As part of the implementation of the principles of sustainable forest management, methodological approaches have been developed for the integrated assessment and use of natural and historical and cultural heritage objects in the ecotourism system, which wi</w:t>
      </w:r>
      <w:r>
        <w:rPr>
          <w:sz w:val="24"/>
          <w:lang w:val="en-US"/>
        </w:rPr>
        <w:t>ll increase the level of income of forestry institutions from this type of tourism.</w:t>
      </w:r>
    </w:p>
    <w:p w:rsidR="00C93D2A" w:rsidRDefault="00C93D2A">
      <w:pPr>
        <w:pStyle w:val="affc"/>
        <w:spacing w:before="0"/>
        <w:ind w:firstLine="284"/>
        <w:rPr>
          <w:bCs w:val="0"/>
          <w:i/>
          <w:sz w:val="24"/>
          <w:lang w:val="en-US"/>
        </w:rPr>
      </w:pPr>
    </w:p>
    <w:p w:rsidR="00C93D2A" w:rsidRDefault="009811D0">
      <w:pPr>
        <w:pStyle w:val="affc"/>
        <w:spacing w:before="0"/>
        <w:ind w:firstLine="284"/>
        <w:rPr>
          <w:b/>
          <w:sz w:val="24"/>
          <w:lang w:val="en-US"/>
        </w:rPr>
      </w:pPr>
      <w:r>
        <w:rPr>
          <w:b/>
          <w:sz w:val="24"/>
          <w:lang w:val="en-US"/>
        </w:rPr>
        <w:t xml:space="preserve">Keywords: </w:t>
      </w:r>
      <w:r>
        <w:rPr>
          <w:bCs w:val="0"/>
          <w:sz w:val="24"/>
          <w:lang w:val="en-US"/>
        </w:rPr>
        <w:t>forest, forestry, forest management, ecological tourism, objects of natural heritage,</w:t>
      </w:r>
      <w:r>
        <w:rPr>
          <w:sz w:val="24"/>
          <w:lang w:val="en-US"/>
        </w:rPr>
        <w:t xml:space="preserve"> </w:t>
      </w:r>
      <w:r>
        <w:rPr>
          <w:bCs w:val="0"/>
          <w:sz w:val="24"/>
          <w:lang w:val="en-US"/>
        </w:rPr>
        <w:t>objects of historical and cultural heritage.</w:t>
      </w:r>
    </w:p>
    <w:p w:rsidR="00C93D2A" w:rsidRDefault="00C93D2A">
      <w:pPr>
        <w:ind w:firstLine="284"/>
        <w:jc w:val="both"/>
        <w:rPr>
          <w:b/>
          <w:sz w:val="24"/>
          <w:szCs w:val="24"/>
          <w:lang w:val="en-US"/>
        </w:rPr>
      </w:pPr>
    </w:p>
    <w:p w:rsidR="00C93D2A" w:rsidRDefault="009811D0">
      <w:pPr>
        <w:ind w:firstLine="284"/>
        <w:jc w:val="both"/>
        <w:rPr>
          <w:b/>
          <w:sz w:val="24"/>
          <w:szCs w:val="24"/>
        </w:rPr>
      </w:pPr>
      <w:r>
        <w:rPr>
          <w:sz w:val="24"/>
          <w:szCs w:val="24"/>
        </w:rPr>
        <w:t>Текст статьи</w:t>
      </w:r>
    </w:p>
    <w:p w:rsidR="00C93D2A" w:rsidRDefault="00C93D2A">
      <w:pPr>
        <w:ind w:firstLine="284"/>
        <w:jc w:val="both"/>
        <w:rPr>
          <w:b/>
          <w:sz w:val="24"/>
          <w:szCs w:val="24"/>
        </w:rPr>
      </w:pPr>
    </w:p>
    <w:p w:rsidR="00C93D2A" w:rsidRDefault="009811D0">
      <w:pPr>
        <w:pStyle w:val="affd"/>
        <w:keepNext w:val="0"/>
        <w:widowControl/>
        <w:spacing w:before="0" w:after="0"/>
        <w:ind w:firstLine="0"/>
        <w:rPr>
          <w:sz w:val="24"/>
        </w:rPr>
      </w:pPr>
      <w:r>
        <w:rPr>
          <w:sz w:val="24"/>
        </w:rPr>
        <w:t>Литература</w:t>
      </w:r>
    </w:p>
    <w:p w:rsidR="00C93D2A" w:rsidRDefault="009811D0">
      <w:pPr>
        <w:pStyle w:val="17"/>
        <w:numPr>
          <w:ilvl w:val="0"/>
          <w:numId w:val="4"/>
        </w:numPr>
        <w:ind w:left="284" w:firstLine="0"/>
        <w:rPr>
          <w:rFonts w:eastAsia="Segoe UI"/>
          <w:sz w:val="24"/>
          <w:lang w:bidi="hi-IN"/>
        </w:rPr>
      </w:pPr>
      <w:r>
        <w:rPr>
          <w:sz w:val="24"/>
        </w:rPr>
        <w:t>Побирушко, В. Ф. Сохранение историко-культурного наследия в контексте устойчивого лесоуправления / В. Ф. Побирушко // Лесное и охотничье хозяйство. – 2009. – No 2. – С. 23–26.</w:t>
      </w:r>
    </w:p>
    <w:p w:rsidR="00C93D2A" w:rsidRDefault="00C93D2A">
      <w:pPr>
        <w:widowControl w:val="0"/>
        <w:jc w:val="both"/>
        <w:rPr>
          <w:rFonts w:eastAsia="Segoe UI"/>
          <w:sz w:val="24"/>
          <w:szCs w:val="24"/>
          <w:lang w:bidi="hi-IN"/>
        </w:rPr>
      </w:pPr>
    </w:p>
    <w:p w:rsidR="00C93D2A" w:rsidRDefault="009811D0">
      <w:pPr>
        <w:jc w:val="center"/>
        <w:rPr>
          <w:b/>
          <w:sz w:val="24"/>
          <w:szCs w:val="24"/>
        </w:rPr>
      </w:pPr>
      <w:r>
        <w:rPr>
          <w:caps/>
          <w:sz w:val="24"/>
          <w:szCs w:val="24"/>
        </w:rPr>
        <w:t>Адрес Оргкомитета</w:t>
      </w:r>
      <w:r>
        <w:rPr>
          <w:sz w:val="24"/>
          <w:szCs w:val="24"/>
        </w:rPr>
        <w:t>:</w:t>
      </w:r>
    </w:p>
    <w:p w:rsidR="00C93D2A" w:rsidRDefault="009811D0">
      <w:pPr>
        <w:jc w:val="center"/>
        <w:rPr>
          <w:b/>
          <w:sz w:val="24"/>
          <w:szCs w:val="24"/>
        </w:rPr>
      </w:pPr>
      <w:r>
        <w:rPr>
          <w:b/>
          <w:sz w:val="24"/>
          <w:szCs w:val="24"/>
        </w:rPr>
        <w:t>246029, Гомель, пр. Октября, 48 (гуманитарно-экономический ф</w:t>
      </w:r>
      <w:r>
        <w:rPr>
          <w:b/>
          <w:sz w:val="24"/>
          <w:szCs w:val="24"/>
        </w:rPr>
        <w:t>акультет)</w:t>
      </w:r>
    </w:p>
    <w:p w:rsidR="00C93D2A" w:rsidRDefault="009811D0">
      <w:pPr>
        <w:jc w:val="center"/>
        <w:rPr>
          <w:b/>
          <w:i/>
          <w:sz w:val="24"/>
          <w:szCs w:val="24"/>
        </w:rPr>
      </w:pPr>
      <w:r>
        <w:rPr>
          <w:b/>
          <w:sz w:val="24"/>
          <w:szCs w:val="24"/>
        </w:rPr>
        <w:t xml:space="preserve">телефон: + 375 232 25 16 37, </w:t>
      </w:r>
      <w:r>
        <w:rPr>
          <w:b/>
          <w:color w:val="000000"/>
          <w:sz w:val="24"/>
          <w:szCs w:val="24"/>
        </w:rPr>
        <w:t>+ 375 232 26 49 50</w:t>
      </w:r>
    </w:p>
    <w:p w:rsidR="00C93D2A" w:rsidRPr="003710AF" w:rsidRDefault="009811D0">
      <w:pPr>
        <w:jc w:val="center"/>
        <w:rPr>
          <w:bCs/>
          <w:i/>
          <w:iCs/>
          <w:sz w:val="24"/>
          <w:szCs w:val="24"/>
        </w:rPr>
      </w:pPr>
      <w:r>
        <w:rPr>
          <w:b/>
          <w:i/>
          <w:sz w:val="24"/>
          <w:szCs w:val="24"/>
        </w:rPr>
        <w:t xml:space="preserve">факс: </w:t>
      </w:r>
      <w:r>
        <w:rPr>
          <w:b/>
          <w:sz w:val="24"/>
          <w:szCs w:val="24"/>
        </w:rPr>
        <w:t>(+375 232) 26 02 87</w:t>
      </w:r>
    </w:p>
    <w:p w:rsidR="00C93D2A" w:rsidRDefault="009811D0">
      <w:pPr>
        <w:jc w:val="center"/>
        <w:rPr>
          <w:sz w:val="24"/>
          <w:szCs w:val="24"/>
        </w:rPr>
      </w:pPr>
      <w:r>
        <w:rPr>
          <w:bCs/>
          <w:i/>
          <w:iCs/>
          <w:sz w:val="24"/>
          <w:szCs w:val="24"/>
          <w:lang w:val="en-US"/>
        </w:rPr>
        <w:t>e</w:t>
      </w:r>
      <w:r>
        <w:rPr>
          <w:bCs/>
          <w:i/>
          <w:iCs/>
          <w:sz w:val="24"/>
          <w:szCs w:val="24"/>
        </w:rPr>
        <w:t>-</w:t>
      </w:r>
      <w:r>
        <w:rPr>
          <w:bCs/>
          <w:i/>
          <w:iCs/>
          <w:sz w:val="24"/>
          <w:szCs w:val="24"/>
          <w:lang w:val="en-US"/>
        </w:rPr>
        <w:t>mail</w:t>
      </w:r>
      <w:r>
        <w:rPr>
          <w:bCs/>
          <w:i/>
          <w:iCs/>
          <w:color w:val="0070C0"/>
          <w:sz w:val="24"/>
          <w:szCs w:val="24"/>
        </w:rPr>
        <w:t xml:space="preserve">: </w:t>
      </w:r>
      <w:r>
        <w:rPr>
          <w:color w:val="0070C0"/>
          <w:sz w:val="28"/>
          <w:szCs w:val="28"/>
        </w:rPr>
        <w:t>conference@gstu.by</w:t>
      </w:r>
    </w:p>
    <w:p w:rsidR="00C93D2A" w:rsidRDefault="009811D0">
      <w:pPr>
        <w:pStyle w:val="5"/>
        <w:numPr>
          <w:ilvl w:val="4"/>
          <w:numId w:val="2"/>
        </w:numPr>
        <w:spacing w:before="0" w:after="0"/>
        <w:ind w:left="0" w:firstLine="0"/>
        <w:jc w:val="center"/>
        <w:rPr>
          <w:i w:val="0"/>
          <w:iCs w:val="0"/>
          <w:sz w:val="24"/>
          <w:szCs w:val="24"/>
        </w:rPr>
      </w:pPr>
      <w:r>
        <w:rPr>
          <w:b w:val="0"/>
          <w:sz w:val="24"/>
          <w:szCs w:val="24"/>
        </w:rPr>
        <w:t xml:space="preserve">Ответственный секретарь </w:t>
      </w:r>
    </w:p>
    <w:p w:rsidR="00C93D2A" w:rsidRDefault="009811D0">
      <w:pPr>
        <w:pStyle w:val="5"/>
        <w:keepNext/>
        <w:numPr>
          <w:ilvl w:val="4"/>
          <w:numId w:val="2"/>
        </w:numPr>
        <w:spacing w:before="0" w:after="0"/>
        <w:ind w:left="0" w:firstLine="0"/>
        <w:jc w:val="center"/>
        <w:rPr>
          <w:color w:val="000000"/>
          <w:sz w:val="24"/>
          <w:szCs w:val="24"/>
          <w:lang w:val="en-US"/>
        </w:rPr>
      </w:pPr>
      <w:r>
        <w:rPr>
          <w:i w:val="0"/>
          <w:iCs w:val="0"/>
          <w:sz w:val="24"/>
          <w:szCs w:val="24"/>
        </w:rPr>
        <w:t>Рачкова Ирина Викторовна</w:t>
      </w:r>
    </w:p>
    <w:p w:rsidR="00C93D2A" w:rsidRDefault="009811D0">
      <w:pPr>
        <w:keepNext/>
        <w:numPr>
          <w:ilvl w:val="4"/>
          <w:numId w:val="2"/>
        </w:numPr>
        <w:tabs>
          <w:tab w:val="left" w:pos="5583"/>
          <w:tab w:val="left" w:pos="5871"/>
        </w:tabs>
        <w:ind w:left="0" w:firstLine="0"/>
        <w:jc w:val="center"/>
        <w:rPr>
          <w:i/>
          <w:color w:val="000000"/>
          <w:sz w:val="24"/>
          <w:szCs w:val="24"/>
        </w:rPr>
      </w:pPr>
      <w:r>
        <w:rPr>
          <w:color w:val="000000"/>
          <w:sz w:val="24"/>
          <w:szCs w:val="24"/>
          <w:lang w:val="en-US"/>
        </w:rPr>
        <w:t>Телефон +375 29</w:t>
      </w:r>
      <w:r>
        <w:rPr>
          <w:color w:val="000000"/>
          <w:sz w:val="24"/>
          <w:szCs w:val="24"/>
        </w:rPr>
        <w:t xml:space="preserve"> 386 03 18</w:t>
      </w:r>
    </w:p>
    <w:p w:rsidR="00C93D2A" w:rsidRDefault="009811D0">
      <w:pPr>
        <w:keepNext/>
        <w:numPr>
          <w:ilvl w:val="4"/>
          <w:numId w:val="2"/>
        </w:numPr>
        <w:tabs>
          <w:tab w:val="left" w:pos="5583"/>
          <w:tab w:val="left" w:pos="5871"/>
        </w:tabs>
        <w:ind w:left="0" w:firstLine="0"/>
        <w:jc w:val="center"/>
        <w:rPr>
          <w:sz w:val="24"/>
          <w:szCs w:val="24"/>
        </w:rPr>
      </w:pPr>
      <w:r>
        <w:rPr>
          <w:i/>
          <w:color w:val="000000"/>
          <w:sz w:val="24"/>
          <w:szCs w:val="24"/>
        </w:rPr>
        <w:t>Заместитель ответственного секретаря</w:t>
      </w:r>
    </w:p>
    <w:p w:rsidR="00C93D2A" w:rsidRDefault="009811D0">
      <w:pPr>
        <w:pStyle w:val="5"/>
        <w:numPr>
          <w:ilvl w:val="4"/>
          <w:numId w:val="2"/>
        </w:numPr>
        <w:spacing w:before="0" w:after="0"/>
        <w:ind w:left="0" w:firstLine="0"/>
        <w:jc w:val="center"/>
        <w:rPr>
          <w:color w:val="000000"/>
          <w:sz w:val="24"/>
          <w:szCs w:val="24"/>
          <w:lang w:val="en-US"/>
        </w:rPr>
      </w:pPr>
      <w:r>
        <w:rPr>
          <w:bCs w:val="0"/>
          <w:i w:val="0"/>
          <w:iCs w:val="0"/>
          <w:sz w:val="24"/>
          <w:szCs w:val="24"/>
        </w:rPr>
        <w:t>Пугачева Ева Витальевна</w:t>
      </w:r>
    </w:p>
    <w:p w:rsidR="00C93D2A" w:rsidRDefault="009811D0">
      <w:pPr>
        <w:keepNext/>
        <w:numPr>
          <w:ilvl w:val="4"/>
          <w:numId w:val="2"/>
        </w:numPr>
        <w:tabs>
          <w:tab w:val="left" w:pos="5583"/>
          <w:tab w:val="left" w:pos="5871"/>
        </w:tabs>
        <w:ind w:left="0" w:firstLine="0"/>
        <w:jc w:val="center"/>
        <w:rPr>
          <w:i/>
          <w:sz w:val="24"/>
          <w:szCs w:val="24"/>
        </w:rPr>
      </w:pPr>
      <w:r>
        <w:rPr>
          <w:color w:val="000000"/>
          <w:sz w:val="24"/>
          <w:szCs w:val="24"/>
          <w:lang w:val="en-US"/>
        </w:rPr>
        <w:t>Телефон +375 29 363</w:t>
      </w:r>
      <w:r>
        <w:rPr>
          <w:color w:val="000000"/>
          <w:sz w:val="24"/>
          <w:szCs w:val="24"/>
        </w:rPr>
        <w:t xml:space="preserve"> </w:t>
      </w:r>
      <w:r>
        <w:rPr>
          <w:color w:val="000000"/>
          <w:sz w:val="24"/>
          <w:szCs w:val="24"/>
          <w:lang w:val="en-US"/>
        </w:rPr>
        <w:t>81</w:t>
      </w:r>
      <w:r>
        <w:rPr>
          <w:color w:val="000000"/>
          <w:sz w:val="24"/>
          <w:szCs w:val="24"/>
        </w:rPr>
        <w:t xml:space="preserve"> </w:t>
      </w:r>
      <w:r>
        <w:rPr>
          <w:color w:val="000000"/>
          <w:sz w:val="24"/>
          <w:szCs w:val="24"/>
          <w:lang w:val="en-US"/>
        </w:rPr>
        <w:t>98</w:t>
      </w:r>
    </w:p>
    <w:p w:rsidR="00C93D2A" w:rsidRDefault="009811D0">
      <w:pPr>
        <w:keepNext/>
        <w:numPr>
          <w:ilvl w:val="4"/>
          <w:numId w:val="2"/>
        </w:numPr>
        <w:tabs>
          <w:tab w:val="left" w:pos="5583"/>
          <w:tab w:val="left" w:pos="5871"/>
        </w:tabs>
        <w:ind w:left="0" w:firstLine="0"/>
        <w:jc w:val="center"/>
        <w:rPr>
          <w:i/>
          <w:sz w:val="24"/>
          <w:szCs w:val="24"/>
        </w:rPr>
      </w:pPr>
      <w:r>
        <w:rPr>
          <w:i/>
          <w:sz w:val="24"/>
          <w:szCs w:val="24"/>
        </w:rPr>
        <w:t xml:space="preserve">Ответственный за взаимодействие </w:t>
      </w:r>
    </w:p>
    <w:p w:rsidR="00C93D2A" w:rsidRDefault="009811D0">
      <w:pPr>
        <w:keepNext/>
        <w:numPr>
          <w:ilvl w:val="4"/>
          <w:numId w:val="2"/>
        </w:numPr>
        <w:tabs>
          <w:tab w:val="left" w:pos="5583"/>
          <w:tab w:val="left" w:pos="5871"/>
        </w:tabs>
        <w:ind w:left="0" w:firstLine="0"/>
        <w:jc w:val="center"/>
        <w:rPr>
          <w:sz w:val="24"/>
          <w:szCs w:val="24"/>
        </w:rPr>
      </w:pPr>
      <w:r>
        <w:rPr>
          <w:i/>
          <w:sz w:val="24"/>
          <w:szCs w:val="24"/>
        </w:rPr>
        <w:t xml:space="preserve">с иностранными участниками </w:t>
      </w:r>
    </w:p>
    <w:p w:rsidR="00C93D2A" w:rsidRDefault="009811D0">
      <w:pPr>
        <w:pStyle w:val="5"/>
        <w:numPr>
          <w:ilvl w:val="4"/>
          <w:numId w:val="2"/>
        </w:numPr>
        <w:spacing w:before="0" w:after="0"/>
        <w:ind w:left="0" w:firstLine="0"/>
        <w:jc w:val="center"/>
        <w:rPr>
          <w:color w:val="000000"/>
          <w:sz w:val="24"/>
          <w:szCs w:val="24"/>
          <w:lang w:val="en-US"/>
        </w:rPr>
      </w:pPr>
      <w:r>
        <w:rPr>
          <w:bCs w:val="0"/>
          <w:i w:val="0"/>
          <w:iCs w:val="0"/>
          <w:sz w:val="24"/>
          <w:szCs w:val="24"/>
        </w:rPr>
        <w:t>Пугачева Ева Витальевна</w:t>
      </w:r>
    </w:p>
    <w:p w:rsidR="00C93D2A" w:rsidRDefault="009811D0">
      <w:pPr>
        <w:keepNext/>
        <w:numPr>
          <w:ilvl w:val="4"/>
          <w:numId w:val="2"/>
        </w:numPr>
        <w:tabs>
          <w:tab w:val="left" w:pos="5583"/>
          <w:tab w:val="left" w:pos="5871"/>
        </w:tabs>
        <w:ind w:left="0" w:firstLine="0"/>
        <w:jc w:val="center"/>
        <w:rPr>
          <w:i/>
          <w:sz w:val="24"/>
          <w:szCs w:val="24"/>
        </w:rPr>
      </w:pPr>
      <w:r>
        <w:rPr>
          <w:color w:val="000000"/>
          <w:sz w:val="24"/>
          <w:szCs w:val="24"/>
          <w:lang w:val="en-US"/>
        </w:rPr>
        <w:t>Viber</w:t>
      </w:r>
      <w:r>
        <w:rPr>
          <w:color w:val="000000"/>
          <w:sz w:val="24"/>
          <w:szCs w:val="24"/>
        </w:rPr>
        <w:t>,</w:t>
      </w:r>
      <w:r>
        <w:rPr>
          <w:color w:val="000000"/>
          <w:sz w:val="24"/>
          <w:szCs w:val="24"/>
          <w:lang w:val="en-US"/>
        </w:rPr>
        <w:t>Telegram</w:t>
      </w:r>
      <w:r>
        <w:rPr>
          <w:color w:val="000000"/>
          <w:sz w:val="24"/>
          <w:szCs w:val="24"/>
        </w:rPr>
        <w:t xml:space="preserve"> </w:t>
      </w:r>
      <w:r>
        <w:rPr>
          <w:color w:val="000000"/>
          <w:sz w:val="24"/>
          <w:szCs w:val="24"/>
          <w:lang w:val="en-US"/>
        </w:rPr>
        <w:t>+375 29 363</w:t>
      </w:r>
      <w:r>
        <w:rPr>
          <w:color w:val="000000"/>
          <w:sz w:val="24"/>
          <w:szCs w:val="24"/>
        </w:rPr>
        <w:t xml:space="preserve"> </w:t>
      </w:r>
      <w:r>
        <w:rPr>
          <w:color w:val="000000"/>
          <w:sz w:val="24"/>
          <w:szCs w:val="24"/>
          <w:lang w:val="en-US"/>
        </w:rPr>
        <w:t>81</w:t>
      </w:r>
      <w:r>
        <w:rPr>
          <w:color w:val="000000"/>
          <w:sz w:val="24"/>
          <w:szCs w:val="24"/>
        </w:rPr>
        <w:t xml:space="preserve"> </w:t>
      </w:r>
      <w:r>
        <w:rPr>
          <w:color w:val="000000"/>
          <w:sz w:val="24"/>
          <w:szCs w:val="24"/>
          <w:lang w:val="en-US"/>
        </w:rPr>
        <w:t>98</w:t>
      </w:r>
    </w:p>
    <w:p w:rsidR="00C93D2A" w:rsidRDefault="00C93D2A">
      <w:pPr>
        <w:keepNext/>
        <w:numPr>
          <w:ilvl w:val="4"/>
          <w:numId w:val="2"/>
        </w:numPr>
        <w:tabs>
          <w:tab w:val="left" w:pos="5583"/>
          <w:tab w:val="left" w:pos="5871"/>
        </w:tabs>
        <w:ind w:left="0" w:firstLine="0"/>
        <w:jc w:val="center"/>
        <w:rPr>
          <w:i/>
          <w:sz w:val="24"/>
          <w:szCs w:val="24"/>
        </w:rPr>
      </w:pPr>
    </w:p>
    <w:p w:rsidR="00C93D2A" w:rsidRDefault="00C93D2A">
      <w:pPr>
        <w:rPr>
          <w:i/>
          <w:sz w:val="24"/>
          <w:szCs w:val="24"/>
        </w:rPr>
      </w:pPr>
    </w:p>
    <w:p w:rsidR="00C93D2A" w:rsidRDefault="009811D0">
      <w:pPr>
        <w:pStyle w:val="western"/>
        <w:spacing w:before="0"/>
        <w:rPr>
          <w:b/>
          <w:sz w:val="24"/>
          <w:szCs w:val="24"/>
        </w:rPr>
      </w:pPr>
      <w:r>
        <w:rPr>
          <w:b/>
          <w:bCs/>
          <w:sz w:val="24"/>
          <w:szCs w:val="24"/>
        </w:rPr>
        <w:lastRenderedPageBreak/>
        <w:t>ЗАЯВКА</w:t>
      </w:r>
    </w:p>
    <w:p w:rsidR="00C93D2A" w:rsidRDefault="009811D0">
      <w:pPr>
        <w:pStyle w:val="western"/>
        <w:spacing w:before="0"/>
        <w:rPr>
          <w:b/>
          <w:bCs/>
          <w:sz w:val="24"/>
          <w:szCs w:val="24"/>
        </w:rPr>
      </w:pPr>
      <w:r>
        <w:rPr>
          <w:b/>
          <w:sz w:val="24"/>
          <w:szCs w:val="24"/>
        </w:rPr>
        <w:t xml:space="preserve">на участие в </w:t>
      </w:r>
      <w:r>
        <w:rPr>
          <w:b/>
          <w:bCs/>
          <w:sz w:val="24"/>
          <w:szCs w:val="24"/>
          <w:lang w:val="en-US"/>
        </w:rPr>
        <w:t>XIX</w:t>
      </w:r>
      <w:r>
        <w:rPr>
          <w:b/>
          <w:bCs/>
          <w:sz w:val="24"/>
          <w:szCs w:val="24"/>
        </w:rPr>
        <w:t xml:space="preserve"> Международной научной конференции студентов, магистрантов и </w:t>
      </w:r>
    </w:p>
    <w:p w:rsidR="00C93D2A" w:rsidRDefault="009811D0">
      <w:pPr>
        <w:pStyle w:val="western"/>
        <w:spacing w:before="0"/>
        <w:rPr>
          <w:b/>
          <w:bCs/>
          <w:sz w:val="24"/>
          <w:szCs w:val="24"/>
        </w:rPr>
      </w:pPr>
      <w:r>
        <w:rPr>
          <w:b/>
          <w:bCs/>
          <w:sz w:val="24"/>
          <w:szCs w:val="24"/>
        </w:rPr>
        <w:t xml:space="preserve">аспирантов </w:t>
      </w:r>
      <w:r>
        <w:rPr>
          <w:b/>
          <w:bCs/>
          <w:i/>
          <w:sz w:val="24"/>
          <w:szCs w:val="24"/>
        </w:rPr>
        <w:t>«</w:t>
      </w:r>
      <w:r>
        <w:rPr>
          <w:b/>
          <w:bCs/>
          <w:sz w:val="24"/>
          <w:szCs w:val="24"/>
        </w:rPr>
        <w:t>Беларусь в современном мире</w:t>
      </w:r>
      <w:r>
        <w:rPr>
          <w:b/>
          <w:bCs/>
          <w:i/>
          <w:sz w:val="24"/>
          <w:szCs w:val="24"/>
        </w:rPr>
        <w:t>»</w:t>
      </w:r>
    </w:p>
    <w:p w:rsidR="00C93D2A" w:rsidRDefault="009811D0">
      <w:pPr>
        <w:pStyle w:val="western"/>
        <w:spacing w:before="0"/>
        <w:rPr>
          <w:b/>
          <w:bCs/>
          <w:sz w:val="24"/>
          <w:szCs w:val="24"/>
        </w:rPr>
      </w:pPr>
      <w:r>
        <w:rPr>
          <w:b/>
          <w:bCs/>
          <w:sz w:val="24"/>
          <w:szCs w:val="24"/>
        </w:rPr>
        <w:t>Гомель, 14-15 мая 2026 г.</w:t>
      </w:r>
    </w:p>
    <w:p w:rsidR="00C93D2A" w:rsidRDefault="00C93D2A">
      <w:pPr>
        <w:pStyle w:val="western"/>
        <w:spacing w:before="0"/>
        <w:rPr>
          <w:b/>
          <w:bCs/>
          <w:sz w:val="24"/>
          <w:szCs w:val="24"/>
        </w:rPr>
      </w:pPr>
    </w:p>
    <w:tbl>
      <w:tblPr>
        <w:tblW w:w="0" w:type="auto"/>
        <w:tblInd w:w="-108" w:type="dxa"/>
        <w:tblLayout w:type="fixed"/>
        <w:tblLook w:val="04A0" w:firstRow="1" w:lastRow="0" w:firstColumn="1" w:lastColumn="0" w:noHBand="0" w:noVBand="1"/>
      </w:tblPr>
      <w:tblGrid>
        <w:gridCol w:w="5073"/>
        <w:gridCol w:w="5073"/>
      </w:tblGrid>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1.Фамилия, имя, отчество автора (авторов) (полностью)</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1.1. Ученая степень</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1.2. Ученое звание</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2. Место работы/учебы (полное наименование организации)</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3. Должность (полное наименование) / школьник (указать класс) / студент (указать группу, специальность) / магистрант (указать специальность) / аспирант (указать специальность)</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4. Фамилия, имя, отчество научного руководителя (при наличии)</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4.1. Ученая ст</w:t>
            </w:r>
            <w:r>
              <w:rPr>
                <w:sz w:val="24"/>
                <w:szCs w:val="24"/>
              </w:rPr>
              <w:t>епень</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4.2. Ученое звание</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4.3. Место работы</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5. Название доклада</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6. Научное направление</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7. Почтовый адрес докладчика (для переписки)</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8. Контактный телефон</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r w:rsidR="00C93D2A">
        <w:tc>
          <w:tcPr>
            <w:tcW w:w="5073" w:type="dxa"/>
            <w:tcBorders>
              <w:top w:val="single" w:sz="4" w:space="0" w:color="auto"/>
              <w:left w:val="single" w:sz="4" w:space="0" w:color="auto"/>
              <w:bottom w:val="single" w:sz="4" w:space="0" w:color="auto"/>
              <w:right w:val="single" w:sz="4" w:space="0" w:color="auto"/>
            </w:tcBorders>
          </w:tcPr>
          <w:p w:rsidR="00C93D2A" w:rsidRDefault="009811D0">
            <w:pPr>
              <w:pStyle w:val="western"/>
              <w:spacing w:before="0"/>
              <w:jc w:val="both"/>
            </w:pPr>
            <w:r>
              <w:rPr>
                <w:sz w:val="24"/>
                <w:szCs w:val="24"/>
              </w:rPr>
              <w:t>9. Электронная почта</w:t>
            </w:r>
          </w:p>
        </w:tc>
        <w:tc>
          <w:tcPr>
            <w:tcW w:w="5073" w:type="dxa"/>
            <w:tcBorders>
              <w:top w:val="single" w:sz="4" w:space="0" w:color="auto"/>
              <w:left w:val="single" w:sz="4" w:space="0" w:color="auto"/>
              <w:bottom w:val="single" w:sz="4" w:space="0" w:color="auto"/>
              <w:right w:val="single" w:sz="4" w:space="0" w:color="auto"/>
            </w:tcBorders>
          </w:tcPr>
          <w:p w:rsidR="00C93D2A" w:rsidRDefault="00C93D2A">
            <w:pPr>
              <w:pStyle w:val="western"/>
              <w:spacing w:before="0"/>
              <w:rPr>
                <w:sz w:val="24"/>
                <w:szCs w:val="24"/>
              </w:rPr>
            </w:pPr>
          </w:p>
        </w:tc>
      </w:tr>
    </w:tbl>
    <w:p w:rsidR="00C93D2A" w:rsidRDefault="00C93D2A">
      <w:pPr>
        <w:pStyle w:val="western"/>
        <w:spacing w:before="0"/>
        <w:rPr>
          <w:sz w:val="24"/>
          <w:szCs w:val="24"/>
        </w:rPr>
      </w:pPr>
    </w:p>
    <w:sectPr w:rsidR="00C93D2A">
      <w:pgSz w:w="11906" w:h="16838"/>
      <w:pgMar w:top="851" w:right="461" w:bottom="851" w:left="1515" w:header="709" w:footer="709" w:gutter="0"/>
      <w:pgNumType w:fmt="none"/>
      <w:cols w:space="17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1D0" w:rsidRDefault="009811D0">
      <w:r>
        <w:separator/>
      </w:r>
    </w:p>
  </w:endnote>
  <w:endnote w:type="continuationSeparator" w:id="0">
    <w:p w:rsidR="009811D0" w:rsidRDefault="0098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Droid Sans Devanaga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Liberation San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1D0" w:rsidRDefault="009811D0">
      <w:r>
        <w:separator/>
      </w:r>
    </w:p>
  </w:footnote>
  <w:footnote w:type="continuationSeparator" w:id="0">
    <w:p w:rsidR="009811D0" w:rsidRDefault="009811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938"/>
    <w:multiLevelType w:val="multilevel"/>
    <w:tmpl w:val="46CC59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C04659"/>
    <w:multiLevelType w:val="multilevel"/>
    <w:tmpl w:val="328C6AF4"/>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576" w:hanging="576"/>
      </w:pPr>
      <w:rPr>
        <w:rFonts w:cs="Times New Roman"/>
      </w:rPr>
    </w:lvl>
    <w:lvl w:ilvl="2">
      <w:start w:val="1"/>
      <w:numFmt w:val="decimal"/>
      <w:suff w:val="nothing"/>
      <w:lvlText w:val=""/>
      <w:lvlJc w:val="left"/>
      <w:pPr>
        <w:tabs>
          <w:tab w:val="num" w:pos="0"/>
        </w:tabs>
        <w:ind w:left="720" w:hanging="720"/>
      </w:pPr>
      <w:rPr>
        <w:rFonts w:cs="Times New Roman"/>
      </w:rPr>
    </w:lvl>
    <w:lvl w:ilvl="3">
      <w:start w:val="1"/>
      <w:numFmt w:val="decimal"/>
      <w:suff w:val="nothing"/>
      <w:lvlText w:val=""/>
      <w:lvlJc w:val="left"/>
      <w:pPr>
        <w:tabs>
          <w:tab w:val="num" w:pos="0"/>
        </w:tabs>
        <w:ind w:left="864" w:hanging="864"/>
      </w:pPr>
      <w:rPr>
        <w:rFonts w:cs="Times New Roman"/>
      </w:rPr>
    </w:lvl>
    <w:lvl w:ilvl="4">
      <w:start w:val="1"/>
      <w:numFmt w:val="decimal"/>
      <w:suff w:val="nothing"/>
      <w:lvlText w:val=""/>
      <w:lvlJc w:val="left"/>
      <w:pPr>
        <w:tabs>
          <w:tab w:val="num" w:pos="0"/>
        </w:tabs>
        <w:ind w:left="1008" w:hanging="1008"/>
      </w:pPr>
      <w:rPr>
        <w:rFonts w:cs="Times New Roman"/>
      </w:r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2" w15:restartNumberingAfterBreak="0">
    <w:nsid w:val="2F0A46AF"/>
    <w:multiLevelType w:val="multilevel"/>
    <w:tmpl w:val="CAF4A938"/>
    <w:lvl w:ilvl="0">
      <w:start w:val="1"/>
      <w:numFmt w:val="decimal"/>
      <w:pStyle w:val="1"/>
      <w:lvlText w:val="%1."/>
      <w:lvlJc w:val="left"/>
      <w:pPr>
        <w:tabs>
          <w:tab w:val="num" w:pos="720"/>
        </w:tabs>
        <w:ind w:left="720" w:hanging="360"/>
      </w:pPr>
      <w:rPr>
        <w:rFonts w:ascii="Arial" w:eastAsia="Times New Roman" w:hAnsi="Arial" w:cs="Arial"/>
      </w:rPr>
    </w:lvl>
    <w:lvl w:ilvl="1">
      <w:start w:val="1"/>
      <w:numFmt w:val="decimal"/>
      <w:suff w:val="nothing"/>
      <w:lvlText w:val="浖㍄ ㌘陴ူ㌐抏瞢d ä腀띠묠㒳뤲"/>
      <w:lvlJc w:val="left"/>
      <w:pPr>
        <w:tabs>
          <w:tab w:val="num" w:pos="0"/>
        </w:tabs>
        <w:ind w:left="0" w:firstLine="0"/>
      </w:pPr>
    </w:lvl>
    <w:lvl w:ilvl="2">
      <w:start w:val="1"/>
      <w:numFmt w:val="lowerRoman"/>
      <w:pStyle w:val="3"/>
      <w:lvlText w:val="%3."/>
      <w:lvlJc w:val="right"/>
      <w:pPr>
        <w:tabs>
          <w:tab w:val="num" w:pos="2160"/>
        </w:tabs>
        <w:ind w:left="2160" w:hanging="180"/>
      </w:pPr>
    </w:lvl>
    <w:lvl w:ilvl="3">
      <w:start w:val="1"/>
      <w:numFmt w:val="decimal"/>
      <w:suff w:val="nothing"/>
      <w:lvlText w:val="浕㊨ýý㒟뤲㒬ᇛ浙뀘ဪɤ㊨ý뀘ဪᇧ浙ฆာ6"/>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3" w15:restartNumberingAfterBreak="0">
    <w:nsid w:val="4F9E1A51"/>
    <w:multiLevelType w:val="multilevel"/>
    <w:tmpl w:val="8F5C2C5C"/>
    <w:lvl w:ilvl="0">
      <w:start w:val="1"/>
      <w:numFmt w:val="decimal"/>
      <w:lvlText w:val="%1."/>
      <w:lvlJc w:val="left"/>
      <w:pPr>
        <w:tabs>
          <w:tab w:val="num" w:pos="0"/>
        </w:tabs>
        <w:ind w:left="720" w:hanging="360"/>
      </w:pPr>
      <w:rPr>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79406CEA"/>
    <w:multiLevelType w:val="multilevel"/>
    <w:tmpl w:val="3CFAD51C"/>
    <w:lvl w:ilvl="0">
      <w:start w:val="1"/>
      <w:numFmt w:val="decimal"/>
      <w:lvlText w:val="%1."/>
      <w:lvlJc w:val="left"/>
      <w:pPr>
        <w:tabs>
          <w:tab w:val="num" w:pos="0"/>
        </w:tabs>
        <w:ind w:left="720" w:hanging="360"/>
      </w:pPr>
      <w:rPr>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isplayBackgroundShape/>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D2A"/>
    <w:rsid w:val="002B1061"/>
    <w:rsid w:val="003710AF"/>
    <w:rsid w:val="009811D0"/>
    <w:rsid w:val="00C93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A77D"/>
  <w15:docId w15:val="{0ABE26E1-2DB1-42EF-8A0E-2681D64E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lang w:eastAsia="zh-CN"/>
    </w:rPr>
  </w:style>
  <w:style w:type="paragraph" w:styleId="1">
    <w:name w:val="heading 1"/>
    <w:basedOn w:val="a"/>
    <w:next w:val="a0"/>
    <w:link w:val="10"/>
    <w:pPr>
      <w:keepNext/>
      <w:numPr>
        <w:numId w:val="1"/>
      </w:numPr>
      <w:spacing w:before="240" w:after="120"/>
      <w:outlineLvl w:val="0"/>
    </w:pPr>
    <w:rPr>
      <w:rFonts w:ascii="Liberation Serif" w:eastAsia="Tahoma" w:hAnsi="Liberation Serif" w:cs="Droid Sans Devanagari"/>
      <w:b/>
      <w:bCs/>
      <w:sz w:val="48"/>
      <w:szCs w:val="48"/>
    </w:rPr>
  </w:style>
  <w:style w:type="paragraph" w:styleId="2">
    <w:name w:val="heading 2"/>
    <w:basedOn w:val="a"/>
    <w:next w:val="a"/>
    <w:link w:val="21"/>
    <w:pPr>
      <w:keepNext/>
      <w:spacing w:before="240" w:after="60"/>
      <w:outlineLvl w:val="1"/>
    </w:pPr>
    <w:rPr>
      <w:rFonts w:ascii="Calibri Light" w:hAnsi="Calibri Light"/>
      <w:b/>
      <w:bCs/>
      <w:i/>
      <w:iCs/>
      <w:sz w:val="28"/>
      <w:szCs w:val="28"/>
    </w:rPr>
  </w:style>
  <w:style w:type="paragraph" w:styleId="3">
    <w:name w:val="heading 3"/>
    <w:basedOn w:val="a"/>
    <w:next w:val="a"/>
    <w:link w:val="30"/>
    <w:pPr>
      <w:keepNext/>
      <w:numPr>
        <w:ilvl w:val="2"/>
        <w:numId w:val="1"/>
      </w:numPr>
      <w:tabs>
        <w:tab w:val="left" w:pos="0"/>
      </w:tabs>
      <w:jc w:val="center"/>
      <w:outlineLvl w:val="2"/>
    </w:pPr>
    <w:rPr>
      <w:i/>
      <w:sz w:val="22"/>
    </w:rPr>
  </w:style>
  <w:style w:type="paragraph" w:styleId="4">
    <w:name w:val="heading 4"/>
    <w:basedOn w:val="a"/>
    <w:next w:val="a"/>
    <w:link w:val="40"/>
    <w:pPr>
      <w:keepNext/>
      <w:jc w:val="center"/>
      <w:outlineLvl w:val="3"/>
    </w:pPr>
    <w:rPr>
      <w:b/>
      <w:sz w:val="18"/>
    </w:rPr>
  </w:style>
  <w:style w:type="paragraph" w:styleId="5">
    <w:name w:val="heading 5"/>
    <w:basedOn w:val="a"/>
    <w:next w:val="a"/>
    <w:link w:val="50"/>
    <w:pPr>
      <w:spacing w:before="240" w:after="60"/>
      <w:outlineLvl w:val="4"/>
    </w:pPr>
    <w:rPr>
      <w:b/>
      <w:bCs/>
      <w:i/>
      <w:iCs/>
      <w:sz w:val="26"/>
      <w:szCs w:val="26"/>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0">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Заголовок 1 Знак"/>
    <w:link w:val="1"/>
    <w:uiPriority w:val="9"/>
    <w:rPr>
      <w:rFonts w:ascii="Arial" w:eastAsia="Arial" w:hAnsi="Arial" w:cs="Arial"/>
      <w:color w:val="365F91"/>
      <w:sz w:val="40"/>
      <w:szCs w:val="40"/>
    </w:rPr>
  </w:style>
  <w:style w:type="character" w:customStyle="1" w:styleId="21">
    <w:name w:val="Заголовок 2 Знак1"/>
    <w:link w:val="2"/>
    <w:uiPriority w:val="9"/>
    <w:rPr>
      <w:rFonts w:ascii="Arial" w:eastAsia="Arial" w:hAnsi="Arial" w:cs="Arial"/>
      <w:color w:val="365F91"/>
      <w:sz w:val="32"/>
      <w:szCs w:val="32"/>
    </w:rPr>
  </w:style>
  <w:style w:type="character" w:customStyle="1" w:styleId="30">
    <w:name w:val="Заголовок 3 Знак"/>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5">
    <w:name w:val="Title"/>
    <w:basedOn w:val="a"/>
    <w:next w:val="a0"/>
    <w:link w:val="a6"/>
    <w:pPr>
      <w:keepNext/>
      <w:spacing w:before="240" w:after="120"/>
    </w:pPr>
    <w:rPr>
      <w:rFonts w:ascii="Liberation Sans" w:eastAsia="Tahoma" w:hAnsi="Liberation Sans" w:cs="Droid Sans Devanagari"/>
      <w:sz w:val="28"/>
      <w:szCs w:val="28"/>
    </w:rPr>
  </w:style>
  <w:style w:type="character" w:customStyle="1" w:styleId="a6">
    <w:name w:val="Заголовок Знак"/>
    <w:link w:val="a5"/>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spacing w:val="15"/>
      <w:sz w:val="28"/>
      <w:szCs w:val="28"/>
    </w:rPr>
  </w:style>
  <w:style w:type="character" w:customStyle="1" w:styleId="a8">
    <w:name w:val="Подзаголовок Знак"/>
    <w:link w:val="a7"/>
    <w:uiPriority w:val="11"/>
    <w:rPr>
      <w:color w:val="595959"/>
      <w:spacing w:val="15"/>
      <w:sz w:val="28"/>
      <w:szCs w:val="28"/>
    </w:rPr>
  </w:style>
  <w:style w:type="paragraph" w:styleId="22">
    <w:name w:val="Quote"/>
    <w:basedOn w:val="a"/>
    <w:next w:val="a"/>
    <w:link w:val="23"/>
    <w:uiPriority w:val="29"/>
    <w:qFormat/>
    <w:pPr>
      <w:spacing w:before="160"/>
      <w:jc w:val="center"/>
    </w:pPr>
    <w:rPr>
      <w:i/>
      <w:iCs/>
      <w:color w:val="404040"/>
    </w:rPr>
  </w:style>
  <w:style w:type="character" w:customStyle="1" w:styleId="23">
    <w:name w:val="Цитата 2 Знак"/>
    <w:link w:val="22"/>
    <w:uiPriority w:val="29"/>
    <w:rPr>
      <w:i/>
      <w:iCs/>
      <w:color w:val="404040"/>
    </w:rPr>
  </w:style>
  <w:style w:type="paragraph" w:styleId="a9">
    <w:name w:val="List Paragraph"/>
    <w:basedOn w:val="a"/>
    <w:uiPriority w:val="34"/>
    <w:qFormat/>
    <w:pPr>
      <w:ind w:left="720"/>
      <w:contextualSpacing/>
    </w:pPr>
  </w:style>
  <w:style w:type="character" w:styleId="aa">
    <w:name w:val="Intense Emphasis"/>
    <w:uiPriority w:val="21"/>
    <w:qFormat/>
    <w:rPr>
      <w:i/>
      <w:iCs/>
      <w:color w:val="365F91"/>
    </w:rPr>
  </w:style>
  <w:style w:type="paragraph" w:styleId="ab">
    <w:name w:val="Intense Quote"/>
    <w:basedOn w:val="a"/>
    <w:next w:val="a"/>
    <w:link w:val="ac"/>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c">
    <w:name w:val="Выделенная цитата Знак"/>
    <w:link w:val="ab"/>
    <w:uiPriority w:val="30"/>
    <w:rPr>
      <w:i/>
      <w:iCs/>
      <w:color w:val="365F91"/>
    </w:rPr>
  </w:style>
  <w:style w:type="character" w:styleId="ad">
    <w:name w:val="Intense Reference"/>
    <w:uiPriority w:val="32"/>
    <w:qFormat/>
    <w:rPr>
      <w:b/>
      <w:bCs/>
      <w:smallCaps/>
      <w:color w:val="365F91"/>
      <w:spacing w:val="5"/>
    </w:rPr>
  </w:style>
  <w:style w:type="paragraph" w:styleId="ae">
    <w:name w:val="No Spacing"/>
    <w:basedOn w:val="a"/>
    <w:uiPriority w:val="1"/>
    <w:qFormat/>
  </w:style>
  <w:style w:type="character" w:styleId="af">
    <w:name w:val="Subtle Emphasis"/>
    <w:rPr>
      <w:i/>
      <w:iCs/>
      <w:color w:val="404040"/>
    </w:rPr>
  </w:style>
  <w:style w:type="character" w:styleId="af0">
    <w:name w:val="Subtle Reference"/>
    <w:uiPriority w:val="31"/>
    <w:qFormat/>
    <w:rPr>
      <w:smallCaps/>
      <w:color w:val="5A5A5A"/>
    </w:rPr>
  </w:style>
  <w:style w:type="character" w:styleId="af1">
    <w:name w:val="Book Title"/>
    <w:uiPriority w:val="33"/>
    <w:qFormat/>
    <w:rPr>
      <w:b/>
      <w:bCs/>
      <w:i/>
      <w:iCs/>
      <w:spacing w:val="5"/>
    </w:rPr>
  </w:style>
  <w:style w:type="paragraph" w:styleId="af2">
    <w:name w:val="header"/>
    <w:basedOn w:val="a"/>
    <w:link w:val="af3"/>
    <w:uiPriority w:val="99"/>
    <w:unhideWhenUsed/>
    <w:pPr>
      <w:tabs>
        <w:tab w:val="bar" w:pos="4844"/>
        <w:tab w:val="bar" w:pos="9689"/>
      </w:tabs>
    </w:pPr>
  </w:style>
  <w:style w:type="character" w:customStyle="1" w:styleId="af3">
    <w:name w:val="Верхний колонтитул Знак"/>
    <w:basedOn w:val="a1"/>
    <w:link w:val="af2"/>
    <w:uiPriority w:val="99"/>
  </w:style>
  <w:style w:type="paragraph" w:styleId="af4">
    <w:name w:val="footer"/>
    <w:basedOn w:val="a"/>
    <w:link w:val="af5"/>
    <w:uiPriority w:val="99"/>
    <w:unhideWhenUsed/>
    <w:pPr>
      <w:tabs>
        <w:tab w:val="bar" w:pos="4844"/>
        <w:tab w:val="bar" w:pos="9689"/>
      </w:tabs>
    </w:pPr>
  </w:style>
  <w:style w:type="character" w:customStyle="1" w:styleId="af5">
    <w:name w:val="Нижний колонтитул Знак"/>
    <w:basedOn w:val="a1"/>
    <w:link w:val="af4"/>
    <w:uiPriority w:val="99"/>
  </w:style>
  <w:style w:type="paragraph" w:styleId="af6">
    <w:name w:val="footnote text"/>
    <w:basedOn w:val="a"/>
    <w:link w:val="af7"/>
    <w:uiPriority w:val="99"/>
    <w:semiHidden/>
    <w:unhideWhenUsed/>
  </w:style>
  <w:style w:type="character" w:customStyle="1" w:styleId="af7">
    <w:name w:val="Текст сноски Знак"/>
    <w:link w:val="af6"/>
    <w:uiPriority w:val="99"/>
    <w:semiHidden/>
    <w:rPr>
      <w:sz w:val="20"/>
      <w:szCs w:val="20"/>
    </w:rPr>
  </w:style>
  <w:style w:type="character" w:styleId="af8">
    <w:name w:val="footnote reference"/>
    <w:uiPriority w:val="99"/>
    <w:semiHidden/>
    <w:unhideWhenUsed/>
    <w:rPr>
      <w:vertAlign w:val="superscript"/>
    </w:rPr>
  </w:style>
  <w:style w:type="paragraph" w:styleId="af9">
    <w:name w:val="endnote text"/>
    <w:basedOn w:val="a"/>
    <w:link w:val="afa"/>
    <w:uiPriority w:val="99"/>
    <w:semiHidden/>
    <w:unhideWhenUsed/>
  </w:style>
  <w:style w:type="character" w:customStyle="1" w:styleId="afa">
    <w:name w:val="Текст концевой сноски Знак"/>
    <w:link w:val="af9"/>
    <w:uiPriority w:val="99"/>
    <w:semiHidden/>
    <w:rPr>
      <w:sz w:val="20"/>
      <w:szCs w:val="20"/>
    </w:rPr>
  </w:style>
  <w:style w:type="character" w:styleId="afb">
    <w:name w:val="endnote reference"/>
    <w:uiPriority w:val="99"/>
    <w:semiHidden/>
    <w:unhideWhenUsed/>
    <w:rPr>
      <w:vertAlign w:val="superscript"/>
    </w:rPr>
  </w:style>
  <w:style w:type="character" w:styleId="afc">
    <w:name w:val="FollowedHyperlink"/>
    <w:uiPriority w:val="99"/>
    <w:semiHidden/>
    <w:unhideWhenUsed/>
    <w:rPr>
      <w:color w:val="800080"/>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rPr>
      <w:rFonts w:ascii="Arial" w:eastAsia="Times New Roman" w:hAnsi="Arial" w:cs="Arial"/>
    </w:rPr>
  </w:style>
  <w:style w:type="character" w:customStyle="1" w:styleId="WW8Num2z1">
    <w:name w:val="WW8Num2z1"/>
    <w:rPr>
      <w:rFonts w:cs="Times New Roman"/>
    </w:rPr>
  </w:style>
  <w:style w:type="character" w:customStyle="1" w:styleId="WW8Num3z0">
    <w:name w:val="WW8Num3z0"/>
    <w:rPr>
      <w:sz w:val="24"/>
      <w:szCs w:val="24"/>
    </w:rPr>
  </w:style>
  <w:style w:type="character" w:customStyle="1" w:styleId="WW8Num4z0">
    <w:name w:val="WW8Num4z0"/>
    <w:rPr>
      <w:sz w:val="24"/>
      <w:szCs w:val="24"/>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42">
    <w:name w:val="Основной шрифт абзаца4"/>
  </w:style>
  <w:style w:type="character" w:customStyle="1" w:styleId="32">
    <w:name w:val="Основной шрифт абзаца3"/>
  </w:style>
  <w:style w:type="character" w:customStyle="1" w:styleId="24">
    <w:name w:val="Основной шрифт абзаца2"/>
  </w:style>
  <w:style w:type="character" w:customStyle="1" w:styleId="WW8Num1z1">
    <w:name w:val="WW8Num1z1"/>
    <w:rPr>
      <w:rFonts w:cs="Times New Roman"/>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2">
    <w:name w:val="Основной шрифт абзаца1"/>
  </w:style>
  <w:style w:type="character" w:styleId="aff">
    <w:name w:val="Hyperlink"/>
    <w:rPr>
      <w:rFonts w:ascii="Times New Roman" w:hAnsi="Times New Roman" w:cs="Times New Roman"/>
      <w:color w:val="0000FF"/>
      <w:u w:val="single"/>
    </w:rPr>
  </w:style>
  <w:style w:type="character" w:customStyle="1" w:styleId="FontStyle11">
    <w:name w:val="Font Style11"/>
    <w:rPr>
      <w:rFonts w:ascii="Times New Roman" w:hAnsi="Times New Roman" w:cs="Times New Roman"/>
      <w:sz w:val="26"/>
      <w:szCs w:val="26"/>
    </w:rPr>
  </w:style>
  <w:style w:type="character" w:customStyle="1" w:styleId="FontStyle12">
    <w:name w:val="Font Style12"/>
    <w:rPr>
      <w:rFonts w:ascii="Times New Roman" w:hAnsi="Times New Roman" w:cs="Times New Roman"/>
      <w:b/>
      <w:bCs/>
      <w:sz w:val="26"/>
      <w:szCs w:val="26"/>
    </w:rPr>
  </w:style>
  <w:style w:type="character" w:styleId="aff0">
    <w:name w:val="Strong"/>
    <w:rPr>
      <w:b/>
      <w:bCs/>
    </w:rPr>
  </w:style>
  <w:style w:type="character" w:customStyle="1" w:styleId="25">
    <w:name w:val="Заголовок 2 Знак"/>
    <w:rPr>
      <w:rFonts w:ascii="Calibri Light" w:eastAsia="Times New Roman" w:hAnsi="Calibri Light" w:cs="Times New Roman"/>
      <w:b/>
      <w:bCs/>
      <w:i/>
      <w:iCs/>
      <w:sz w:val="28"/>
      <w:szCs w:val="28"/>
      <w:lang w:eastAsia="zh-CN"/>
    </w:rPr>
  </w:style>
  <w:style w:type="character" w:styleId="aff1">
    <w:name w:val="Emphasis"/>
    <w:rPr>
      <w:i/>
      <w:iCs/>
    </w:rPr>
  </w:style>
  <w:style w:type="character" w:customStyle="1" w:styleId="aff2">
    <w:name w:val="Литература Знак"/>
    <w:rPr>
      <w:spacing w:val="40"/>
      <w:szCs w:val="24"/>
    </w:rPr>
  </w:style>
  <w:style w:type="character" w:customStyle="1" w:styleId="13">
    <w:name w:val="Литература1 Знак"/>
    <w:rPr>
      <w:szCs w:val="24"/>
    </w:rPr>
  </w:style>
  <w:style w:type="character" w:customStyle="1" w:styleId="hgkelc">
    <w:name w:val="hgkelc"/>
  </w:style>
  <w:style w:type="character" w:customStyle="1" w:styleId="aff3">
    <w:name w:val="Руководитель Знак"/>
    <w:rPr>
      <w:bCs/>
      <w:sz w:val="24"/>
      <w:szCs w:val="24"/>
    </w:rPr>
  </w:style>
  <w:style w:type="paragraph" w:styleId="a0">
    <w:name w:val="Body Text"/>
    <w:basedOn w:val="a"/>
    <w:pPr>
      <w:jc w:val="center"/>
    </w:pPr>
  </w:style>
  <w:style w:type="paragraph" w:styleId="aff4">
    <w:name w:val="List"/>
    <w:basedOn w:val="a0"/>
    <w:rPr>
      <w:rFonts w:cs="Droid Sans Devanagari"/>
    </w:rPr>
  </w:style>
  <w:style w:type="paragraph" w:styleId="aff5">
    <w:name w:val="caption"/>
    <w:basedOn w:val="a"/>
    <w:pPr>
      <w:suppressLineNumbers/>
      <w:spacing w:before="120" w:after="120"/>
    </w:pPr>
    <w:rPr>
      <w:rFonts w:cs="Droid Sans Devanagari"/>
      <w:i/>
      <w:iCs/>
      <w:sz w:val="24"/>
      <w:szCs w:val="24"/>
    </w:rPr>
  </w:style>
  <w:style w:type="paragraph" w:styleId="aff6">
    <w:name w:val="index heading"/>
    <w:basedOn w:val="a"/>
    <w:pPr>
      <w:suppressLineNumbers/>
    </w:pPr>
    <w:rPr>
      <w:rFonts w:cs="Droid Sans Devanagari"/>
      <w:lang w:val="en-US" w:eastAsia="en-US" w:bidi="en-US"/>
    </w:rPr>
  </w:style>
  <w:style w:type="paragraph" w:customStyle="1" w:styleId="33">
    <w:name w:val="Заголовок3"/>
    <w:basedOn w:val="a"/>
    <w:next w:val="a0"/>
    <w:pPr>
      <w:keepNext/>
      <w:spacing w:before="240" w:after="120"/>
    </w:pPr>
    <w:rPr>
      <w:rFonts w:ascii="Liberation Sans" w:eastAsia="Tahoma" w:hAnsi="Liberation Sans" w:cs="Droid Sans Devanagari"/>
      <w:sz w:val="28"/>
      <w:szCs w:val="28"/>
    </w:rPr>
  </w:style>
  <w:style w:type="paragraph" w:customStyle="1" w:styleId="43">
    <w:name w:val="Указатель4"/>
    <w:basedOn w:val="a"/>
    <w:pPr>
      <w:suppressLineNumbers/>
    </w:pPr>
    <w:rPr>
      <w:rFonts w:cs="Droid Sans Devanagari"/>
      <w:lang w:val="en-US" w:bidi="en-US"/>
    </w:rPr>
  </w:style>
  <w:style w:type="paragraph" w:customStyle="1" w:styleId="34">
    <w:name w:val="Название объекта3"/>
    <w:basedOn w:val="a"/>
    <w:pPr>
      <w:suppressLineNumbers/>
      <w:spacing w:before="120" w:after="120"/>
    </w:pPr>
    <w:rPr>
      <w:rFonts w:cs="Droid Sans Devanagari"/>
      <w:i/>
      <w:iCs/>
      <w:sz w:val="24"/>
      <w:szCs w:val="24"/>
    </w:rPr>
  </w:style>
  <w:style w:type="paragraph" w:customStyle="1" w:styleId="35">
    <w:name w:val="Указатель3"/>
    <w:basedOn w:val="a"/>
    <w:pPr>
      <w:suppressLineNumbers/>
    </w:pPr>
    <w:rPr>
      <w:rFonts w:cs="Droid Sans Devanagari"/>
      <w:lang w:val="en-US" w:bidi="en-US"/>
    </w:rPr>
  </w:style>
  <w:style w:type="paragraph" w:customStyle="1" w:styleId="26">
    <w:name w:val="Заголовок2"/>
    <w:basedOn w:val="a"/>
    <w:next w:val="a0"/>
    <w:pPr>
      <w:keepNext/>
      <w:spacing w:before="240" w:after="120"/>
    </w:pPr>
    <w:rPr>
      <w:rFonts w:ascii="Liberation Sans" w:eastAsia="Microsoft YaHei" w:hAnsi="Liberation Sans" w:cs="Arial"/>
      <w:sz w:val="28"/>
      <w:szCs w:val="28"/>
    </w:rPr>
  </w:style>
  <w:style w:type="paragraph" w:customStyle="1" w:styleId="27">
    <w:name w:val="Название объекта2"/>
    <w:basedOn w:val="a"/>
    <w:pPr>
      <w:suppressLineNumbers/>
      <w:spacing w:before="120" w:after="120"/>
    </w:pPr>
    <w:rPr>
      <w:rFonts w:cs="Arial"/>
      <w:i/>
      <w:iCs/>
      <w:sz w:val="24"/>
      <w:szCs w:val="24"/>
    </w:rPr>
  </w:style>
  <w:style w:type="paragraph" w:customStyle="1" w:styleId="28">
    <w:name w:val="Указатель2"/>
    <w:basedOn w:val="a"/>
    <w:pPr>
      <w:suppressLineNumbers/>
    </w:pPr>
    <w:rPr>
      <w:rFonts w:cs="Arial"/>
    </w:rPr>
  </w:style>
  <w:style w:type="paragraph" w:customStyle="1" w:styleId="14">
    <w:name w:val="Заголовок1"/>
    <w:basedOn w:val="a"/>
    <w:next w:val="a0"/>
    <w:pPr>
      <w:keepNext/>
      <w:spacing w:before="240" w:after="120"/>
    </w:pPr>
    <w:rPr>
      <w:rFonts w:ascii="Liberation Sans" w:eastAsia="Tahoma" w:hAnsi="Liberation Sans" w:cs="Droid Sans Devanagari"/>
      <w:sz w:val="28"/>
      <w:szCs w:val="28"/>
    </w:rPr>
  </w:style>
  <w:style w:type="paragraph" w:customStyle="1" w:styleId="15">
    <w:name w:val="Название объекта1"/>
    <w:basedOn w:val="a"/>
    <w:pPr>
      <w:suppressLineNumbers/>
      <w:spacing w:before="120" w:after="120"/>
    </w:pPr>
    <w:rPr>
      <w:rFonts w:cs="Droid Sans Devanagari"/>
      <w:i/>
      <w:iCs/>
      <w:sz w:val="24"/>
      <w:szCs w:val="24"/>
    </w:rPr>
  </w:style>
  <w:style w:type="paragraph" w:customStyle="1" w:styleId="16">
    <w:name w:val="Указатель1"/>
    <w:basedOn w:val="a"/>
    <w:pPr>
      <w:suppressLineNumbers/>
    </w:pPr>
    <w:rPr>
      <w:rFonts w:cs="Droid Sans Devanagari"/>
    </w:rPr>
  </w:style>
  <w:style w:type="paragraph" w:styleId="aff7">
    <w:name w:val="Body Text Indent"/>
    <w:basedOn w:val="a"/>
    <w:pPr>
      <w:spacing w:after="120"/>
      <w:ind w:left="283"/>
    </w:pPr>
  </w:style>
  <w:style w:type="paragraph" w:customStyle="1" w:styleId="210">
    <w:name w:val="Основной текст 21"/>
    <w:basedOn w:val="a"/>
    <w:pPr>
      <w:spacing w:after="120" w:line="480" w:lineRule="auto"/>
    </w:pPr>
  </w:style>
  <w:style w:type="paragraph" w:customStyle="1" w:styleId="310">
    <w:name w:val="Основной текст с отступом 31"/>
    <w:basedOn w:val="a"/>
    <w:pPr>
      <w:spacing w:after="120"/>
      <w:ind w:left="283"/>
    </w:pPr>
    <w:rPr>
      <w:sz w:val="16"/>
      <w:szCs w:val="16"/>
    </w:rPr>
  </w:style>
  <w:style w:type="paragraph" w:styleId="aff8">
    <w:name w:val="Balloon Text"/>
    <w:basedOn w:val="a"/>
    <w:rPr>
      <w:rFonts w:ascii="Tahoma" w:hAnsi="Tahoma" w:cs="Tahoma"/>
      <w:sz w:val="16"/>
      <w:szCs w:val="16"/>
    </w:rPr>
  </w:style>
  <w:style w:type="paragraph" w:customStyle="1" w:styleId="Style2">
    <w:name w:val="Style2"/>
    <w:basedOn w:val="a"/>
    <w:pPr>
      <w:widowControl w:val="0"/>
      <w:spacing w:line="326" w:lineRule="exact"/>
      <w:ind w:firstLine="288"/>
      <w:jc w:val="both"/>
    </w:pPr>
    <w:rPr>
      <w:sz w:val="24"/>
      <w:szCs w:val="24"/>
    </w:rPr>
  </w:style>
  <w:style w:type="paragraph" w:customStyle="1" w:styleId="western">
    <w:name w:val="western"/>
    <w:basedOn w:val="a"/>
    <w:pPr>
      <w:spacing w:before="280"/>
      <w:jc w:val="center"/>
    </w:pPr>
    <w:rPr>
      <w:color w:val="000000"/>
    </w:rPr>
  </w:style>
  <w:style w:type="paragraph" w:styleId="aff9">
    <w:name w:val="Normal (Web)"/>
    <w:basedOn w:val="a"/>
    <w:pPr>
      <w:spacing w:before="280" w:after="280"/>
    </w:pPr>
    <w:rPr>
      <w:sz w:val="24"/>
      <w:szCs w:val="24"/>
    </w:rPr>
  </w:style>
  <w:style w:type="paragraph" w:customStyle="1" w:styleId="affa">
    <w:name w:val="УДК"/>
    <w:basedOn w:val="a"/>
    <w:pPr>
      <w:keepNext/>
      <w:spacing w:before="360"/>
    </w:pPr>
    <w:rPr>
      <w:rFonts w:eastAsia="Calibri"/>
      <w:sz w:val="24"/>
      <w:szCs w:val="24"/>
    </w:rPr>
  </w:style>
  <w:style w:type="paragraph" w:customStyle="1" w:styleId="affb">
    <w:name w:val="Аннотация"/>
    <w:basedOn w:val="a"/>
    <w:pPr>
      <w:spacing w:before="120"/>
      <w:ind w:firstLine="510"/>
      <w:jc w:val="both"/>
    </w:pPr>
    <w:rPr>
      <w:i/>
      <w:sz w:val="22"/>
      <w:szCs w:val="24"/>
    </w:rPr>
  </w:style>
  <w:style w:type="paragraph" w:customStyle="1" w:styleId="affc">
    <w:name w:val="Ключевые слова"/>
    <w:basedOn w:val="a"/>
    <w:pPr>
      <w:spacing w:before="120"/>
      <w:ind w:firstLine="510"/>
      <w:jc w:val="both"/>
    </w:pPr>
    <w:rPr>
      <w:bCs/>
      <w:sz w:val="22"/>
      <w:szCs w:val="24"/>
    </w:rPr>
  </w:style>
  <w:style w:type="paragraph" w:customStyle="1" w:styleId="affd">
    <w:name w:val="Литература"/>
    <w:basedOn w:val="a"/>
    <w:pPr>
      <w:keepNext/>
      <w:widowControl w:val="0"/>
      <w:spacing w:before="120" w:after="60"/>
      <w:ind w:firstLine="510"/>
      <w:jc w:val="both"/>
    </w:pPr>
    <w:rPr>
      <w:spacing w:val="40"/>
      <w:szCs w:val="24"/>
    </w:rPr>
  </w:style>
  <w:style w:type="paragraph" w:customStyle="1" w:styleId="17">
    <w:name w:val="Литература1"/>
    <w:basedOn w:val="a"/>
    <w:pPr>
      <w:ind w:left="737" w:hanging="227"/>
      <w:jc w:val="both"/>
    </w:pPr>
    <w:rPr>
      <w:szCs w:val="24"/>
    </w:rPr>
  </w:style>
  <w:style w:type="paragraph" w:customStyle="1" w:styleId="affe">
    <w:name w:val="Руководитель"/>
    <w:basedOn w:val="3"/>
    <w:pPr>
      <w:numPr>
        <w:ilvl w:val="0"/>
        <w:numId w:val="0"/>
      </w:numPr>
      <w:tabs>
        <w:tab w:val="clear" w:pos="0"/>
      </w:tabs>
      <w:spacing w:after="120"/>
      <w:ind w:left="567" w:right="567"/>
      <w:outlineLvl w:val="9"/>
    </w:pPr>
    <w:rPr>
      <w:bCs/>
      <w:i w:val="0"/>
      <w:sz w:val="24"/>
      <w:szCs w:val="24"/>
    </w:rPr>
  </w:style>
  <w:style w:type="paragraph" w:customStyle="1" w:styleId="afff">
    <w:name w:val="Содержимое таблицы"/>
    <w:basedOn w:val="a"/>
    <w:pPr>
      <w:widowControl w:val="0"/>
      <w:suppressLineNumbers/>
    </w:pPr>
  </w:style>
  <w:style w:type="paragraph" w:customStyle="1" w:styleId="afff0">
    <w:name w:val="Заголовок таблицы"/>
    <w:basedOn w:val="aff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stu.b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ak.gov.by/node/8026" TargetMode="External"/><Relationship Id="rId4" Type="http://schemas.openxmlformats.org/officeDocument/2006/relationships/webSettings" Target="webSettings.xml"/><Relationship Id="rId9" Type="http://schemas.openxmlformats.org/officeDocument/2006/relationships/hyperlink" Target="mailto:rachkova_ira@gstu.by"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1674</Words>
  <Characters>9545</Characters>
  <Application>Microsoft Office Word</Application>
  <DocSecurity>0</DocSecurity>
  <Lines>79</Lines>
  <Paragraphs>22</Paragraphs>
  <ScaleCrop>false</ScaleCrop>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creator>User</dc:creator>
  <cp:lastModifiedBy>PC_Home</cp:lastModifiedBy>
  <cp:revision>9</cp:revision>
  <dcterms:created xsi:type="dcterms:W3CDTF">2026-02-26T08:07:00Z</dcterms:created>
  <dcterms:modified xsi:type="dcterms:W3CDTF">2026-03-02T04:12:00Z</dcterms:modified>
</cp:coreProperties>
</file>