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C5B07" w14:textId="77777777" w:rsidR="00C96FCD" w:rsidRDefault="00B3360A">
      <w:pPr>
        <w:pStyle w:val="docdata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Проект</w:t>
      </w:r>
    </w:p>
    <w:p w14:paraId="408CFA54" w14:textId="77777777" w:rsidR="00C96FCD" w:rsidRDefault="00B3360A">
      <w:pPr>
        <w:spacing w:after="0" w:line="240" w:lineRule="auto"/>
        <w:ind w:right="-567"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 МГУ-ППИ В ШЭНЬЧЖЭНЕ</w:t>
      </w:r>
    </w:p>
    <w:p w14:paraId="7B6C39BC" w14:textId="77777777" w:rsidR="00C96FCD" w:rsidRDefault="00B3360A">
      <w:pPr>
        <w:spacing w:after="0" w:line="240" w:lineRule="auto"/>
        <w:ind w:right="-567"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МГУ ИМЕНИ М.В.ЛОМОНОСОВА</w:t>
      </w:r>
    </w:p>
    <w:p w14:paraId="01EFDD9B" w14:textId="77777777" w:rsidR="00C96FCD" w:rsidRDefault="00B3360A">
      <w:pPr>
        <w:spacing w:after="0" w:line="240" w:lineRule="auto"/>
        <w:ind w:right="-567"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ПЕДАГОГИЧЕСКОГО ОБРАЗОВАНИЯ УНИВЕРСИТЕТА МГУ-ППИ В ШЭНЬЧЖЭНЕ</w:t>
      </w:r>
    </w:p>
    <w:p w14:paraId="6A1543F8" w14:textId="77777777" w:rsidR="00C96FCD" w:rsidRDefault="00B3360A">
      <w:pPr>
        <w:spacing w:after="0" w:line="240" w:lineRule="auto"/>
        <w:ind w:right="-567"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ФПО МГУ ИМЕНИ М.В.ЛОМОНОСОВА</w:t>
      </w:r>
    </w:p>
    <w:p w14:paraId="4CDD77EF" w14:textId="77777777" w:rsidR="00C96FCD" w:rsidRDefault="00C96FCD">
      <w:pPr>
        <w:spacing w:after="0" w:line="240" w:lineRule="auto"/>
        <w:ind w:right="-567" w:hanging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4ED973" w14:textId="77777777" w:rsidR="00C96FCD" w:rsidRDefault="00C96F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C0DE7" w14:textId="77777777" w:rsidR="00D9335A" w:rsidRDefault="00B3360A">
      <w:pPr>
        <w:pStyle w:val="docdata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Проводят</w:t>
      </w:r>
    </w:p>
    <w:p w14:paraId="56F8F182" w14:textId="1A73FA75" w:rsidR="00C96FCD" w:rsidRDefault="00D9335A">
      <w:pPr>
        <w:pStyle w:val="docdata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24-25 апреля 2026</w:t>
      </w:r>
    </w:p>
    <w:p w14:paraId="2755F52D" w14:textId="6033B129" w:rsidR="00C96FCD" w:rsidRDefault="00B336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Международн</w:t>
      </w:r>
      <w:r w:rsidR="00D9335A">
        <w:rPr>
          <w:rFonts w:ascii="Times New Roman" w:hAnsi="Times New Roman" w:cs="Times New Roman"/>
          <w:b/>
          <w:sz w:val="28"/>
          <w:szCs w:val="28"/>
        </w:rPr>
        <w:t>ую</w:t>
      </w:r>
      <w:r>
        <w:rPr>
          <w:rFonts w:ascii="Times New Roman" w:hAnsi="Times New Roman" w:cs="Times New Roman"/>
          <w:b/>
          <w:sz w:val="28"/>
          <w:szCs w:val="28"/>
        </w:rPr>
        <w:t xml:space="preserve"> научно-практическ</w:t>
      </w:r>
      <w:r w:rsidR="00D9335A">
        <w:rPr>
          <w:rFonts w:ascii="Times New Roman" w:hAnsi="Times New Roman" w:cs="Times New Roman"/>
          <w:b/>
          <w:sz w:val="28"/>
          <w:szCs w:val="28"/>
        </w:rPr>
        <w:t>ую конференцию</w:t>
      </w:r>
    </w:p>
    <w:p w14:paraId="27AB76DF" w14:textId="77777777" w:rsidR="00C96FCD" w:rsidRDefault="00B336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«Россия - Китай: образовательные стратегии и инновационные технологии в цифровую эпоху»</w:t>
      </w:r>
    </w:p>
    <w:p w14:paraId="77FC1356" w14:textId="77777777" w:rsidR="00C96FCD" w:rsidRDefault="00C96FCD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C7ED1A4" w14:textId="77777777" w:rsidR="00C96FCD" w:rsidRDefault="00B3360A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ИНФОРМАЦИОННОЕ ПИСЬМО</w:t>
      </w:r>
    </w:p>
    <w:p w14:paraId="483D3CBF" w14:textId="77777777" w:rsidR="00C96FCD" w:rsidRDefault="00C96FC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503FC1" w14:textId="77777777" w:rsidR="00C96FCD" w:rsidRDefault="00B336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конференции</w:t>
      </w:r>
      <w:r>
        <w:rPr>
          <w:rFonts w:ascii="Times New Roman" w:hAnsi="Times New Roman" w:cs="Times New Roman"/>
          <w:sz w:val="28"/>
          <w:szCs w:val="28"/>
        </w:rPr>
        <w:t>: обсудить современные тенденции развития образовательных систем России и Китая, выявить общее и особенное в методологии и практиках внедрения цифровых технологий в учебный процесс, наметить пути и условия подготовки современных кадров с целью обеспечения национальных интересов в области экономики, культуры и гуманитарного сотрудничества.</w:t>
      </w:r>
    </w:p>
    <w:p w14:paraId="51AABD2F" w14:textId="77777777" w:rsidR="00C96FCD" w:rsidRDefault="00B3360A">
      <w:pPr>
        <w:pStyle w:val="docdata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Направления работы</w:t>
      </w:r>
      <w:r>
        <w:rPr>
          <w:bCs/>
          <w:color w:val="000000"/>
          <w:sz w:val="28"/>
          <w:szCs w:val="28"/>
        </w:rPr>
        <w:t>:</w:t>
      </w:r>
    </w:p>
    <w:p w14:paraId="1E288779" w14:textId="77777777" w:rsidR="00C96FCD" w:rsidRDefault="00B3360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Развитие образования в информационную эпоху как стратегический вектор укрепления и расширения сотрудничества России и Китая.</w:t>
      </w:r>
    </w:p>
    <w:p w14:paraId="13E1E6CE" w14:textId="77777777" w:rsidR="00C96FCD" w:rsidRDefault="00B3360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Общее и особенное в обновлении образовательных систем России и Китая в современных условиях.</w:t>
      </w:r>
    </w:p>
    <w:p w14:paraId="5C602900" w14:textId="77777777" w:rsidR="00C96FCD" w:rsidRDefault="00B3360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Ц</w:t>
      </w:r>
      <w:r>
        <w:rPr>
          <w:rFonts w:ascii="Times New Roman" w:hAnsi="Times New Roman" w:cs="Times New Roman"/>
          <w:sz w:val="28"/>
          <w:szCs w:val="28"/>
        </w:rPr>
        <w:t>ифровые технологии и технологии ИИ в образовании: возможности, риски и этические аспекты.</w:t>
      </w:r>
    </w:p>
    <w:p w14:paraId="7011DFBB" w14:textId="77777777" w:rsidR="00C96FCD" w:rsidRDefault="00B3360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модели развития экосистем подготовки педагогических кадров в условиях цифровой трансформации образования.</w:t>
      </w:r>
    </w:p>
    <w:p w14:paraId="78C0F700" w14:textId="77777777" w:rsidR="00C96FCD" w:rsidRDefault="00B3360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Портрет современного обучающегося: развитие когнитивных способностей и эмоционального интеллекта в условиях смешанного обучения и цифровых технологий.</w:t>
      </w:r>
    </w:p>
    <w:p w14:paraId="1DD0B4C3" w14:textId="77777777" w:rsidR="00C96FCD" w:rsidRDefault="00B3360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и пути подготовки кадров для высокотехнологичных отраслей в условиях цифровой трансформации экономики и образования.</w:t>
      </w:r>
    </w:p>
    <w:p w14:paraId="6AB356C2" w14:textId="77777777" w:rsidR="00C96FCD" w:rsidRDefault="00B3360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Ценностно-ориентированное образование на службе сохранения и укрепления духовно-нравственного и технологического суверенитета России и Китая.</w:t>
      </w:r>
    </w:p>
    <w:p w14:paraId="7D1439F9" w14:textId="77777777" w:rsidR="00C96FCD" w:rsidRDefault="00B3360A">
      <w:pPr>
        <w:pStyle w:val="docdata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Организаторы</w:t>
      </w:r>
      <w:r>
        <w:rPr>
          <w:bCs/>
          <w:color w:val="000000"/>
          <w:sz w:val="28"/>
          <w:szCs w:val="28"/>
        </w:rPr>
        <w:t>: МГУ-ППИ в Шэньчжэне, Центр педагогического образования Университета МГУ-ППИ в Шэньчжэне, факультет педагогического образования МГУ имени М.В. Ломоносова.</w:t>
      </w:r>
    </w:p>
    <w:p w14:paraId="0C00FC12" w14:textId="77777777" w:rsidR="00C96FCD" w:rsidRDefault="00C96FCD">
      <w:pPr>
        <w:pStyle w:val="docdata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</w:p>
    <w:p w14:paraId="1CD306B3" w14:textId="77777777" w:rsidR="00C96FCD" w:rsidRDefault="00B3360A">
      <w:pPr>
        <w:pStyle w:val="docdata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bookmarkStart w:id="0" w:name="OLE_LINK1"/>
      <w:r>
        <w:rPr>
          <w:b/>
          <w:bCs/>
          <w:color w:val="000000"/>
          <w:sz w:val="28"/>
          <w:szCs w:val="28"/>
        </w:rPr>
        <w:t>Участники</w:t>
      </w:r>
      <w:r>
        <w:rPr>
          <w:bCs/>
          <w:color w:val="000000"/>
          <w:sz w:val="28"/>
          <w:szCs w:val="28"/>
        </w:rPr>
        <w:t>:</w:t>
      </w:r>
      <w:bookmarkEnd w:id="0"/>
      <w:r>
        <w:rPr>
          <w:bCs/>
          <w:color w:val="000000"/>
          <w:sz w:val="28"/>
          <w:szCs w:val="28"/>
        </w:rPr>
        <w:t xml:space="preserve"> </w:t>
      </w:r>
      <w:r>
        <w:rPr>
          <w:rStyle w:val="3416"/>
          <w:color w:val="000000"/>
          <w:sz w:val="28"/>
          <w:szCs w:val="28"/>
        </w:rPr>
        <w:t>представители научно-педагогической общественности</w:t>
      </w:r>
      <w:r>
        <w:rPr>
          <w:color w:val="000000"/>
          <w:sz w:val="28"/>
          <w:szCs w:val="28"/>
        </w:rPr>
        <w:t xml:space="preserve"> и партнерских институтов в сфере образования, науки и инноваций, молодые исследователи, учёные, педагоги и преподаватели образовательных организаций всех уровней, эксперты и др.</w:t>
      </w:r>
    </w:p>
    <w:p w14:paraId="66B4B16E" w14:textId="77777777" w:rsidR="00C96FCD" w:rsidRDefault="00B3360A">
      <w:pPr>
        <w:pStyle w:val="docdata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Формат участия: </w:t>
      </w:r>
      <w:r>
        <w:rPr>
          <w:bCs/>
          <w:color w:val="000000"/>
          <w:sz w:val="28"/>
          <w:szCs w:val="28"/>
        </w:rPr>
        <w:t>очный, дистанционный (онлайн).</w:t>
      </w:r>
    </w:p>
    <w:p w14:paraId="3D07AFD7" w14:textId="77777777" w:rsidR="00C96FCD" w:rsidRDefault="00B3360A">
      <w:pPr>
        <w:pStyle w:val="docdata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Программа Форума включает</w:t>
      </w:r>
      <w:r>
        <w:rPr>
          <w:bCs/>
          <w:color w:val="000000"/>
          <w:sz w:val="28"/>
          <w:szCs w:val="28"/>
        </w:rPr>
        <w:t>: пленарное заседание, круглые столы, мастер-классы, дискуссионные площадки, презентации инновационных проектов.</w:t>
      </w:r>
    </w:p>
    <w:p w14:paraId="6AF18DA4" w14:textId="77777777" w:rsidR="00C96FCD" w:rsidRDefault="00C96FCD">
      <w:pPr>
        <w:pStyle w:val="docdata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4FD3B1CE" w14:textId="77777777" w:rsidR="00C96FCD" w:rsidRDefault="00B3360A">
      <w:pPr>
        <w:pStyle w:val="docdata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Ключевые спикеры секции:</w:t>
      </w:r>
    </w:p>
    <w:p w14:paraId="075914F7" w14:textId="77777777" w:rsidR="00C96FCD" w:rsidRDefault="00B3360A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Иванченко С.Н. – </w:t>
      </w:r>
      <w:r>
        <w:rPr>
          <w:bCs/>
          <w:color w:val="000000"/>
          <w:sz w:val="28"/>
          <w:szCs w:val="28"/>
        </w:rPr>
        <w:t>д.техн.н., проф., первый проректор МГУ-ППИ в Шэньчжэне.</w:t>
      </w:r>
    </w:p>
    <w:p w14:paraId="7F85F522" w14:textId="77777777" w:rsidR="00C96FCD" w:rsidRDefault="00B3360A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Гукаленко О.В.</w:t>
      </w:r>
      <w:r>
        <w:rPr>
          <w:bCs/>
          <w:color w:val="000000"/>
          <w:sz w:val="28"/>
          <w:szCs w:val="28"/>
        </w:rPr>
        <w:t xml:space="preserve"> - академик РАО, д.п.н., проф., директор Российско-китайского Центра сравнительного педагогического образования Университета МГУ-ППИ в Щэньчжэне, заведующая кафедрой ФПО МГУ имени М.В. Ломоносова.</w:t>
      </w:r>
    </w:p>
    <w:p w14:paraId="511A1C67" w14:textId="77777777" w:rsidR="00C96FCD" w:rsidRDefault="00B3360A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Борисенков В.П. </w:t>
      </w:r>
      <w:r>
        <w:rPr>
          <w:bCs/>
          <w:color w:val="000000"/>
          <w:sz w:val="28"/>
          <w:szCs w:val="28"/>
        </w:rPr>
        <w:t>– академик РАО, д.п.н., проф., заведующий кафедрой истории и философии образования ФПО МГУ имени М.В.Ломоносова.</w:t>
      </w:r>
    </w:p>
    <w:p w14:paraId="71C0696A" w14:textId="77777777" w:rsidR="00C96FCD" w:rsidRDefault="00B3360A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Лю Хун</w:t>
      </w:r>
      <w:r>
        <w:rPr>
          <w:sz w:val="28"/>
          <w:szCs w:val="28"/>
        </w:rPr>
        <w:t xml:space="preserve"> – доктор педагогических наук, профессор, Секретарь парткома Ляонинского педагогического университета.</w:t>
      </w:r>
    </w:p>
    <w:p w14:paraId="7D990B14" w14:textId="77777777" w:rsidR="00C96FCD" w:rsidRDefault="00B3360A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Гриншкун В.В.</w:t>
      </w:r>
      <w:r>
        <w:rPr>
          <w:bCs/>
          <w:color w:val="000000"/>
          <w:sz w:val="28"/>
          <w:szCs w:val="28"/>
        </w:rPr>
        <w:t xml:space="preserve"> – академик РАО, д.п.н., проф., профессор ФПО МГУ имени М.В.Ломоносова.</w:t>
      </w:r>
    </w:p>
    <w:p w14:paraId="734AFCF7" w14:textId="77777777" w:rsidR="00C96FCD" w:rsidRDefault="00B3360A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Лю Шухуа</w:t>
      </w:r>
      <w:r>
        <w:rPr>
          <w:color w:val="000000"/>
          <w:sz w:val="28"/>
          <w:szCs w:val="28"/>
          <w:shd w:val="clear" w:color="auto" w:fill="FFFFFF"/>
        </w:rPr>
        <w:t xml:space="preserve"> - </w:t>
      </w:r>
      <w:r>
        <w:rPr>
          <w:sz w:val="28"/>
          <w:szCs w:val="28"/>
        </w:rPr>
        <w:t>профессор института образования Чжэцзянского университета, научный руководитель PhD, заместитель директора исследовательского центра международного и сравнительного образования, заместитель директора отделения образования, Ханчжоу, Китай</w:t>
      </w:r>
    </w:p>
    <w:p w14:paraId="1ED795EE" w14:textId="77777777" w:rsidR="00C96FCD" w:rsidRDefault="00B3360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Конгман Рао</w:t>
      </w:r>
      <w:r>
        <w:rPr>
          <w:rFonts w:ascii="Times New Roman" w:hAnsi="Times New Roman" w:cs="Times New Roman"/>
          <w:sz w:val="28"/>
          <w:szCs w:val="28"/>
        </w:rPr>
        <w:t xml:space="preserve"> – директор Института международного и сравнительного образования Северо-восточного Педагогического университета, профессор.</w:t>
      </w:r>
    </w:p>
    <w:p w14:paraId="4F9F8B39" w14:textId="77777777" w:rsidR="00C96FCD" w:rsidRDefault="00B3360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 Юнчжи</w:t>
      </w:r>
      <w:r>
        <w:rPr>
          <w:rFonts w:ascii="Times New Roman" w:hAnsi="Times New Roman" w:cs="Times New Roman"/>
          <w:sz w:val="28"/>
          <w:szCs w:val="28"/>
        </w:rPr>
        <w:t xml:space="preserve"> – президент Китайской национальной академии наук об образовании.</w:t>
      </w:r>
    </w:p>
    <w:p w14:paraId="36ACF9A7" w14:textId="77777777" w:rsidR="00C96FCD" w:rsidRDefault="00B3360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Лю Цзюань</w:t>
      </w:r>
      <w:r>
        <w:rPr>
          <w:rFonts w:ascii="Times New Roman" w:hAnsi="Times New Roman" w:cs="Times New Roman"/>
          <w:sz w:val="28"/>
          <w:szCs w:val="28"/>
        </w:rPr>
        <w:t xml:space="preserve"> – профессор, иностранный член РАО, Директор Научно-исследовательского центра изучения России Пекинского педагогического университета</w:t>
      </w:r>
    </w:p>
    <w:p w14:paraId="24F23D62" w14:textId="77777777" w:rsidR="00C96FCD" w:rsidRDefault="00C96FCD">
      <w:pPr>
        <w:pStyle w:val="docdata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7C29978A" w14:textId="77777777" w:rsidR="00C96FCD" w:rsidRDefault="00B3360A">
      <w:pPr>
        <w:pStyle w:val="docdata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3663"/>
          <w:b/>
          <w:bCs/>
          <w:color w:val="000000"/>
          <w:sz w:val="28"/>
          <w:szCs w:val="28"/>
        </w:rPr>
        <w:t xml:space="preserve">Материалы </w:t>
      </w:r>
      <w:r>
        <w:rPr>
          <w:b/>
          <w:bCs/>
          <w:color w:val="000000"/>
          <w:sz w:val="28"/>
          <w:szCs w:val="28"/>
        </w:rPr>
        <w:t xml:space="preserve">Форума будут опубликованы </w:t>
      </w:r>
      <w:r>
        <w:rPr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сборнике материалов.</w:t>
      </w:r>
    </w:p>
    <w:p w14:paraId="62A77926" w14:textId="77777777" w:rsidR="00C96FCD" w:rsidRDefault="00B3360A">
      <w:pPr>
        <w:pStyle w:val="docdata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Требования к тезисам:</w:t>
      </w:r>
    </w:p>
    <w:p w14:paraId="4DDF95EC" w14:textId="77777777" w:rsidR="00C96FCD" w:rsidRDefault="00B3360A">
      <w:pPr>
        <w:pStyle w:val="docdata"/>
        <w:spacing w:before="0" w:beforeAutospacing="0" w:after="0" w:afterAutospacing="0"/>
        <w:ind w:firstLine="708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Дата проведения: </w:t>
      </w:r>
      <w:r>
        <w:rPr>
          <w:bCs/>
          <w:color w:val="000000"/>
          <w:sz w:val="28"/>
          <w:szCs w:val="28"/>
        </w:rPr>
        <w:t>24-25 апреля 2026 года</w:t>
      </w:r>
    </w:p>
    <w:p w14:paraId="158766E3" w14:textId="77777777" w:rsidR="00C96FCD" w:rsidRDefault="00B3360A">
      <w:pPr>
        <w:pStyle w:val="docdata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Место проведения: </w:t>
      </w:r>
      <w:r>
        <w:rPr>
          <w:bCs/>
          <w:color w:val="000000"/>
          <w:sz w:val="28"/>
          <w:szCs w:val="28"/>
        </w:rPr>
        <w:t>МГУ-ППИ в Шэньчжэне</w:t>
      </w:r>
    </w:p>
    <w:p w14:paraId="0682D860" w14:textId="77777777" w:rsidR="00C96FCD" w:rsidRDefault="00C96FCD">
      <w:pPr>
        <w:pStyle w:val="docdata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</w:p>
    <w:p w14:paraId="57ABBE9E" w14:textId="77777777" w:rsidR="00FC1F9C" w:rsidRDefault="00B3360A">
      <w:pPr>
        <w:pStyle w:val="docdata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FC1F9C">
        <w:rPr>
          <w:b/>
          <w:bCs/>
          <w:color w:val="000000"/>
          <w:sz w:val="28"/>
          <w:szCs w:val="28"/>
        </w:rPr>
        <w:t>Ссылка для регистрации участников</w:t>
      </w:r>
      <w:r w:rsidRPr="00FC1F9C">
        <w:rPr>
          <w:bCs/>
          <w:color w:val="000000"/>
          <w:sz w:val="28"/>
          <w:szCs w:val="28"/>
        </w:rPr>
        <w:t>:</w:t>
      </w:r>
    </w:p>
    <w:p w14:paraId="64B3A068" w14:textId="72BC9627" w:rsidR="00C96FCD" w:rsidRPr="00FC1F9C" w:rsidRDefault="00FC1F9C">
      <w:pPr>
        <w:pStyle w:val="docdata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hyperlink r:id="rId8" w:history="1">
        <w:r w:rsidRPr="00FC1F9C">
          <w:rPr>
            <w:rStyle w:val="a6"/>
            <w:color w:val="0070F0"/>
            <w:sz w:val="28"/>
            <w:szCs w:val="28"/>
            <w:shd w:val="clear" w:color="auto" w:fill="FFFFFF"/>
          </w:rPr>
          <w:t>https://forms.yandex.ru/u/69c9412890fa7bddb7574384/</w:t>
        </w:r>
      </w:hyperlink>
    </w:p>
    <w:p w14:paraId="5A1DA533" w14:textId="77777777" w:rsidR="00C96FCD" w:rsidRDefault="00C96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577330" w14:textId="77777777" w:rsidR="00C96FCD" w:rsidRDefault="00B336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секции.</w:t>
      </w:r>
    </w:p>
    <w:p w14:paraId="3BEAD43A" w14:textId="77777777" w:rsidR="00C96FCD" w:rsidRDefault="00B33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Контакты для консультаций: </w:t>
      </w:r>
    </w:p>
    <w:p w14:paraId="3ADC7C1A" w14:textId="77777777" w:rsidR="00C96FCD" w:rsidRPr="00FC1F9C" w:rsidRDefault="00B33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FC1F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Pr="00FC1F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: </w:t>
      </w:r>
      <w:hyperlink r:id="rId9" w:history="1"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conf</w:t>
        </w:r>
        <w:r w:rsidRPr="00FC1F9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.</w:t>
        </w:r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fpo</w:t>
        </w:r>
        <w:r w:rsidRPr="00FC1F9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.</w:t>
        </w:r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msu</w:t>
        </w:r>
        <w:r w:rsidRPr="00FC1F9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@</w:t>
        </w:r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C1F9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.</w:t>
        </w:r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FC1F9C">
        <w:rPr>
          <w:lang w:val="en-US"/>
        </w:rPr>
        <w:t xml:space="preserve"> </w:t>
      </w:r>
    </w:p>
    <w:p w14:paraId="3791D2C7" w14:textId="77777777" w:rsidR="00C96FCD" w:rsidRDefault="00B33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Телефоны: +7-926-400-18-00 Лабунский Сергей</w:t>
      </w:r>
    </w:p>
    <w:p w14:paraId="704FF442" w14:textId="272FFFC8" w:rsidR="00C96FCD" w:rsidRPr="00313B6D" w:rsidRDefault="00B33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WeChat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fengmm</w:t>
      </w:r>
      <w:r w:rsidR="00313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(Шэнь Юйся)</w:t>
      </w:r>
    </w:p>
    <w:p w14:paraId="465A6B42" w14:textId="77777777" w:rsidR="00C96FCD" w:rsidRDefault="00C96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D19061" w14:textId="77777777" w:rsidR="00C96FCD" w:rsidRDefault="00C96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9CA511" w14:textId="77777777" w:rsidR="00C96FCD" w:rsidRDefault="00C96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75501F" w14:textId="77777777" w:rsidR="00C96FCD" w:rsidRDefault="00C96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F9205" w14:textId="77777777" w:rsidR="00C96FCD" w:rsidRDefault="00C96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E1C514" w14:textId="77777777" w:rsidR="00C96FCD" w:rsidRDefault="00C96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523C1A" w14:textId="77777777" w:rsidR="00C96FCD" w:rsidRDefault="00C96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86EE3" w14:textId="77777777" w:rsidR="00C96FCD" w:rsidRDefault="00C96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22D234" w14:textId="77777777" w:rsidR="00C96FCD" w:rsidRDefault="00C96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E709A2" w14:textId="77777777" w:rsidR="00C96FCD" w:rsidRDefault="00C96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693F53" w14:textId="77777777" w:rsidR="00C96FCD" w:rsidRPr="00313B6D" w:rsidRDefault="00B3360A">
      <w:pPr>
        <w:pStyle w:val="1"/>
        <w:spacing w:beforeAutospacing="0" w:afterAutospacing="0" w:line="360" w:lineRule="atLeast"/>
        <w:jc w:val="right"/>
        <w:rPr>
          <w:rFonts w:hint="default"/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项目书</w:t>
      </w:r>
    </w:p>
    <w:p w14:paraId="27AF4B30" w14:textId="77777777" w:rsidR="00C96FCD" w:rsidRPr="00313B6D" w:rsidRDefault="00B3360A">
      <w:pPr>
        <w:spacing w:after="0" w:line="360" w:lineRule="atLeast"/>
        <w:jc w:val="center"/>
        <w:rPr>
          <w:rFonts w:eastAsia="SimSun"/>
          <w:color w:val="000000"/>
          <w:sz w:val="32"/>
          <w:szCs w:val="32"/>
          <w:lang w:eastAsia="zh-CN"/>
        </w:rPr>
      </w:pPr>
      <w:r>
        <w:rPr>
          <w:rFonts w:eastAsia="SimSun" w:hint="eastAsia"/>
          <w:color w:val="000000"/>
          <w:sz w:val="32"/>
          <w:szCs w:val="32"/>
          <w:lang w:val="en-US" w:eastAsia="zh-CN"/>
        </w:rPr>
        <w:t>深圳北理莫斯科大学</w:t>
      </w:r>
    </w:p>
    <w:p w14:paraId="0AE449FB" w14:textId="77777777" w:rsidR="00C96FCD" w:rsidRDefault="00B3360A">
      <w:pPr>
        <w:spacing w:after="0" w:line="360" w:lineRule="atLeast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莫斯科国立罗蒙诺索夫大学</w:t>
      </w:r>
    </w:p>
    <w:p w14:paraId="72F6D7FB" w14:textId="77777777" w:rsidR="00C96FCD" w:rsidRPr="00313B6D" w:rsidRDefault="00B3360A">
      <w:pPr>
        <w:spacing w:after="0" w:line="360" w:lineRule="atLeast"/>
        <w:jc w:val="center"/>
        <w:rPr>
          <w:rFonts w:eastAsia="SimSun"/>
          <w:color w:val="000000"/>
          <w:sz w:val="32"/>
          <w:szCs w:val="32"/>
          <w:lang w:eastAsia="zh-CN"/>
        </w:rPr>
      </w:pPr>
      <w:r>
        <w:rPr>
          <w:rFonts w:eastAsia="SimSun" w:hint="eastAsia"/>
          <w:color w:val="000000"/>
          <w:sz w:val="32"/>
          <w:szCs w:val="32"/>
          <w:lang w:val="en-US" w:eastAsia="zh-CN"/>
        </w:rPr>
        <w:t>深圳北理莫斯科大学中俄教育比较研究中心</w:t>
      </w:r>
    </w:p>
    <w:p w14:paraId="02C8A210" w14:textId="77777777" w:rsidR="00C96FCD" w:rsidRDefault="00B3360A">
      <w:pPr>
        <w:spacing w:after="0" w:line="360" w:lineRule="atLeast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莫斯科国立罗蒙诺索夫大学</w:t>
      </w:r>
      <w:r>
        <w:rPr>
          <w:rFonts w:eastAsia="SimSun" w:hint="eastAsia"/>
          <w:color w:val="000000"/>
          <w:sz w:val="32"/>
          <w:szCs w:val="32"/>
          <w:lang w:val="en-US" w:eastAsia="zh-CN"/>
        </w:rPr>
        <w:t>师范</w:t>
      </w:r>
      <w:r>
        <w:rPr>
          <w:color w:val="000000"/>
          <w:sz w:val="32"/>
          <w:szCs w:val="32"/>
        </w:rPr>
        <w:t>教育系</w:t>
      </w:r>
    </w:p>
    <w:p w14:paraId="65FDE640" w14:textId="77777777" w:rsidR="00C96FCD" w:rsidRDefault="00C96FCD">
      <w:pPr>
        <w:spacing w:after="0" w:line="360" w:lineRule="atLeast"/>
        <w:rPr>
          <w:color w:val="000000"/>
          <w:sz w:val="24"/>
          <w:szCs w:val="24"/>
        </w:rPr>
      </w:pPr>
    </w:p>
    <w:p w14:paraId="5877060F" w14:textId="77777777" w:rsidR="00C96FCD" w:rsidRPr="00313B6D" w:rsidRDefault="00B3360A">
      <w:pPr>
        <w:pStyle w:val="1"/>
        <w:spacing w:beforeAutospacing="0" w:afterAutospacing="0" w:line="360" w:lineRule="atLeast"/>
        <w:rPr>
          <w:rFonts w:hint="default"/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国际学术会议</w:t>
      </w:r>
    </w:p>
    <w:p w14:paraId="69305200" w14:textId="77777777" w:rsidR="00C96FCD" w:rsidRDefault="00B3360A">
      <w:pPr>
        <w:pStyle w:val="2"/>
        <w:spacing w:before="0" w:beforeAutospacing="0" w:after="0" w:afterAutospacing="0"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会议名称</w:t>
      </w:r>
    </w:p>
    <w:p w14:paraId="7DC6C10F" w14:textId="77777777" w:rsidR="00C96FCD" w:rsidRPr="00313B6D" w:rsidRDefault="00B3360A">
      <w:pPr>
        <w:spacing w:after="0" w:line="360" w:lineRule="atLeast"/>
        <w:rPr>
          <w:rFonts w:ascii="SimSun" w:eastAsia="SimSun" w:hAnsi="SimSun" w:cs="SimSun"/>
          <w:color w:val="000000"/>
          <w:sz w:val="24"/>
          <w:szCs w:val="24"/>
          <w:lang w:eastAsia="zh-CN" w:bidi="ar"/>
        </w:rPr>
      </w:pPr>
      <w:r w:rsidRPr="00313B6D">
        <w:rPr>
          <w:rFonts w:ascii="SimSun" w:eastAsia="SimSun" w:hAnsi="SimSun" w:cs="SimSun"/>
          <w:color w:val="000000"/>
          <w:sz w:val="24"/>
          <w:szCs w:val="24"/>
          <w:lang w:eastAsia="zh-CN" w:bidi="ar"/>
        </w:rPr>
        <w:t>“</w:t>
      </w:r>
      <w:r>
        <w:rPr>
          <w:rFonts w:ascii="SimSun" w:eastAsia="SimSun" w:hAnsi="SimSun" w:cs="SimSun"/>
          <w:color w:val="000000"/>
          <w:sz w:val="24"/>
          <w:szCs w:val="24"/>
          <w:lang w:val="en-US" w:eastAsia="zh-CN" w:bidi="ar"/>
        </w:rPr>
        <w:t>俄罗斯</w:t>
      </w:r>
      <w:r w:rsidRPr="00313B6D">
        <w:rPr>
          <w:rFonts w:ascii="SimSun" w:eastAsia="SimSun" w:hAnsi="SimSun" w:cs="SimSun"/>
          <w:color w:val="000000"/>
          <w:sz w:val="24"/>
          <w:szCs w:val="24"/>
          <w:lang w:eastAsia="zh-CN" w:bidi="ar"/>
        </w:rPr>
        <w:t xml:space="preserve"> - </w:t>
      </w:r>
      <w:r>
        <w:rPr>
          <w:rFonts w:ascii="SimSun" w:eastAsia="SimSun" w:hAnsi="SimSun" w:cs="SimSun"/>
          <w:color w:val="000000"/>
          <w:sz w:val="24"/>
          <w:szCs w:val="24"/>
          <w:lang w:val="en-US" w:eastAsia="zh-CN" w:bidi="ar"/>
        </w:rPr>
        <w:t>中国</w:t>
      </w:r>
      <w:r w:rsidRPr="00313B6D">
        <w:rPr>
          <w:rFonts w:ascii="SimSun" w:eastAsia="SimSun" w:hAnsi="SimSun" w:cs="SimSun"/>
          <w:color w:val="000000"/>
          <w:sz w:val="24"/>
          <w:szCs w:val="24"/>
          <w:lang w:eastAsia="zh-CN" w:bidi="ar"/>
        </w:rPr>
        <w:t>：</w:t>
      </w:r>
      <w:r>
        <w:rPr>
          <w:rFonts w:ascii="SimSun" w:eastAsia="SimSun" w:hAnsi="SimSun" w:cs="SimSun"/>
          <w:color w:val="000000"/>
          <w:sz w:val="24"/>
          <w:szCs w:val="24"/>
          <w:lang w:val="en-US" w:eastAsia="zh-CN" w:bidi="ar"/>
        </w:rPr>
        <w:t>数字时代的教育战略与创新技术</w:t>
      </w:r>
      <w:r w:rsidRPr="00313B6D">
        <w:rPr>
          <w:rFonts w:ascii="SimSun" w:eastAsia="SimSun" w:hAnsi="SimSun" w:cs="SimSun"/>
          <w:color w:val="000000"/>
          <w:sz w:val="24"/>
          <w:szCs w:val="24"/>
          <w:lang w:eastAsia="zh-CN" w:bidi="ar"/>
        </w:rPr>
        <w:t>”</w:t>
      </w:r>
    </w:p>
    <w:p w14:paraId="4CE94E57" w14:textId="77777777" w:rsidR="00C96FCD" w:rsidRPr="00313B6D" w:rsidRDefault="00C96FCD">
      <w:pPr>
        <w:spacing w:after="0" w:line="360" w:lineRule="atLeast"/>
        <w:rPr>
          <w:rFonts w:ascii="SimSun" w:eastAsia="SimSun" w:hAnsi="SimSun" w:cs="SimSun"/>
          <w:color w:val="000000"/>
          <w:sz w:val="24"/>
          <w:szCs w:val="24"/>
          <w:lang w:eastAsia="zh-CN" w:bidi="ar"/>
        </w:rPr>
      </w:pPr>
    </w:p>
    <w:p w14:paraId="2D6F3D0B" w14:textId="77777777" w:rsidR="00C96FCD" w:rsidRDefault="00B3360A">
      <w:pPr>
        <w:pStyle w:val="2"/>
        <w:spacing w:before="0" w:beforeAutospacing="0" w:after="0" w:afterAutospacing="0"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会议通知</w:t>
      </w:r>
    </w:p>
    <w:p w14:paraId="1F8595E1" w14:textId="77777777" w:rsidR="00C96FCD" w:rsidRPr="00313B6D" w:rsidRDefault="00B3360A">
      <w:pPr>
        <w:pStyle w:val="3"/>
        <w:spacing w:beforeAutospacing="0" w:afterAutospacing="0" w:line="360" w:lineRule="atLeast"/>
        <w:rPr>
          <w:rFonts w:hint="default"/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一、会议目标</w:t>
      </w:r>
    </w:p>
    <w:p w14:paraId="62D3AC22" w14:textId="77777777" w:rsidR="00C96FCD" w:rsidRDefault="00B3360A">
      <w:pPr>
        <w:spacing w:after="0" w:line="360" w:lineRule="atLeast"/>
        <w:ind w:firstLineChars="200" w:firstLine="480"/>
        <w:rPr>
          <w:color w:val="000000"/>
          <w:sz w:val="24"/>
          <w:szCs w:val="24"/>
        </w:rPr>
      </w:pPr>
      <w:r>
        <w:rPr>
          <w:rFonts w:ascii="SimSun" w:eastAsia="SimSun" w:hAnsi="SimSun" w:cs="SimSun"/>
          <w:color w:val="000000"/>
          <w:sz w:val="24"/>
          <w:szCs w:val="24"/>
          <w:lang w:val="en-US" w:eastAsia="zh-CN" w:bidi="ar"/>
        </w:rPr>
        <w:t>探讨俄罗斯与中国教育体系发展的当代趋势</w:t>
      </w:r>
      <w:r w:rsidRPr="00313B6D">
        <w:rPr>
          <w:rFonts w:ascii="SimSun" w:eastAsia="SimSun" w:hAnsi="SimSun" w:cs="SimSun"/>
          <w:color w:val="000000"/>
          <w:sz w:val="24"/>
          <w:szCs w:val="24"/>
          <w:lang w:eastAsia="zh-CN" w:bidi="ar"/>
        </w:rPr>
        <w:t>，</w:t>
      </w:r>
      <w:r>
        <w:rPr>
          <w:rFonts w:ascii="SimSun" w:eastAsia="SimSun" w:hAnsi="SimSun" w:cs="SimSun"/>
          <w:color w:val="000000"/>
          <w:sz w:val="24"/>
          <w:szCs w:val="24"/>
          <w:lang w:val="en-US" w:eastAsia="zh-CN" w:bidi="ar"/>
        </w:rPr>
        <w:t>揭示两国在教学方法论及数字技术融入教学过程实践中的共性与特</w:t>
      </w:r>
      <w:r>
        <w:rPr>
          <w:rFonts w:ascii="SimSun" w:eastAsia="SimSun" w:hAnsi="SimSun" w:cs="SimSun" w:hint="eastAsia"/>
          <w:color w:val="000000"/>
          <w:sz w:val="24"/>
          <w:szCs w:val="24"/>
          <w:lang w:val="en-US" w:eastAsia="zh-CN" w:bidi="ar"/>
        </w:rPr>
        <w:t>色</w:t>
      </w:r>
      <w:r w:rsidRPr="00313B6D">
        <w:rPr>
          <w:rFonts w:ascii="SimSun" w:eastAsia="SimSun" w:hAnsi="SimSun" w:cs="SimSun"/>
          <w:color w:val="000000"/>
          <w:sz w:val="24"/>
          <w:szCs w:val="24"/>
          <w:lang w:eastAsia="zh-CN" w:bidi="ar"/>
        </w:rPr>
        <w:t>，</w:t>
      </w:r>
      <w:r>
        <w:rPr>
          <w:rFonts w:ascii="SimSun" w:eastAsia="SimSun" w:hAnsi="SimSun" w:cs="SimSun"/>
          <w:color w:val="000000"/>
          <w:sz w:val="24"/>
          <w:szCs w:val="24"/>
          <w:lang w:val="en-US" w:eastAsia="zh-CN" w:bidi="ar"/>
        </w:rPr>
        <w:t>明确现代化人才培养的路径与</w:t>
      </w:r>
      <w:r>
        <w:rPr>
          <w:rFonts w:ascii="SimSun" w:eastAsia="SimSun" w:hAnsi="SimSun" w:cs="SimSun" w:hint="eastAsia"/>
          <w:color w:val="000000"/>
          <w:sz w:val="24"/>
          <w:szCs w:val="24"/>
          <w:lang w:val="en-US" w:eastAsia="zh-CN" w:bidi="ar"/>
        </w:rPr>
        <w:t>必要</w:t>
      </w:r>
      <w:r>
        <w:rPr>
          <w:rFonts w:ascii="SimSun" w:eastAsia="SimSun" w:hAnsi="SimSun" w:cs="SimSun"/>
          <w:color w:val="000000"/>
          <w:sz w:val="24"/>
          <w:szCs w:val="24"/>
          <w:lang w:val="en-US" w:eastAsia="zh-CN" w:bidi="ar"/>
        </w:rPr>
        <w:t>条件</w:t>
      </w:r>
      <w:r w:rsidRPr="00313B6D">
        <w:rPr>
          <w:rFonts w:ascii="SimSun" w:eastAsia="SimSun" w:hAnsi="SimSun" w:cs="SimSun"/>
          <w:color w:val="000000"/>
          <w:sz w:val="24"/>
          <w:szCs w:val="24"/>
          <w:lang w:eastAsia="zh-CN" w:bidi="ar"/>
        </w:rPr>
        <w:t>，</w:t>
      </w:r>
      <w:r>
        <w:rPr>
          <w:rFonts w:ascii="SimSun" w:eastAsia="SimSun" w:hAnsi="SimSun" w:cs="SimSun"/>
          <w:color w:val="000000"/>
          <w:sz w:val="24"/>
          <w:szCs w:val="24"/>
          <w:lang w:val="en-US" w:eastAsia="zh-CN" w:bidi="ar"/>
        </w:rPr>
        <w:t>保障两国在经济、文化及人文合作领域的国家利益。</w:t>
      </w:r>
    </w:p>
    <w:p w14:paraId="6D7F748F" w14:textId="77777777" w:rsidR="00C96FCD" w:rsidRDefault="00B3360A">
      <w:pPr>
        <w:pStyle w:val="3"/>
        <w:spacing w:beforeAutospacing="0" w:afterAutospacing="0" w:line="360" w:lineRule="atLeast"/>
        <w:rPr>
          <w:rFonts w:hint="defaul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二、会议议题</w:t>
      </w:r>
    </w:p>
    <w:p w14:paraId="4DA7747B" w14:textId="77777777" w:rsidR="00C96FCD" w:rsidRDefault="00B3360A">
      <w:pPr>
        <w:numPr>
          <w:ilvl w:val="0"/>
          <w:numId w:val="3"/>
        </w:numPr>
        <w:spacing w:after="0"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信息时代的教育发展作为巩固和拓展俄中合作的战略方向</w:t>
      </w:r>
    </w:p>
    <w:p w14:paraId="2C2C6721" w14:textId="77777777" w:rsidR="00C96FCD" w:rsidRDefault="00B3360A">
      <w:pPr>
        <w:numPr>
          <w:ilvl w:val="0"/>
          <w:numId w:val="3"/>
        </w:numPr>
        <w:spacing w:after="0"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当代背景下俄中两国教育体系革新的共性与独特性</w:t>
      </w:r>
    </w:p>
    <w:p w14:paraId="3E7D2BAA" w14:textId="77777777" w:rsidR="00C96FCD" w:rsidRDefault="00B3360A">
      <w:pPr>
        <w:numPr>
          <w:ilvl w:val="0"/>
          <w:numId w:val="3"/>
        </w:numPr>
        <w:spacing w:after="0"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数字技术与人工智能技术在教育领域的应用：潜力、风险及伦理考量</w:t>
      </w:r>
    </w:p>
    <w:p w14:paraId="6300E7F5" w14:textId="77777777" w:rsidR="00C96FCD" w:rsidRDefault="00B3360A">
      <w:pPr>
        <w:numPr>
          <w:ilvl w:val="0"/>
          <w:numId w:val="3"/>
        </w:numPr>
        <w:spacing w:after="0"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教育数字化转型背景下，师资培养生态系统发展的现代模式</w:t>
      </w:r>
    </w:p>
    <w:p w14:paraId="34CF7B9F" w14:textId="77777777" w:rsidR="00C96FCD" w:rsidRDefault="00B3360A">
      <w:pPr>
        <w:numPr>
          <w:ilvl w:val="0"/>
          <w:numId w:val="3"/>
        </w:numPr>
        <w:spacing w:after="0"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现代学习者画像：混合式学习与数字技术环境下认知能力与情商发展</w:t>
      </w:r>
    </w:p>
    <w:p w14:paraId="16C63F88" w14:textId="77777777" w:rsidR="00C96FCD" w:rsidRDefault="00B3360A">
      <w:pPr>
        <w:numPr>
          <w:ilvl w:val="0"/>
          <w:numId w:val="3"/>
        </w:numPr>
        <w:spacing w:after="0"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经济与教育数字化转型背景下，高科技产业人才培养的特点与路径</w:t>
      </w:r>
    </w:p>
    <w:p w14:paraId="4E8003CC" w14:textId="77777777" w:rsidR="00C96FCD" w:rsidRDefault="00B3360A">
      <w:pPr>
        <w:numPr>
          <w:ilvl w:val="0"/>
          <w:numId w:val="3"/>
        </w:numPr>
        <w:spacing w:after="0"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价值导向教育服务于维护和强化俄中两国精神道德及技术主权</w:t>
      </w:r>
    </w:p>
    <w:p w14:paraId="201E7636" w14:textId="77777777" w:rsidR="00C96FCD" w:rsidRDefault="00B3360A">
      <w:pPr>
        <w:pStyle w:val="3"/>
        <w:spacing w:beforeAutospacing="0" w:afterAutospacing="0" w:line="360" w:lineRule="atLeast"/>
        <w:rPr>
          <w:rFonts w:hint="defaul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三、主办方</w:t>
      </w:r>
    </w:p>
    <w:p w14:paraId="4BA9CBEF" w14:textId="77777777" w:rsidR="00C96FCD" w:rsidRDefault="00B3360A">
      <w:pPr>
        <w:pStyle w:val="3"/>
        <w:spacing w:beforeAutospacing="0" w:afterAutospacing="0" w:line="360" w:lineRule="atLeast"/>
        <w:rPr>
          <w:rFonts w:hint="default"/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深圳北理莫斯科大学</w:t>
      </w:r>
    </w:p>
    <w:p w14:paraId="4C017341" w14:textId="77777777" w:rsidR="00C96FCD" w:rsidRDefault="00B3360A">
      <w:pPr>
        <w:pStyle w:val="3"/>
        <w:spacing w:beforeAutospacing="0" w:afterAutospacing="0" w:line="360" w:lineRule="atLeast"/>
        <w:rPr>
          <w:rFonts w:hint="default"/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深圳北理莫斯科大学中俄教育比较研究中心</w:t>
      </w:r>
    </w:p>
    <w:p w14:paraId="6EAF5FE0" w14:textId="77777777" w:rsidR="00C96FCD" w:rsidRDefault="00B3360A">
      <w:pPr>
        <w:pStyle w:val="3"/>
        <w:spacing w:beforeAutospacing="0" w:afterAutospacing="0" w:line="360" w:lineRule="atLeast"/>
        <w:rPr>
          <w:rFonts w:hint="default"/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莫斯科国立罗蒙诺索夫大学师范教育系四、参会人员</w:t>
      </w:r>
    </w:p>
    <w:p w14:paraId="58FDF75B" w14:textId="77777777" w:rsidR="00C96FCD" w:rsidRDefault="00B3360A">
      <w:pPr>
        <w:pStyle w:val="3"/>
        <w:numPr>
          <w:ilvl w:val="0"/>
          <w:numId w:val="4"/>
        </w:numPr>
        <w:spacing w:beforeAutospacing="0" w:afterAutospacing="0" w:line="360" w:lineRule="atLeast"/>
        <w:rPr>
          <w:rFonts w:cs="SimSun" w:hint="default"/>
          <w:color w:val="000000"/>
          <w:sz w:val="24"/>
          <w:szCs w:val="24"/>
          <w:lang w:bidi="ar"/>
        </w:rPr>
      </w:pPr>
      <w:r>
        <w:rPr>
          <w:rFonts w:cs="SimSun"/>
          <w:color w:val="000000"/>
          <w:sz w:val="24"/>
          <w:szCs w:val="24"/>
          <w:lang w:bidi="ar"/>
        </w:rPr>
        <w:t>参与者</w:t>
      </w:r>
    </w:p>
    <w:p w14:paraId="220735F4" w14:textId="77777777" w:rsidR="00C96FCD" w:rsidRDefault="00B3360A">
      <w:pPr>
        <w:pStyle w:val="3"/>
        <w:spacing w:beforeAutospacing="0" w:afterAutospacing="0" w:line="360" w:lineRule="atLeast"/>
        <w:rPr>
          <w:rFonts w:hint="default"/>
          <w:b w:val="0"/>
          <w:bCs w:val="0"/>
          <w:color w:val="000000"/>
          <w:sz w:val="24"/>
          <w:szCs w:val="24"/>
        </w:rPr>
      </w:pPr>
      <w:r>
        <w:rPr>
          <w:rFonts w:cs="SimSun"/>
          <w:b w:val="0"/>
          <w:bCs w:val="0"/>
          <w:color w:val="000000"/>
          <w:sz w:val="24"/>
          <w:szCs w:val="24"/>
          <w:lang w:bidi="ar"/>
        </w:rPr>
        <w:t>科教界代表、教育/科学与创新领域合作机构代表、青年研究者、学者、各级教育机构教师及教育工作者、行业专家等。</w:t>
      </w:r>
    </w:p>
    <w:p w14:paraId="09AD8798" w14:textId="77777777" w:rsidR="00C96FCD" w:rsidRDefault="00B3360A">
      <w:pPr>
        <w:pStyle w:val="3"/>
        <w:spacing w:beforeAutospacing="0" w:afterAutospacing="0" w:line="360" w:lineRule="atLeast"/>
        <w:rPr>
          <w:rFonts w:hint="defaul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五、参与形式</w:t>
      </w:r>
    </w:p>
    <w:p w14:paraId="61377D4D" w14:textId="77777777" w:rsidR="00C96FCD" w:rsidRPr="00313B6D" w:rsidRDefault="00B3360A">
      <w:pPr>
        <w:spacing w:after="0" w:line="360" w:lineRule="atLeast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线下参与</w:t>
      </w:r>
    </w:p>
    <w:p w14:paraId="28CEDDD2" w14:textId="77777777" w:rsidR="00C96FCD" w:rsidRPr="00313B6D" w:rsidRDefault="00B3360A">
      <w:pPr>
        <w:spacing w:after="0" w:line="360" w:lineRule="atLeast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远程参与</w:t>
      </w:r>
      <w:r w:rsidRPr="00313B6D">
        <w:rPr>
          <w:color w:val="000000"/>
          <w:sz w:val="24"/>
          <w:szCs w:val="24"/>
          <w:lang w:val="en-US"/>
        </w:rPr>
        <w:t>（</w:t>
      </w:r>
      <w:r>
        <w:rPr>
          <w:color w:val="000000"/>
          <w:sz w:val="24"/>
          <w:szCs w:val="24"/>
        </w:rPr>
        <w:t>线上</w:t>
      </w:r>
      <w:r w:rsidRPr="00313B6D">
        <w:rPr>
          <w:color w:val="000000"/>
          <w:sz w:val="24"/>
          <w:szCs w:val="24"/>
          <w:lang w:val="en-US"/>
        </w:rPr>
        <w:t>）</w:t>
      </w:r>
    </w:p>
    <w:p w14:paraId="23209BE1" w14:textId="77777777" w:rsidR="00C96FCD" w:rsidRDefault="00B3360A">
      <w:pPr>
        <w:pStyle w:val="3"/>
        <w:spacing w:beforeAutospacing="0" w:afterAutospacing="0" w:line="360" w:lineRule="atLeast"/>
        <w:rPr>
          <w:rFonts w:hint="defaul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六、会议议程</w:t>
      </w:r>
    </w:p>
    <w:p w14:paraId="3508D15E" w14:textId="77777777" w:rsidR="00C96FCD" w:rsidRDefault="00B3360A">
      <w:pPr>
        <w:numPr>
          <w:ilvl w:val="0"/>
          <w:numId w:val="5"/>
        </w:numPr>
        <w:spacing w:after="0"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全体大会</w:t>
      </w:r>
    </w:p>
    <w:p w14:paraId="2E54D9B1" w14:textId="77777777" w:rsidR="00C96FCD" w:rsidRDefault="00B3360A">
      <w:pPr>
        <w:numPr>
          <w:ilvl w:val="0"/>
          <w:numId w:val="5"/>
        </w:numPr>
        <w:spacing w:after="0"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圆桌论坛</w:t>
      </w:r>
    </w:p>
    <w:p w14:paraId="08302D47" w14:textId="77777777" w:rsidR="00C96FCD" w:rsidRDefault="00B3360A">
      <w:pPr>
        <w:numPr>
          <w:ilvl w:val="0"/>
          <w:numId w:val="5"/>
        </w:numPr>
        <w:spacing w:after="0"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大师班</w:t>
      </w:r>
    </w:p>
    <w:p w14:paraId="3B45A554" w14:textId="77777777" w:rsidR="00C96FCD" w:rsidRDefault="00B3360A">
      <w:pPr>
        <w:numPr>
          <w:ilvl w:val="0"/>
          <w:numId w:val="5"/>
        </w:numPr>
        <w:spacing w:after="0"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专题研讨</w:t>
      </w:r>
      <w:r>
        <w:rPr>
          <w:rFonts w:eastAsia="SimSun" w:hint="eastAsia"/>
          <w:color w:val="000000"/>
          <w:sz w:val="24"/>
          <w:szCs w:val="24"/>
          <w:lang w:val="en-US" w:eastAsia="zh-CN"/>
        </w:rPr>
        <w:t>会</w:t>
      </w:r>
    </w:p>
    <w:p w14:paraId="79E46B9E" w14:textId="77777777" w:rsidR="00C96FCD" w:rsidRDefault="00B3360A">
      <w:pPr>
        <w:numPr>
          <w:ilvl w:val="0"/>
          <w:numId w:val="5"/>
        </w:numPr>
        <w:spacing w:after="0"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创新项目展示</w:t>
      </w:r>
    </w:p>
    <w:p w14:paraId="4B018003" w14:textId="77777777" w:rsidR="00C96FCD" w:rsidRDefault="00B3360A">
      <w:pPr>
        <w:pStyle w:val="3"/>
        <w:spacing w:beforeAutospacing="0" w:afterAutospacing="0" w:line="360" w:lineRule="atLeast"/>
        <w:rPr>
          <w:rFonts w:hint="defaul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七、分会场重要发言人</w:t>
      </w:r>
    </w:p>
    <w:p w14:paraId="1398D76C" w14:textId="77777777" w:rsidR="00C96FCD" w:rsidRPr="00313B6D" w:rsidRDefault="00B3360A">
      <w:pPr>
        <w:numPr>
          <w:ilvl w:val="0"/>
          <w:numId w:val="6"/>
        </w:numPr>
        <w:spacing w:after="0" w:line="360" w:lineRule="atLeast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伊万琴科・С</w:t>
      </w:r>
      <w:r w:rsidRPr="00313B6D">
        <w:rPr>
          <w:color w:val="000000"/>
          <w:sz w:val="24"/>
          <w:szCs w:val="24"/>
          <w:lang w:val="en-US"/>
        </w:rPr>
        <w:t>.</w:t>
      </w:r>
      <w:r>
        <w:rPr>
          <w:color w:val="000000"/>
          <w:sz w:val="24"/>
          <w:szCs w:val="24"/>
        </w:rPr>
        <w:t>Н</w:t>
      </w:r>
      <w:r w:rsidRPr="00313B6D">
        <w:rPr>
          <w:color w:val="000000"/>
          <w:sz w:val="24"/>
          <w:szCs w:val="24"/>
          <w:lang w:val="en-US"/>
        </w:rPr>
        <w:t>.：</w:t>
      </w:r>
      <w:r>
        <w:rPr>
          <w:rFonts w:eastAsia="SimSun" w:hint="eastAsia"/>
          <w:color w:val="000000"/>
          <w:sz w:val="24"/>
          <w:szCs w:val="24"/>
          <w:lang w:val="en-US" w:eastAsia="zh-CN"/>
        </w:rPr>
        <w:t>工</w:t>
      </w:r>
      <w:r>
        <w:rPr>
          <w:color w:val="000000"/>
          <w:sz w:val="24"/>
          <w:szCs w:val="24"/>
        </w:rPr>
        <w:t>学博士、教授、</w:t>
      </w:r>
      <w:bookmarkStart w:id="1" w:name="OLE_LINK2"/>
      <w:r>
        <w:rPr>
          <w:rFonts w:eastAsia="SimSun" w:hint="eastAsia"/>
          <w:color w:val="000000"/>
          <w:sz w:val="24"/>
          <w:szCs w:val="24"/>
          <w:lang w:val="en-US" w:eastAsia="zh-CN"/>
        </w:rPr>
        <w:t>深圳北理莫斯科大学</w:t>
      </w:r>
      <w:bookmarkEnd w:id="1"/>
      <w:r>
        <w:rPr>
          <w:color w:val="000000"/>
          <w:sz w:val="24"/>
          <w:szCs w:val="24"/>
        </w:rPr>
        <w:t>第一副校长</w:t>
      </w:r>
    </w:p>
    <w:p w14:paraId="698D0606" w14:textId="77777777" w:rsidR="00C96FCD" w:rsidRPr="00313B6D" w:rsidRDefault="00B3360A">
      <w:pPr>
        <w:numPr>
          <w:ilvl w:val="0"/>
          <w:numId w:val="6"/>
        </w:numPr>
        <w:spacing w:after="0" w:line="360" w:lineRule="atLeast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古卡连科・О</w:t>
      </w:r>
      <w:r w:rsidRPr="00313B6D">
        <w:rPr>
          <w:color w:val="000000"/>
          <w:sz w:val="24"/>
          <w:szCs w:val="24"/>
          <w:lang w:val="en-US"/>
        </w:rPr>
        <w:t>.</w:t>
      </w:r>
      <w:r>
        <w:rPr>
          <w:color w:val="000000"/>
          <w:sz w:val="24"/>
          <w:szCs w:val="24"/>
        </w:rPr>
        <w:t>В</w:t>
      </w:r>
      <w:r w:rsidRPr="00313B6D">
        <w:rPr>
          <w:color w:val="000000"/>
          <w:sz w:val="24"/>
          <w:szCs w:val="24"/>
          <w:lang w:val="en-US"/>
        </w:rPr>
        <w:t>.：</w:t>
      </w:r>
      <w:r>
        <w:rPr>
          <w:color w:val="000000"/>
          <w:sz w:val="24"/>
          <w:szCs w:val="24"/>
        </w:rPr>
        <w:t>俄罗斯教育科学院院士、教育学博士、教授、</w:t>
      </w:r>
      <w:r>
        <w:rPr>
          <w:rFonts w:eastAsia="SimSun" w:hint="eastAsia"/>
          <w:color w:val="000000"/>
          <w:sz w:val="24"/>
          <w:szCs w:val="24"/>
          <w:lang w:val="en-US" w:eastAsia="zh-CN"/>
        </w:rPr>
        <w:t>深圳北理莫斯科大中俄教育比较研究中心</w:t>
      </w:r>
      <w:r>
        <w:rPr>
          <w:color w:val="000000"/>
          <w:sz w:val="24"/>
          <w:szCs w:val="24"/>
        </w:rPr>
        <w:t>主任、莫斯科国立罗蒙诺索夫大学教师教育系主任</w:t>
      </w:r>
    </w:p>
    <w:p w14:paraId="622D126F" w14:textId="77777777" w:rsidR="00C96FCD" w:rsidRPr="00313B6D" w:rsidRDefault="00B3360A">
      <w:pPr>
        <w:numPr>
          <w:ilvl w:val="0"/>
          <w:numId w:val="6"/>
        </w:numPr>
        <w:spacing w:after="0" w:line="360" w:lineRule="atLeast"/>
        <w:rPr>
          <w:color w:val="000000"/>
          <w:sz w:val="24"/>
          <w:szCs w:val="24"/>
          <w:lang w:val="en-US"/>
        </w:rPr>
      </w:pPr>
      <w:r>
        <w:rPr>
          <w:rFonts w:eastAsia="SimSun" w:hint="eastAsia"/>
          <w:color w:val="000000"/>
          <w:sz w:val="24"/>
          <w:szCs w:val="24"/>
          <w:lang w:val="en-US" w:eastAsia="zh-CN"/>
        </w:rPr>
        <w:t>鲍</w:t>
      </w:r>
      <w:r>
        <w:rPr>
          <w:color w:val="000000"/>
          <w:sz w:val="24"/>
          <w:szCs w:val="24"/>
        </w:rPr>
        <w:t>里先科夫・В</w:t>
      </w:r>
      <w:r w:rsidRPr="00313B6D">
        <w:rPr>
          <w:color w:val="000000"/>
          <w:sz w:val="24"/>
          <w:szCs w:val="24"/>
          <w:lang w:val="en-US"/>
        </w:rPr>
        <w:t>.</w:t>
      </w:r>
      <w:r>
        <w:rPr>
          <w:color w:val="000000"/>
          <w:sz w:val="24"/>
          <w:szCs w:val="24"/>
        </w:rPr>
        <w:t>П</w:t>
      </w:r>
      <w:r w:rsidRPr="00313B6D">
        <w:rPr>
          <w:color w:val="000000"/>
          <w:sz w:val="24"/>
          <w:szCs w:val="24"/>
          <w:lang w:val="en-US"/>
        </w:rPr>
        <w:t>.：</w:t>
      </w:r>
      <w:r>
        <w:rPr>
          <w:color w:val="000000"/>
          <w:sz w:val="24"/>
          <w:szCs w:val="24"/>
        </w:rPr>
        <w:t>俄罗斯教育科学院院士、教育学博士、教授、莫斯科国立罗蒙诺索夫大学</w:t>
      </w:r>
      <w:r>
        <w:rPr>
          <w:rFonts w:eastAsia="SimSun" w:hint="eastAsia"/>
          <w:color w:val="000000"/>
          <w:sz w:val="24"/>
          <w:szCs w:val="24"/>
          <w:lang w:val="en-US" w:eastAsia="zh-CN"/>
        </w:rPr>
        <w:t>师范</w:t>
      </w:r>
      <w:r>
        <w:rPr>
          <w:color w:val="000000"/>
          <w:sz w:val="24"/>
          <w:szCs w:val="24"/>
        </w:rPr>
        <w:t>教育系教育史与教育学教研室主任</w:t>
      </w:r>
    </w:p>
    <w:p w14:paraId="762908A2" w14:textId="77777777" w:rsidR="00C96FCD" w:rsidRPr="00313B6D" w:rsidRDefault="00B3360A">
      <w:pPr>
        <w:numPr>
          <w:ilvl w:val="0"/>
          <w:numId w:val="6"/>
        </w:numPr>
        <w:spacing w:after="0" w:line="360" w:lineRule="atLeast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刘</w:t>
      </w:r>
      <w:r>
        <w:rPr>
          <w:rFonts w:eastAsia="SimSun" w:hint="eastAsia"/>
          <w:color w:val="000000"/>
          <w:sz w:val="24"/>
          <w:szCs w:val="24"/>
          <w:lang w:val="en-US" w:eastAsia="zh-CN"/>
        </w:rPr>
        <w:t>宏</w:t>
      </w:r>
      <w:r w:rsidRPr="00313B6D">
        <w:rPr>
          <w:color w:val="000000"/>
          <w:sz w:val="24"/>
          <w:szCs w:val="24"/>
          <w:lang w:val="en-US"/>
        </w:rPr>
        <w:t>：</w:t>
      </w:r>
      <w:r>
        <w:rPr>
          <w:color w:val="000000"/>
          <w:sz w:val="24"/>
          <w:szCs w:val="24"/>
        </w:rPr>
        <w:t>教育学博士、教授、辽宁师范大学党委书记</w:t>
      </w:r>
    </w:p>
    <w:p w14:paraId="1F3D26AA" w14:textId="77777777" w:rsidR="00C96FCD" w:rsidRPr="00313B6D" w:rsidRDefault="00B3360A">
      <w:pPr>
        <w:numPr>
          <w:ilvl w:val="0"/>
          <w:numId w:val="6"/>
        </w:numPr>
        <w:spacing w:after="0" w:line="360" w:lineRule="atLeast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格林什昆・В</w:t>
      </w:r>
      <w:r w:rsidRPr="00313B6D">
        <w:rPr>
          <w:color w:val="000000"/>
          <w:sz w:val="24"/>
          <w:szCs w:val="24"/>
          <w:lang w:val="en-US"/>
        </w:rPr>
        <w:t>.</w:t>
      </w:r>
      <w:r>
        <w:rPr>
          <w:color w:val="000000"/>
          <w:sz w:val="24"/>
          <w:szCs w:val="24"/>
        </w:rPr>
        <w:t>В</w:t>
      </w:r>
      <w:r w:rsidRPr="00313B6D">
        <w:rPr>
          <w:color w:val="000000"/>
          <w:sz w:val="24"/>
          <w:szCs w:val="24"/>
          <w:lang w:val="en-US"/>
        </w:rPr>
        <w:t>.：</w:t>
      </w:r>
      <w:r>
        <w:rPr>
          <w:color w:val="000000"/>
          <w:sz w:val="24"/>
          <w:szCs w:val="24"/>
        </w:rPr>
        <w:t>俄罗斯教育科学院院士、教育学博士、教授、莫斯科国立罗蒙诺索夫大学教师教育系教授</w:t>
      </w:r>
    </w:p>
    <w:p w14:paraId="08010C52" w14:textId="77777777" w:rsidR="00C96FCD" w:rsidRPr="00313B6D" w:rsidRDefault="00B3360A">
      <w:pPr>
        <w:numPr>
          <w:ilvl w:val="0"/>
          <w:numId w:val="6"/>
        </w:numPr>
        <w:spacing w:after="0" w:line="360" w:lineRule="atLeast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刘淑华</w:t>
      </w:r>
      <w:r w:rsidRPr="00313B6D">
        <w:rPr>
          <w:color w:val="000000"/>
          <w:sz w:val="24"/>
          <w:szCs w:val="24"/>
          <w:lang w:val="en-US"/>
        </w:rPr>
        <w:t>：</w:t>
      </w:r>
      <w:r>
        <w:rPr>
          <w:color w:val="000000"/>
          <w:sz w:val="24"/>
          <w:szCs w:val="24"/>
        </w:rPr>
        <w:t>浙江大学教育学院教授、博士生导师、</w:t>
      </w:r>
      <w:r>
        <w:rPr>
          <w:rFonts w:hint="eastAsia"/>
          <w:color w:val="000000"/>
          <w:sz w:val="24"/>
          <w:szCs w:val="24"/>
        </w:rPr>
        <w:t>国际与比较教育研究中心副主任、教育学系副主任</w:t>
      </w:r>
    </w:p>
    <w:p w14:paraId="2B4260FC" w14:textId="77777777" w:rsidR="00C96FCD" w:rsidRDefault="00B3360A">
      <w:pPr>
        <w:numPr>
          <w:ilvl w:val="0"/>
          <w:numId w:val="6"/>
        </w:numPr>
        <w:spacing w:after="0"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饶</w:t>
      </w:r>
      <w:r>
        <w:rPr>
          <w:rFonts w:eastAsia="SimSun" w:hint="eastAsia"/>
          <w:color w:val="000000"/>
          <w:sz w:val="24"/>
          <w:szCs w:val="24"/>
          <w:lang w:val="en-US" w:eastAsia="zh-CN"/>
        </w:rPr>
        <w:t>从满</w:t>
      </w:r>
      <w:r>
        <w:rPr>
          <w:color w:val="000000"/>
          <w:sz w:val="24"/>
          <w:szCs w:val="24"/>
        </w:rPr>
        <w:t>：东北师范大学国际与比较教育研究所所长、教授</w:t>
      </w:r>
    </w:p>
    <w:p w14:paraId="2C8F6A0E" w14:textId="77777777" w:rsidR="00C96FCD" w:rsidRDefault="00B3360A">
      <w:pPr>
        <w:numPr>
          <w:ilvl w:val="0"/>
          <w:numId w:val="6"/>
        </w:numPr>
        <w:spacing w:after="0"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李永智：中国教育科学研究院院长</w:t>
      </w:r>
    </w:p>
    <w:p w14:paraId="14E47201" w14:textId="77777777" w:rsidR="00C96FCD" w:rsidRDefault="00B3360A">
      <w:pPr>
        <w:numPr>
          <w:ilvl w:val="0"/>
          <w:numId w:val="6"/>
        </w:numPr>
        <w:spacing w:after="0"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刘娟：教授、俄罗斯教育科学院外籍院士、北京师范大学俄罗斯研究中心主任</w:t>
      </w:r>
    </w:p>
    <w:p w14:paraId="1AF65ED1" w14:textId="77777777" w:rsidR="00C96FCD" w:rsidRPr="00313B6D" w:rsidRDefault="00B3360A">
      <w:pPr>
        <w:pStyle w:val="3"/>
        <w:spacing w:beforeAutospacing="0" w:afterAutospacing="0" w:line="360" w:lineRule="atLeast"/>
        <w:rPr>
          <w:rFonts w:hint="default"/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八、会议材料</w:t>
      </w:r>
    </w:p>
    <w:p w14:paraId="78A03238" w14:textId="77777777" w:rsidR="00C96FCD" w:rsidRDefault="00B3360A">
      <w:pPr>
        <w:spacing w:after="0" w:line="360" w:lineRule="atLeast"/>
        <w:rPr>
          <w:color w:val="000000"/>
          <w:sz w:val="24"/>
          <w:szCs w:val="24"/>
        </w:rPr>
      </w:pPr>
      <w:r>
        <w:rPr>
          <w:rFonts w:ascii="SimSun" w:eastAsia="SimSun" w:hAnsi="SimSun" w:cs="SimSun"/>
          <w:color w:val="000000"/>
          <w:sz w:val="24"/>
          <w:szCs w:val="24"/>
          <w:lang w:val="en-US" w:eastAsia="zh-CN" w:bidi="ar"/>
        </w:rPr>
        <w:t>会议相关材料将收录于会议论文集正式出版。</w:t>
      </w:r>
    </w:p>
    <w:p w14:paraId="34B37452" w14:textId="77777777" w:rsidR="00C96FCD" w:rsidRPr="00313B6D" w:rsidRDefault="00B3360A">
      <w:pPr>
        <w:pStyle w:val="3"/>
        <w:spacing w:beforeAutospacing="0" w:afterAutospacing="0" w:line="360" w:lineRule="atLeast"/>
        <w:rPr>
          <w:rFonts w:hint="default"/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九、论文摘要要求</w:t>
      </w:r>
    </w:p>
    <w:p w14:paraId="63824FDE" w14:textId="77777777" w:rsidR="00C96FCD" w:rsidRDefault="00B3360A">
      <w:pPr>
        <w:spacing w:after="0" w:line="360" w:lineRule="atLeast"/>
        <w:rPr>
          <w:color w:val="000000"/>
          <w:sz w:val="24"/>
          <w:szCs w:val="24"/>
        </w:rPr>
      </w:pPr>
      <w:r w:rsidRPr="00313B6D">
        <w:rPr>
          <w:rFonts w:ascii="SimSun" w:eastAsia="SimSun" w:hAnsi="SimSun" w:cs="SimSun"/>
          <w:color w:val="000000"/>
          <w:sz w:val="24"/>
          <w:szCs w:val="24"/>
          <w:lang w:eastAsia="zh-CN" w:bidi="ar"/>
        </w:rPr>
        <w:t>（</w:t>
      </w:r>
      <w:r>
        <w:rPr>
          <w:rFonts w:ascii="SimSun" w:eastAsia="SimSun" w:hAnsi="SimSun" w:cs="SimSun"/>
          <w:color w:val="000000"/>
          <w:sz w:val="24"/>
          <w:szCs w:val="24"/>
          <w:lang w:val="en-US" w:eastAsia="zh-CN" w:bidi="ar"/>
        </w:rPr>
        <w:t>原文未明确具体要求</w:t>
      </w:r>
      <w:r w:rsidRPr="00313B6D">
        <w:rPr>
          <w:rFonts w:ascii="SimSun" w:eastAsia="SimSun" w:hAnsi="SimSun" w:cs="SimSun"/>
          <w:color w:val="000000"/>
          <w:sz w:val="24"/>
          <w:szCs w:val="24"/>
          <w:lang w:eastAsia="zh-CN" w:bidi="ar"/>
        </w:rPr>
        <w:t>，</w:t>
      </w:r>
      <w:r>
        <w:rPr>
          <w:rFonts w:ascii="SimSun" w:eastAsia="SimSun" w:hAnsi="SimSun" w:cs="SimSun"/>
          <w:color w:val="000000"/>
          <w:sz w:val="24"/>
          <w:szCs w:val="24"/>
          <w:lang w:val="en-US" w:eastAsia="zh-CN" w:bidi="ar"/>
        </w:rPr>
        <w:t>具体细则请以主办方后续通知为准</w:t>
      </w:r>
      <w:r w:rsidRPr="00313B6D">
        <w:rPr>
          <w:rFonts w:ascii="SimSun" w:eastAsia="SimSun" w:hAnsi="SimSun" w:cs="SimSun"/>
          <w:color w:val="000000"/>
          <w:sz w:val="24"/>
          <w:szCs w:val="24"/>
          <w:lang w:eastAsia="zh-CN" w:bidi="ar"/>
        </w:rPr>
        <w:t>）</w:t>
      </w:r>
    </w:p>
    <w:p w14:paraId="193EEEF0" w14:textId="77777777" w:rsidR="00C96FCD" w:rsidRPr="00313B6D" w:rsidRDefault="00B3360A">
      <w:pPr>
        <w:pStyle w:val="3"/>
        <w:spacing w:beforeAutospacing="0" w:afterAutospacing="0" w:line="360" w:lineRule="atLeast"/>
        <w:rPr>
          <w:rFonts w:hint="default"/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十、会议信息</w:t>
      </w:r>
    </w:p>
    <w:p w14:paraId="1E612742" w14:textId="77777777" w:rsidR="00C96FCD" w:rsidRDefault="00B3360A">
      <w:pPr>
        <w:spacing w:after="0"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会议日期：2026 年 4 月 24 日 - 25 日</w:t>
      </w:r>
    </w:p>
    <w:p w14:paraId="102BE00D" w14:textId="77777777" w:rsidR="00C96FCD" w:rsidRDefault="00B3360A">
      <w:pPr>
        <w:spacing w:after="0"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会议地点：</w:t>
      </w:r>
      <w:r>
        <w:rPr>
          <w:rFonts w:eastAsia="SimSun" w:hint="eastAsia"/>
          <w:color w:val="000000"/>
          <w:sz w:val="24"/>
          <w:szCs w:val="24"/>
          <w:lang w:val="en-US" w:eastAsia="zh-CN"/>
        </w:rPr>
        <w:t>深圳北理莫斯科大学</w:t>
      </w:r>
      <w:r>
        <w:rPr>
          <w:color w:val="000000"/>
          <w:sz w:val="24"/>
          <w:szCs w:val="24"/>
        </w:rPr>
        <w:t>（中国深圳）</w:t>
      </w:r>
      <w:bookmarkStart w:id="2" w:name="_GoBack"/>
      <w:bookmarkEnd w:id="2"/>
    </w:p>
    <w:p w14:paraId="7E3F1ABA" w14:textId="77777777" w:rsidR="00C96FCD" w:rsidRPr="00313B6D" w:rsidRDefault="00B3360A">
      <w:pPr>
        <w:pStyle w:val="3"/>
        <w:spacing w:beforeAutospacing="0" w:afterAutospacing="0" w:line="360" w:lineRule="atLeast"/>
        <w:rPr>
          <w:rFonts w:hint="default"/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十一、参会注册</w:t>
      </w:r>
    </w:p>
    <w:p w14:paraId="55F140C3" w14:textId="7943A1E1" w:rsidR="00C96FCD" w:rsidRPr="00FC1F9C" w:rsidRDefault="00B3360A">
      <w:pPr>
        <w:spacing w:after="0"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imSun" w:eastAsia="SimSun" w:hAnsi="SimSun" w:cs="SimSun"/>
          <w:color w:val="000000"/>
          <w:sz w:val="24"/>
          <w:szCs w:val="24"/>
          <w:lang w:val="en-US" w:eastAsia="zh-CN" w:bidi="ar"/>
        </w:rPr>
        <w:t>注册链接</w:t>
      </w:r>
      <w:r w:rsidRPr="00FC1F9C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：（</w:t>
      </w:r>
      <w:hyperlink r:id="rId10" w:history="1">
        <w:r w:rsidR="00FC1F9C" w:rsidRPr="00FC1F9C">
          <w:rPr>
            <w:rStyle w:val="a6"/>
            <w:rFonts w:ascii="Times New Roman" w:hAnsi="Times New Roman" w:cs="Times New Roman"/>
            <w:color w:val="0070F0"/>
            <w:sz w:val="28"/>
            <w:szCs w:val="28"/>
            <w:shd w:val="clear" w:color="auto" w:fill="FFFFFF"/>
          </w:rPr>
          <w:t>https://forms.yandex.ru/u/69c9412890fa7bddb7574384/</w:t>
        </w:r>
      </w:hyperlink>
      <w:r w:rsidRPr="00FC1F9C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）</w:t>
      </w:r>
    </w:p>
    <w:p w14:paraId="234E67F6" w14:textId="77777777" w:rsidR="00C96FCD" w:rsidRPr="00313B6D" w:rsidRDefault="00B3360A">
      <w:pPr>
        <w:pStyle w:val="3"/>
        <w:spacing w:beforeAutospacing="0" w:afterAutospacing="0" w:line="360" w:lineRule="atLeast"/>
        <w:rPr>
          <w:rFonts w:hint="default"/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十二、分会组委会咨询方式</w:t>
      </w:r>
    </w:p>
    <w:p w14:paraId="11F70A28" w14:textId="77777777" w:rsidR="00C96FCD" w:rsidRDefault="00B3360A">
      <w:pPr>
        <w:spacing w:after="0"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邮箱：conf.fpo.msu@mail.ru</w:t>
      </w:r>
    </w:p>
    <w:p w14:paraId="4D4D6670" w14:textId="77777777" w:rsidR="00C96FCD" w:rsidRDefault="00B3360A">
      <w:pPr>
        <w:spacing w:after="0"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电话：+7-926-400-18-00（谢尔盖・拉邦斯基）</w:t>
      </w:r>
    </w:p>
    <w:p w14:paraId="2D5FC296" w14:textId="1D3FDFBC" w:rsidR="00C96FCD" w:rsidRDefault="00B3360A">
      <w:pPr>
        <w:spacing w:after="0"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微信：fengmm</w:t>
      </w:r>
      <w:r w:rsidR="00313B6D">
        <w:rPr>
          <w:color w:val="000000"/>
          <w:sz w:val="24"/>
          <w:szCs w:val="24"/>
        </w:rPr>
        <w:t xml:space="preserve"> (</w:t>
      </w:r>
      <w:r w:rsidR="00313B6D" w:rsidRPr="00313B6D">
        <w:rPr>
          <w:rFonts w:ascii="MS Gothic" w:eastAsia="MS Gothic" w:hAnsi="MS Gothic" w:cs="MS Gothic" w:hint="eastAsia"/>
          <w:color w:val="000000"/>
          <w:sz w:val="24"/>
          <w:szCs w:val="24"/>
        </w:rPr>
        <w:t>沈玉霞</w:t>
      </w:r>
      <w:r w:rsidR="00313B6D">
        <w:rPr>
          <w:rFonts w:ascii="MS Gothic" w:eastAsia="MS Gothic" w:hAnsi="MS Gothic" w:cs="MS Gothic" w:hint="eastAsia"/>
          <w:color w:val="000000"/>
          <w:sz w:val="24"/>
          <w:szCs w:val="24"/>
        </w:rPr>
        <w:t>)</w:t>
      </w:r>
    </w:p>
    <w:p w14:paraId="4DB8BD8C" w14:textId="77777777" w:rsidR="00C96FCD" w:rsidRDefault="00C96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96FCD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D5274" w14:textId="77777777" w:rsidR="00FB51EC" w:rsidRDefault="00FB51EC">
      <w:pPr>
        <w:spacing w:line="240" w:lineRule="auto"/>
      </w:pPr>
      <w:r>
        <w:separator/>
      </w:r>
    </w:p>
  </w:endnote>
  <w:endnote w:type="continuationSeparator" w:id="0">
    <w:p w14:paraId="1CBAC398" w14:textId="77777777" w:rsidR="00FB51EC" w:rsidRDefault="00FB51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680AD" w14:textId="77777777" w:rsidR="00FB51EC" w:rsidRDefault="00FB51EC">
      <w:pPr>
        <w:spacing w:after="0"/>
      </w:pPr>
      <w:r>
        <w:separator/>
      </w:r>
    </w:p>
  </w:footnote>
  <w:footnote w:type="continuationSeparator" w:id="0">
    <w:p w14:paraId="240FFAC5" w14:textId="77777777" w:rsidR="00FB51EC" w:rsidRDefault="00FB51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8466BB"/>
    <w:multiLevelType w:val="singleLevel"/>
    <w:tmpl w:val="A58466B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C232F492"/>
    <w:multiLevelType w:val="singleLevel"/>
    <w:tmpl w:val="C232F49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0FDD7209"/>
    <w:multiLevelType w:val="singleLevel"/>
    <w:tmpl w:val="0FDD720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4E0B542E"/>
    <w:multiLevelType w:val="multilevel"/>
    <w:tmpl w:val="4E0B542E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D66EF"/>
    <w:multiLevelType w:val="multilevel"/>
    <w:tmpl w:val="560D66E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C3508"/>
    <w:multiLevelType w:val="singleLevel"/>
    <w:tmpl w:val="69FC350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iZjcyNDllZmRlOTA3OGVlNTE0NDIyNTAxZWEyMDIifQ=="/>
  </w:docVars>
  <w:rsids>
    <w:rsidRoot w:val="00112F39"/>
    <w:rsid w:val="00002B8B"/>
    <w:rsid w:val="00004EBA"/>
    <w:rsid w:val="000443F1"/>
    <w:rsid w:val="000B11AF"/>
    <w:rsid w:val="0010265E"/>
    <w:rsid w:val="00112F39"/>
    <w:rsid w:val="00135D5B"/>
    <w:rsid w:val="0015173D"/>
    <w:rsid w:val="0017519B"/>
    <w:rsid w:val="00207428"/>
    <w:rsid w:val="00290D20"/>
    <w:rsid w:val="00297C35"/>
    <w:rsid w:val="00313B6D"/>
    <w:rsid w:val="003D2B1A"/>
    <w:rsid w:val="00417C05"/>
    <w:rsid w:val="0045647B"/>
    <w:rsid w:val="00493630"/>
    <w:rsid w:val="004E0BF1"/>
    <w:rsid w:val="00504A8A"/>
    <w:rsid w:val="005445A8"/>
    <w:rsid w:val="005F297C"/>
    <w:rsid w:val="00626E3D"/>
    <w:rsid w:val="0064591A"/>
    <w:rsid w:val="006539D9"/>
    <w:rsid w:val="006807C3"/>
    <w:rsid w:val="006C0176"/>
    <w:rsid w:val="006D5E74"/>
    <w:rsid w:val="00784A54"/>
    <w:rsid w:val="00816BBA"/>
    <w:rsid w:val="00836FA1"/>
    <w:rsid w:val="0086137F"/>
    <w:rsid w:val="008F457C"/>
    <w:rsid w:val="009756C3"/>
    <w:rsid w:val="009C0ED8"/>
    <w:rsid w:val="00A83F48"/>
    <w:rsid w:val="00AF15E3"/>
    <w:rsid w:val="00B3360A"/>
    <w:rsid w:val="00B401BA"/>
    <w:rsid w:val="00BA415A"/>
    <w:rsid w:val="00BC1A9C"/>
    <w:rsid w:val="00BE57DC"/>
    <w:rsid w:val="00C12E22"/>
    <w:rsid w:val="00C96FCD"/>
    <w:rsid w:val="00D61292"/>
    <w:rsid w:val="00D9335A"/>
    <w:rsid w:val="00DF7084"/>
    <w:rsid w:val="00E9464A"/>
    <w:rsid w:val="00F15D44"/>
    <w:rsid w:val="00F22312"/>
    <w:rsid w:val="00F51D55"/>
    <w:rsid w:val="00F92BAA"/>
    <w:rsid w:val="00FB51EC"/>
    <w:rsid w:val="00FC1F9C"/>
    <w:rsid w:val="00FC5B17"/>
    <w:rsid w:val="21177B08"/>
    <w:rsid w:val="2D5925E9"/>
    <w:rsid w:val="59CB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8BAF"/>
  <w15:docId w15:val="{25296C8C-ACFC-4FB9-8D35-98ACD820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val="en-US" w:eastAsia="zh-CN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="0" w:afterAutospacing="1"/>
      <w:outlineLvl w:val="2"/>
    </w:pPr>
    <w:rPr>
      <w:rFonts w:ascii="SimSun" w:eastAsia="SimSun" w:hAnsi="SimSun" w:cs="Times New Roman" w:hint="eastAsia"/>
      <w:b/>
      <w:bCs/>
      <w:sz w:val="27"/>
      <w:szCs w:val="27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docdata">
    <w:name w:val="docdat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3416">
    <w:name w:val="3416"/>
    <w:basedOn w:val="a0"/>
    <w:qFormat/>
  </w:style>
  <w:style w:type="character" w:customStyle="1" w:styleId="3663">
    <w:name w:val="3663"/>
    <w:basedOn w:val="a0"/>
    <w:qFormat/>
  </w:style>
  <w:style w:type="character" w:customStyle="1" w:styleId="sc-bznhio">
    <w:name w:val="sc-bznhio"/>
    <w:basedOn w:val="a0"/>
    <w:qFormat/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c-kguayh">
    <w:name w:val="sc-kguay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c9412890fa7bddb757438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yandex.ru/u/69c9412890fa7bddb7574384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f.fpo.ms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F8879-F6C5-4B37-A3F7-163B6825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Лабунский</dc:creator>
  <cp:lastModifiedBy>Борисенков Владимир Пантелеймонович</cp:lastModifiedBy>
  <cp:revision>2</cp:revision>
  <dcterms:created xsi:type="dcterms:W3CDTF">2026-04-01T10:09:00Z</dcterms:created>
  <dcterms:modified xsi:type="dcterms:W3CDTF">2026-04-01T10:09:00Z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D5130AE92691488DB616FEA6A7342AE1_12</vt:lpwstr>
  </property>
</Properties>
</file>