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29B6" w14:textId="77777777" w:rsidR="000A76AA" w:rsidRPr="00A31E19" w:rsidRDefault="00B9735F" w:rsidP="008E221A">
      <w:pPr>
        <w:jc w:val="center"/>
        <w:rPr>
          <w:rFonts w:cs="Times New Roman"/>
          <w:b/>
          <w:color w:val="0070C0"/>
          <w:sz w:val="24"/>
          <w:szCs w:val="24"/>
        </w:rPr>
      </w:pPr>
      <w:r w:rsidRPr="00A31E19">
        <w:rPr>
          <w:rFonts w:cs="Times New Roman"/>
          <w:b/>
          <w:color w:val="0070C0"/>
          <w:sz w:val="24"/>
          <w:szCs w:val="24"/>
        </w:rPr>
        <w:t>_</w:t>
      </w:r>
      <w:r w:rsidR="005261AC" w:rsidRPr="00A31E19">
        <w:rPr>
          <w:rFonts w:cs="Times New Roman"/>
          <w:b/>
          <w:color w:val="0070C0"/>
          <w:sz w:val="24"/>
          <w:szCs w:val="24"/>
        </w:rPr>
        <w:t>_______________________________________________________</w:t>
      </w:r>
    </w:p>
    <w:p w14:paraId="79802D44" w14:textId="3FF3D782" w:rsidR="002C245F" w:rsidRPr="00640327" w:rsidRDefault="003B3B3E" w:rsidP="008E221A">
      <w:pPr>
        <w:jc w:val="center"/>
        <w:rPr>
          <w:rFonts w:cs="Times New Roman"/>
          <w:b/>
          <w:color w:val="0070C0"/>
          <w:sz w:val="32"/>
          <w:szCs w:val="32"/>
        </w:rPr>
      </w:pPr>
      <w:r w:rsidRPr="003B3B3E">
        <w:rPr>
          <w:rFonts w:cs="Times New Roman"/>
          <w:b/>
          <w:color w:val="0070C0"/>
          <w:sz w:val="32"/>
          <w:szCs w:val="32"/>
        </w:rPr>
        <w:t>Челябинск</w:t>
      </w:r>
    </w:p>
    <w:p w14:paraId="4555772C" w14:textId="78F08A10" w:rsidR="008E221A" w:rsidRPr="00A31E19" w:rsidRDefault="003B3B3E" w:rsidP="008E221A">
      <w:pPr>
        <w:jc w:val="center"/>
        <w:rPr>
          <w:rFonts w:cs="Times New Roman"/>
          <w:b/>
          <w:color w:val="0070C0"/>
          <w:sz w:val="32"/>
          <w:szCs w:val="32"/>
        </w:rPr>
      </w:pPr>
      <w:r>
        <w:rPr>
          <w:rFonts w:cs="Times New Roman"/>
          <w:b/>
          <w:color w:val="0070C0"/>
          <w:sz w:val="32"/>
          <w:szCs w:val="32"/>
        </w:rPr>
        <w:t>8 октября</w:t>
      </w:r>
      <w:r w:rsidR="002B1E4B">
        <w:rPr>
          <w:rFonts w:cs="Times New Roman"/>
          <w:b/>
          <w:color w:val="0070C0"/>
          <w:sz w:val="32"/>
          <w:szCs w:val="32"/>
        </w:rPr>
        <w:t xml:space="preserve"> 202</w:t>
      </w:r>
      <w:r w:rsidR="00B16FA7">
        <w:rPr>
          <w:rFonts w:cs="Times New Roman"/>
          <w:b/>
          <w:color w:val="0070C0"/>
          <w:sz w:val="32"/>
          <w:szCs w:val="32"/>
        </w:rPr>
        <w:t>5</w:t>
      </w:r>
    </w:p>
    <w:p w14:paraId="7AC9BB5B" w14:textId="77777777" w:rsidR="00EC0452" w:rsidRPr="00A31E19" w:rsidRDefault="005261AC" w:rsidP="008E221A">
      <w:pPr>
        <w:jc w:val="center"/>
        <w:rPr>
          <w:rFonts w:cs="Times New Roman"/>
          <w:b/>
          <w:color w:val="0070C0"/>
          <w:sz w:val="24"/>
          <w:szCs w:val="24"/>
        </w:rPr>
      </w:pPr>
      <w:r w:rsidRPr="00A31E19">
        <w:rPr>
          <w:rFonts w:cs="Times New Roman"/>
          <w:b/>
          <w:color w:val="0070C0"/>
          <w:sz w:val="24"/>
          <w:szCs w:val="24"/>
        </w:rPr>
        <w:t>________________________________________________________</w:t>
      </w:r>
    </w:p>
    <w:p w14:paraId="2825933D" w14:textId="77777777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77777777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77777777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7777777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6CBC817A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703FC9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77777777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6FFC1550" w:rsidR="00E31E3E" w:rsidRPr="000B0681" w:rsidRDefault="003B3B3E" w:rsidP="0087399F">
      <w:pPr>
        <w:jc w:val="center"/>
        <w:rPr>
          <w:rFonts w:ascii="Arial" w:hAnsi="Arial" w:cs="Arial"/>
          <w:sz w:val="30"/>
          <w:szCs w:val="30"/>
        </w:rPr>
      </w:pPr>
      <w:r w:rsidRPr="003B3B3E">
        <w:rPr>
          <w:rFonts w:ascii="Arial" w:hAnsi="Arial" w:cs="Arial"/>
          <w:sz w:val="30"/>
          <w:szCs w:val="30"/>
        </w:rPr>
        <w:t>ИНТЕЛЛЕКТУАЛЬНЫЕ ГОРИЗОНТЫ СОВРЕМЕННОЙ НАУКИ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59762128" w14:textId="77777777" w:rsidR="00EA200A" w:rsidRDefault="001F135C" w:rsidP="00A902B0">
      <w:pPr>
        <w:rPr>
          <w:rFonts w:cs="Times New Roman"/>
          <w:b/>
          <w:sz w:val="26"/>
          <w:szCs w:val="26"/>
        </w:rPr>
      </w:pPr>
      <w:r w:rsidRPr="00804DA4">
        <w:rPr>
          <w:rFonts w:cs="Times New Roman"/>
          <w:b/>
          <w:sz w:val="26"/>
          <w:szCs w:val="26"/>
        </w:rPr>
        <w:t>Статьи принимаются по</w:t>
      </w:r>
      <w:r w:rsidR="003D33E7" w:rsidRPr="00804DA4">
        <w:rPr>
          <w:rFonts w:cs="Times New Roman"/>
          <w:b/>
          <w:sz w:val="26"/>
          <w:szCs w:val="26"/>
        </w:rPr>
        <w:t xml:space="preserve"> </w:t>
      </w:r>
      <w:r w:rsidR="00BC145F" w:rsidRPr="00804DA4">
        <w:rPr>
          <w:rFonts w:cs="Times New Roman"/>
          <w:b/>
          <w:sz w:val="26"/>
          <w:szCs w:val="26"/>
        </w:rPr>
        <w:t>направлениям</w:t>
      </w:r>
      <w:r w:rsidR="00A902B0" w:rsidRPr="00804DA4">
        <w:rPr>
          <w:rFonts w:cs="Times New Roman"/>
          <w:b/>
          <w:sz w:val="26"/>
          <w:szCs w:val="26"/>
        </w:rPr>
        <w:t>:</w:t>
      </w:r>
      <w:r w:rsidR="00EA200A">
        <w:rPr>
          <w:rFonts w:cs="Times New Roman"/>
          <w:b/>
          <w:sz w:val="26"/>
          <w:szCs w:val="26"/>
        </w:rPr>
        <w:t xml:space="preserve"> </w:t>
      </w:r>
    </w:p>
    <w:p w14:paraId="23E2EE06" w14:textId="10FAC294" w:rsidR="001F135C" w:rsidRPr="00EA200A" w:rsidRDefault="00A16AB0" w:rsidP="00A902B0">
      <w:pPr>
        <w:rPr>
          <w:rFonts w:cs="Times New Roman"/>
          <w:sz w:val="26"/>
          <w:szCs w:val="26"/>
        </w:rPr>
      </w:pPr>
      <w:r w:rsidRPr="00EA200A">
        <w:rPr>
          <w:rFonts w:cs="Times New Roman"/>
          <w:sz w:val="26"/>
          <w:szCs w:val="26"/>
        </w:rPr>
        <w:t>экономика, политол</w:t>
      </w:r>
      <w:r>
        <w:rPr>
          <w:rFonts w:cs="Times New Roman"/>
          <w:sz w:val="26"/>
          <w:szCs w:val="26"/>
        </w:rPr>
        <w:t>огия,</w:t>
      </w:r>
      <w:r w:rsidR="0070146E" w:rsidRPr="0070146E">
        <w:rPr>
          <w:rFonts w:cs="Times New Roman"/>
          <w:sz w:val="26"/>
          <w:szCs w:val="26"/>
        </w:rPr>
        <w:t xml:space="preserve"> </w:t>
      </w:r>
      <w:r w:rsidR="0070146E">
        <w:rPr>
          <w:rFonts w:cs="Times New Roman"/>
          <w:sz w:val="26"/>
          <w:szCs w:val="26"/>
        </w:rPr>
        <w:t>социология</w:t>
      </w:r>
      <w:r>
        <w:rPr>
          <w:rFonts w:cs="Times New Roman"/>
          <w:sz w:val="26"/>
          <w:szCs w:val="26"/>
        </w:rPr>
        <w:t xml:space="preserve">, </w:t>
      </w:r>
      <w:r w:rsidR="0070146E">
        <w:rPr>
          <w:rFonts w:cs="Times New Roman"/>
          <w:sz w:val="26"/>
          <w:szCs w:val="26"/>
        </w:rPr>
        <w:t xml:space="preserve">маркетинг, </w:t>
      </w:r>
      <w:r>
        <w:rPr>
          <w:rFonts w:cs="Times New Roman"/>
          <w:sz w:val="26"/>
          <w:szCs w:val="26"/>
        </w:rPr>
        <w:t>информационные технологии, история,</w:t>
      </w:r>
      <w:r w:rsidR="00F475BC">
        <w:rPr>
          <w:rFonts w:cs="Times New Roman"/>
          <w:sz w:val="26"/>
          <w:szCs w:val="26"/>
        </w:rPr>
        <w:t xml:space="preserve"> технические науки, психология</w:t>
      </w:r>
      <w:r w:rsidR="0070146E">
        <w:rPr>
          <w:rFonts w:cs="Times New Roman"/>
          <w:sz w:val="26"/>
          <w:szCs w:val="26"/>
        </w:rPr>
        <w:t>, сельскохозяйственные науки.</w:t>
      </w:r>
    </w:p>
    <w:p w14:paraId="53D224A2" w14:textId="77777777" w:rsidR="00EA200A" w:rsidRPr="0070146E" w:rsidRDefault="00EA200A" w:rsidP="00A902B0">
      <w:pPr>
        <w:rPr>
          <w:rFonts w:cs="Times New Roman"/>
          <w:b/>
          <w:sz w:val="18"/>
        </w:rPr>
      </w:pPr>
    </w:p>
    <w:p w14:paraId="3FD44D7E" w14:textId="77777777" w:rsidR="00EA200A" w:rsidRDefault="00EA200A" w:rsidP="00A902B0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Редакционная коллегия:</w:t>
      </w:r>
    </w:p>
    <w:p w14:paraId="4EADB12A" w14:textId="77777777" w:rsidR="00314072" w:rsidRPr="00314072" w:rsidRDefault="00314072" w:rsidP="00A902B0">
      <w:pPr>
        <w:rPr>
          <w:rFonts w:cs="Times New Roman"/>
          <w:b/>
          <w:sz w:val="18"/>
          <w:szCs w:val="26"/>
        </w:rPr>
      </w:pPr>
    </w:p>
    <w:p w14:paraId="5C0B3E2C" w14:textId="4CC2C4EF" w:rsidR="00064A89" w:rsidRDefault="0070146E" w:rsidP="00A902B0">
      <w:pPr>
        <w:rPr>
          <w:rStyle w:val="wixui-rich-texttext"/>
          <w:sz w:val="26"/>
          <w:szCs w:val="26"/>
        </w:rPr>
      </w:pPr>
      <w:proofErr w:type="spellStart"/>
      <w:r w:rsidRPr="0070146E">
        <w:rPr>
          <w:rStyle w:val="wixui-rich-texttext"/>
          <w:sz w:val="26"/>
          <w:szCs w:val="26"/>
        </w:rPr>
        <w:t>Атабаева</w:t>
      </w:r>
      <w:proofErr w:type="spellEnd"/>
      <w:r w:rsidRPr="0070146E">
        <w:rPr>
          <w:rStyle w:val="wixui-rich-texttext"/>
          <w:sz w:val="26"/>
          <w:szCs w:val="26"/>
        </w:rPr>
        <w:t xml:space="preserve"> М.С., кандидат сельскохозяйственных наук, доцент,</w:t>
      </w:r>
    </w:p>
    <w:p w14:paraId="58B81CE7" w14:textId="309A82E0" w:rsidR="0070146E" w:rsidRDefault="0070146E" w:rsidP="00A902B0">
      <w:pPr>
        <w:rPr>
          <w:rStyle w:val="wixui-rich-texttext"/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Балташев</w:t>
      </w:r>
      <w:proofErr w:type="spellEnd"/>
      <w:r>
        <w:rPr>
          <w:rStyle w:val="wixui-rich-texttext"/>
          <w:sz w:val="26"/>
          <w:szCs w:val="26"/>
        </w:rPr>
        <w:t xml:space="preserve"> Ж.М., кандидат экономических наук (PhD),</w:t>
      </w:r>
    </w:p>
    <w:p w14:paraId="290C1AC6" w14:textId="376BE554" w:rsidR="00064A89" w:rsidRDefault="0070146E" w:rsidP="0070146E">
      <w:pPr>
        <w:rPr>
          <w:rStyle w:val="wixui-rich-texttext"/>
          <w:sz w:val="26"/>
          <w:szCs w:val="26"/>
        </w:rPr>
      </w:pPr>
      <w:proofErr w:type="spellStart"/>
      <w:r w:rsidRPr="0070146E">
        <w:rPr>
          <w:rStyle w:val="wixui-rich-texttext"/>
          <w:sz w:val="26"/>
          <w:szCs w:val="26"/>
        </w:rPr>
        <w:t>Вафоева</w:t>
      </w:r>
      <w:proofErr w:type="spellEnd"/>
      <w:r w:rsidRPr="0070146E">
        <w:rPr>
          <w:rStyle w:val="wixui-rich-texttext"/>
          <w:sz w:val="26"/>
          <w:szCs w:val="26"/>
        </w:rPr>
        <w:t xml:space="preserve"> Д.И., </w:t>
      </w:r>
      <w:r>
        <w:rPr>
          <w:rStyle w:val="wixui-rich-texttext"/>
          <w:sz w:val="26"/>
          <w:szCs w:val="26"/>
        </w:rPr>
        <w:t>кандидат</w:t>
      </w:r>
      <w:r w:rsidRPr="0070146E">
        <w:rPr>
          <w:rStyle w:val="wixui-rich-texttext"/>
          <w:sz w:val="26"/>
          <w:szCs w:val="26"/>
        </w:rPr>
        <w:t xml:space="preserve"> </w:t>
      </w:r>
      <w:r>
        <w:rPr>
          <w:rStyle w:val="wixui-rich-texttext"/>
          <w:sz w:val="26"/>
          <w:szCs w:val="26"/>
        </w:rPr>
        <w:t>экономических наук</w:t>
      </w:r>
      <w:r w:rsidRPr="0070146E">
        <w:rPr>
          <w:rStyle w:val="wixui-rich-texttext"/>
          <w:sz w:val="26"/>
          <w:szCs w:val="26"/>
        </w:rPr>
        <w:t xml:space="preserve"> (PhD),</w:t>
      </w:r>
    </w:p>
    <w:p w14:paraId="13DF1F9E" w14:textId="2038F8A1" w:rsidR="0070146E" w:rsidRPr="0070146E" w:rsidRDefault="0070146E" w:rsidP="0070146E">
      <w:pPr>
        <w:rPr>
          <w:rFonts w:eastAsia="Times New Roman" w:cs="Times New Roman"/>
          <w:sz w:val="26"/>
          <w:szCs w:val="26"/>
          <w:lang w:eastAsia="ru-RU"/>
        </w:rPr>
      </w:pPr>
      <w:r w:rsidRPr="0070146E">
        <w:rPr>
          <w:rFonts w:eastAsia="Times New Roman" w:cs="Times New Roman"/>
          <w:sz w:val="26"/>
          <w:szCs w:val="26"/>
          <w:lang w:eastAsia="ru-RU"/>
        </w:rPr>
        <w:t>Ганиев Д.Г., кандидат педагогических наук (PhD), доцент,</w:t>
      </w:r>
    </w:p>
    <w:p w14:paraId="506BDA8C" w14:textId="77777777" w:rsidR="00064A89" w:rsidRDefault="00064A89" w:rsidP="0070146E">
      <w:pPr>
        <w:rPr>
          <w:rStyle w:val="wixui-rich-texttext"/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Исраилова</w:t>
      </w:r>
      <w:proofErr w:type="spellEnd"/>
      <w:r>
        <w:rPr>
          <w:rStyle w:val="wixui-rich-texttext"/>
          <w:sz w:val="26"/>
          <w:szCs w:val="26"/>
        </w:rPr>
        <w:t xml:space="preserve"> Д.К., доктор экономических наук (</w:t>
      </w:r>
      <w:proofErr w:type="spellStart"/>
      <w:r>
        <w:rPr>
          <w:rStyle w:val="wixui-rich-texttext"/>
          <w:sz w:val="26"/>
          <w:szCs w:val="26"/>
        </w:rPr>
        <w:t>DSc</w:t>
      </w:r>
      <w:proofErr w:type="spellEnd"/>
      <w:r>
        <w:rPr>
          <w:rStyle w:val="wixui-rich-texttext"/>
          <w:sz w:val="26"/>
          <w:szCs w:val="26"/>
        </w:rPr>
        <w:t>), доцент,</w:t>
      </w:r>
    </w:p>
    <w:p w14:paraId="49DA4C95" w14:textId="282C1C1F" w:rsidR="0070146E" w:rsidRDefault="00BE5480" w:rsidP="00A902B0">
      <w:pPr>
        <w:rPr>
          <w:rStyle w:val="wixui-rich-texttext"/>
          <w:sz w:val="26"/>
          <w:szCs w:val="26"/>
        </w:rPr>
      </w:pPr>
      <w:proofErr w:type="spellStart"/>
      <w:r w:rsidRPr="00BE5480">
        <w:rPr>
          <w:rStyle w:val="wixui-rich-texttext"/>
          <w:sz w:val="26"/>
          <w:szCs w:val="26"/>
        </w:rPr>
        <w:t>Кадирова</w:t>
      </w:r>
      <w:proofErr w:type="spellEnd"/>
      <w:r w:rsidRPr="00BE5480">
        <w:rPr>
          <w:rStyle w:val="wixui-rich-texttext"/>
          <w:sz w:val="26"/>
          <w:szCs w:val="26"/>
        </w:rPr>
        <w:t xml:space="preserve"> Д.Н., кандидат биологических наук, доцент,</w:t>
      </w:r>
    </w:p>
    <w:p w14:paraId="1AEB90DD" w14:textId="77777777" w:rsidR="0070146E" w:rsidRDefault="0070146E" w:rsidP="00A902B0">
      <w:pPr>
        <w:rPr>
          <w:rStyle w:val="wixui-rich-texttext"/>
          <w:sz w:val="26"/>
          <w:szCs w:val="26"/>
        </w:rPr>
      </w:pPr>
      <w:r w:rsidRPr="0070146E">
        <w:rPr>
          <w:rStyle w:val="wixui-rich-texttext"/>
          <w:sz w:val="26"/>
          <w:szCs w:val="26"/>
        </w:rPr>
        <w:t>Махмудов О.Х., доктор экономических наук, профессор,</w:t>
      </w:r>
    </w:p>
    <w:p w14:paraId="7EBA7D8D" w14:textId="77777777" w:rsidR="00BE5480" w:rsidRDefault="00BE5480" w:rsidP="00064A89">
      <w:pPr>
        <w:rPr>
          <w:rStyle w:val="wixui-rich-texttext"/>
          <w:sz w:val="26"/>
          <w:szCs w:val="26"/>
        </w:rPr>
      </w:pPr>
      <w:r w:rsidRPr="00BE5480">
        <w:rPr>
          <w:rStyle w:val="wixui-rich-texttext"/>
          <w:sz w:val="26"/>
          <w:szCs w:val="26"/>
        </w:rPr>
        <w:t>Сабитов А.У., кандидат технических наук,</w:t>
      </w:r>
    </w:p>
    <w:p w14:paraId="3C6114DF" w14:textId="5E625DEF" w:rsidR="00064A89" w:rsidRDefault="00064A89" w:rsidP="00064A89">
      <w:pPr>
        <w:rPr>
          <w:rStyle w:val="wixui-rich-texttext"/>
          <w:sz w:val="26"/>
          <w:szCs w:val="26"/>
        </w:rPr>
      </w:pPr>
      <w:r>
        <w:rPr>
          <w:rStyle w:val="wixui-rich-texttext"/>
          <w:sz w:val="26"/>
          <w:szCs w:val="26"/>
        </w:rPr>
        <w:t>Тягунова Л.А., кандидат философских наук, доцент,</w:t>
      </w:r>
    </w:p>
    <w:p w14:paraId="344E67AD" w14:textId="77777777" w:rsidR="0070146E" w:rsidRDefault="0070146E" w:rsidP="00064A89">
      <w:pPr>
        <w:rPr>
          <w:rStyle w:val="wixui-rich-texttext"/>
          <w:sz w:val="26"/>
          <w:szCs w:val="26"/>
        </w:rPr>
      </w:pPr>
      <w:r w:rsidRPr="0070146E">
        <w:rPr>
          <w:rStyle w:val="wixui-rich-texttext"/>
          <w:sz w:val="26"/>
          <w:szCs w:val="26"/>
        </w:rPr>
        <w:t>Тураев К.Т., кандидат географических наук</w:t>
      </w:r>
      <w:r>
        <w:rPr>
          <w:rStyle w:val="wixui-rich-texttext"/>
          <w:sz w:val="26"/>
          <w:szCs w:val="26"/>
        </w:rPr>
        <w:t xml:space="preserve">, </w:t>
      </w:r>
    </w:p>
    <w:p w14:paraId="6A2B4702" w14:textId="77777777" w:rsidR="0070146E" w:rsidRDefault="0070146E" w:rsidP="00064A89">
      <w:pPr>
        <w:rPr>
          <w:rStyle w:val="wixui-rich-texttext"/>
          <w:sz w:val="26"/>
          <w:szCs w:val="26"/>
        </w:rPr>
      </w:pPr>
      <w:r w:rsidRPr="0070146E">
        <w:rPr>
          <w:rStyle w:val="wixui-rich-texttext"/>
          <w:sz w:val="26"/>
          <w:szCs w:val="26"/>
        </w:rPr>
        <w:t>Федорова Ю.В., доктор экономических наук, профессор,</w:t>
      </w:r>
    </w:p>
    <w:p w14:paraId="43568633" w14:textId="57D315FB" w:rsidR="000057A4" w:rsidRDefault="00BE5480" w:rsidP="00A902B0">
      <w:pPr>
        <w:rPr>
          <w:rStyle w:val="wixui-rich-texttext"/>
          <w:sz w:val="26"/>
          <w:szCs w:val="26"/>
        </w:rPr>
      </w:pPr>
      <w:proofErr w:type="spellStart"/>
      <w:r w:rsidRPr="00BE5480">
        <w:rPr>
          <w:rStyle w:val="wixui-rich-texttext"/>
          <w:sz w:val="26"/>
          <w:szCs w:val="26"/>
        </w:rPr>
        <w:t>Хомидов</w:t>
      </w:r>
      <w:proofErr w:type="spellEnd"/>
      <w:r w:rsidRPr="00BE5480">
        <w:rPr>
          <w:rStyle w:val="wixui-rich-texttext"/>
          <w:sz w:val="26"/>
          <w:szCs w:val="26"/>
        </w:rPr>
        <w:t xml:space="preserve"> И.И., кандидат химических наук, доцент</w:t>
      </w:r>
      <w:r>
        <w:rPr>
          <w:rStyle w:val="wixui-rich-texttext"/>
          <w:sz w:val="26"/>
          <w:szCs w:val="26"/>
        </w:rPr>
        <w:t>.</w:t>
      </w:r>
    </w:p>
    <w:p w14:paraId="57FF100B" w14:textId="77777777" w:rsidR="00BE5480" w:rsidRDefault="00BE5480" w:rsidP="00A902B0">
      <w:pPr>
        <w:rPr>
          <w:rStyle w:val="wixui-rich-texttext"/>
          <w:sz w:val="26"/>
          <w:szCs w:val="26"/>
        </w:rPr>
      </w:pPr>
    </w:p>
    <w:p w14:paraId="6967252C" w14:textId="77777777" w:rsidR="00A902B0" w:rsidRDefault="00A902B0" w:rsidP="00A902B0">
      <w:pPr>
        <w:rPr>
          <w:rStyle w:val="a3"/>
          <w:rFonts w:cs="Times New Roman"/>
          <w:b/>
          <w:color w:val="0070C0"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6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14:paraId="3509F03D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77777777"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14:paraId="15FFF903" w14:textId="77777777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77777777" w:rsidR="00957C32" w:rsidRDefault="00957C32" w:rsidP="00A902B0">
      <w:pPr>
        <w:rPr>
          <w:b/>
          <w:sz w:val="24"/>
        </w:rPr>
      </w:pPr>
    </w:p>
    <w:p w14:paraId="062E4C0A" w14:textId="77777777" w:rsidR="00A902B0" w:rsidRPr="00BD7C6D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77777777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62C06A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0AB486A0" w14:textId="77777777" w:rsidR="00271AFC" w:rsidRDefault="00271AFC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</w:p>
    <w:p w14:paraId="4A9D6DA8" w14:textId="77777777"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77777777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8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proofErr w:type="gramStart"/>
      <w:r>
        <w:rPr>
          <w:rFonts w:cs="Times New Roman"/>
          <w:sz w:val="24"/>
          <w:szCs w:val="24"/>
        </w:rPr>
        <w:t>. )</w:t>
      </w:r>
      <w:proofErr w:type="gramEnd"/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7777777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07D02DBA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3B3B3E" w:rsidRPr="003B3B3E">
        <w:rPr>
          <w:rFonts w:eastAsia="Calibri" w:cs="Times New Roman"/>
          <w:sz w:val="24"/>
          <w:szCs w:val="24"/>
        </w:rPr>
        <w:t>8 октября</w:t>
      </w:r>
      <w:r w:rsidR="0083174A" w:rsidRPr="0083174A">
        <w:rPr>
          <w:rFonts w:eastAsia="Calibri" w:cs="Times New Roman"/>
          <w:sz w:val="24"/>
          <w:szCs w:val="24"/>
        </w:rPr>
        <w:t xml:space="preserve"> 2025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9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4B5D8824" w14:textId="77777777" w:rsidR="008660D2" w:rsidRDefault="00A902B0" w:rsidP="00A902B0">
      <w:pPr>
        <w:rPr>
          <w:b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0" w:history="1">
        <w:r w:rsidRPr="001C2A21">
          <w:rPr>
            <w:rStyle w:val="a3"/>
            <w:sz w:val="24"/>
          </w:rPr>
          <w:t>https://www.публикация24.рф/pravila-uchastiya-v-konferencii</w:t>
        </w:r>
      </w:hyperlink>
      <w:r w:rsidR="008660D2" w:rsidRPr="008660D2">
        <w:rPr>
          <w:b/>
          <w:sz w:val="24"/>
        </w:rPr>
        <w:t xml:space="preserve"> </w:t>
      </w:r>
    </w:p>
    <w:p w14:paraId="5E3CAC29" w14:textId="0CBE35EF" w:rsidR="00A902B0" w:rsidRDefault="008660D2" w:rsidP="00A902B0">
      <w:pPr>
        <w:rPr>
          <w:rStyle w:val="a3"/>
          <w:sz w:val="24"/>
        </w:rPr>
      </w:pPr>
      <w:r>
        <w:rPr>
          <w:b/>
          <w:sz w:val="24"/>
        </w:rPr>
        <w:t xml:space="preserve">Тема письма: </w:t>
      </w:r>
      <w:r w:rsidRPr="002C245F">
        <w:rPr>
          <w:b/>
          <w:sz w:val="24"/>
        </w:rPr>
        <w:t>«</w:t>
      </w:r>
      <w:r w:rsidR="003B3B3E" w:rsidRPr="003B3B3E">
        <w:rPr>
          <w:rFonts w:eastAsia="Calibri" w:cs="Times New Roman"/>
          <w:sz w:val="24"/>
          <w:szCs w:val="24"/>
        </w:rPr>
        <w:t>8 октября</w:t>
      </w:r>
      <w:r w:rsidR="003B3B3E" w:rsidRPr="003B3B3E">
        <w:rPr>
          <w:rFonts w:eastAsia="Calibri" w:cs="Times New Roman"/>
          <w:sz w:val="24"/>
          <w:szCs w:val="24"/>
        </w:rPr>
        <w:t xml:space="preserve"> </w:t>
      </w:r>
      <w:r w:rsidR="0083174A" w:rsidRPr="0083174A">
        <w:rPr>
          <w:rFonts w:eastAsia="Calibri" w:cs="Times New Roman"/>
          <w:sz w:val="24"/>
          <w:szCs w:val="24"/>
        </w:rPr>
        <w:t>2025</w:t>
      </w:r>
      <w:r w:rsidRPr="002C245F">
        <w:rPr>
          <w:b/>
          <w:sz w:val="24"/>
        </w:rPr>
        <w:t>»</w:t>
      </w:r>
    </w:p>
    <w:p w14:paraId="58A58DFD" w14:textId="77777777" w:rsidR="008660D2" w:rsidRDefault="008660D2" w:rsidP="00A902B0">
      <w:pPr>
        <w:rPr>
          <w:b/>
          <w:sz w:val="24"/>
        </w:rPr>
      </w:pPr>
    </w:p>
    <w:p w14:paraId="62450EBB" w14:textId="77777777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14:paraId="0E530463" w14:textId="77777777" w:rsidR="00A902B0" w:rsidRPr="008660D2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6B35AC4C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14:paraId="051FDC12" w14:textId="77777777" w:rsidR="00A902B0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77777777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77777777" w:rsidR="009C6515" w:rsidRPr="00EC3E30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77777777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77777777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77777777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77777777" w:rsidR="00CC32D6" w:rsidRPr="00EC3E30" w:rsidRDefault="009C6515" w:rsidP="00B01209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77777777" w:rsidR="00442275" w:rsidRPr="00442275" w:rsidRDefault="00442275" w:rsidP="00DE4D73">
            <w:pPr>
              <w:jc w:val="center"/>
              <w:rPr>
                <w:b/>
                <w:noProof/>
                <w:sz w:val="20"/>
                <w:szCs w:val="18"/>
              </w:rPr>
            </w:pPr>
          </w:p>
        </w:tc>
      </w:tr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77777777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F26DC">
        <w:rPr>
          <w:rFonts w:eastAsia="Times New Roman" w:cs="Times New Roman"/>
          <w:sz w:val="24"/>
          <w:szCs w:val="24"/>
          <w:lang w:eastAsia="ru-RU"/>
        </w:rPr>
        <w:t>Кор/счет</w:t>
      </w:r>
      <w:proofErr w:type="gramEnd"/>
      <w:r w:rsidRPr="001F26DC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3B3B3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2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77777777" w:rsidR="009E71D6" w:rsidRPr="002C245F" w:rsidRDefault="003B3B3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3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14:paraId="338C0D31" w14:textId="77777777" w:rsidR="00B46C90" w:rsidRPr="002C245F" w:rsidRDefault="003B3B3E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4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77777777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A31E19">
        <w:rPr>
          <w:rStyle w:val="a5"/>
          <w:b w:val="0"/>
          <w:szCs w:val="28"/>
        </w:rPr>
        <w:t>)</w:t>
      </w: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3AE7"/>
    <w:rsid w:val="002945E8"/>
    <w:rsid w:val="00296306"/>
    <w:rsid w:val="002A0233"/>
    <w:rsid w:val="002A0FA8"/>
    <w:rsid w:val="002B1CDF"/>
    <w:rsid w:val="002B1E4B"/>
    <w:rsid w:val="002C245F"/>
    <w:rsid w:val="002D6120"/>
    <w:rsid w:val="002E235B"/>
    <w:rsid w:val="002E5740"/>
    <w:rsid w:val="002E61CB"/>
    <w:rsid w:val="00310A3C"/>
    <w:rsid w:val="0031407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3B3E"/>
    <w:rsid w:val="003B79AD"/>
    <w:rsid w:val="003D1457"/>
    <w:rsid w:val="003D33E7"/>
    <w:rsid w:val="003D78A4"/>
    <w:rsid w:val="003E0328"/>
    <w:rsid w:val="003E16F6"/>
    <w:rsid w:val="003E4C13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pravila-uchastiya-v-konferencii" TargetMode="External"/><Relationship Id="rId13" Type="http://schemas.openxmlformats.org/officeDocument/2006/relationships/hyperlink" Target="http://www.iup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&#1087;&#1091;&#1073;&#1083;&#1080;&#1082;&#1072;&#1094;&#1080;&#1103;24.&#1088;&#1092;/blank-3" TargetMode="External"/><Relationship Id="rId12" Type="http://schemas.openxmlformats.org/officeDocument/2006/relationships/hyperlink" Target="mailto:orgkonf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upr.ru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hyperlink" Target="https://vk.com/konfer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170</cp:revision>
  <dcterms:created xsi:type="dcterms:W3CDTF">2020-12-03T09:31:00Z</dcterms:created>
  <dcterms:modified xsi:type="dcterms:W3CDTF">2025-08-28T20:52:00Z</dcterms:modified>
</cp:coreProperties>
</file>