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91C8" w14:textId="262AF083" w:rsidR="00957A2F" w:rsidRDefault="00957A2F" w:rsidP="00957A2F">
      <w:pPr>
        <w:framePr w:h="1240" w:hRule="exact" w:wrap="none" w:vAnchor="page" w:hAnchor="page" w:x="5674" w:y="709"/>
        <w:rPr>
          <w:sz w:val="0"/>
          <w:szCs w:val="0"/>
        </w:rPr>
      </w:pPr>
    </w:p>
    <w:p w14:paraId="2C19F15F" w14:textId="22B6F299" w:rsidR="00957A2F" w:rsidRDefault="00FD2026" w:rsidP="00DB5C37">
      <w:pPr>
        <w:pStyle w:val="2"/>
        <w:shd w:val="clear" w:color="auto" w:fill="auto"/>
        <w:tabs>
          <w:tab w:val="left" w:pos="7620"/>
        </w:tabs>
        <w:spacing w:before="0"/>
        <w:jc w:val="right"/>
        <w:rPr>
          <w:sz w:val="28"/>
          <w:szCs w:val="28"/>
        </w:rPr>
      </w:pPr>
      <w:r w:rsidRPr="00FD2026">
        <w:rPr>
          <w:sz w:val="20"/>
          <w:szCs w:val="28"/>
        </w:rPr>
        <w:tab/>
      </w:r>
      <w:bookmarkStart w:id="0" w:name="_GoBack"/>
      <w:bookmarkEnd w:id="0"/>
      <w:r w:rsidRPr="003A2FF4">
        <w:rPr>
          <w:noProof/>
        </w:rPr>
        <w:drawing>
          <wp:anchor distT="0" distB="0" distL="114300" distR="114300" simplePos="0" relativeHeight="251658240" behindDoc="0" locked="0" layoutInCell="1" allowOverlap="1" wp14:anchorId="6F73568F" wp14:editId="5CF2C080">
            <wp:simplePos x="0" y="0"/>
            <wp:positionH relativeFrom="column">
              <wp:posOffset>2966720</wp:posOffset>
            </wp:positionH>
            <wp:positionV relativeFrom="paragraph">
              <wp:posOffset>165100</wp:posOffset>
            </wp:positionV>
            <wp:extent cx="581025" cy="60704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4DA5F8" w14:textId="1EA81D95" w:rsidR="00957A2F" w:rsidRDefault="00FD2026" w:rsidP="00FD2026">
      <w:pPr>
        <w:pStyle w:val="2"/>
        <w:shd w:val="clear" w:color="auto" w:fill="auto"/>
        <w:tabs>
          <w:tab w:val="left" w:pos="3705"/>
        </w:tabs>
        <w:spacing w:before="0"/>
        <w:jc w:val="both"/>
        <w:rPr>
          <w:sz w:val="18"/>
          <w:szCs w:val="28"/>
        </w:rPr>
      </w:pPr>
      <w:r>
        <w:rPr>
          <w:sz w:val="18"/>
          <w:szCs w:val="28"/>
        </w:rPr>
        <w:tab/>
        <w:t xml:space="preserve">               </w:t>
      </w:r>
    </w:p>
    <w:p w14:paraId="77BB50F3" w14:textId="2EB11942" w:rsidR="00FD2026" w:rsidRDefault="00FD2026" w:rsidP="00957A2F">
      <w:pPr>
        <w:pStyle w:val="2"/>
        <w:shd w:val="clear" w:color="auto" w:fill="auto"/>
        <w:spacing w:before="0"/>
        <w:rPr>
          <w:sz w:val="18"/>
          <w:szCs w:val="28"/>
        </w:rPr>
      </w:pPr>
    </w:p>
    <w:p w14:paraId="681D6D97" w14:textId="32C20C77" w:rsidR="00FD2026" w:rsidRPr="00230025" w:rsidRDefault="00FD2026" w:rsidP="00957A2F">
      <w:pPr>
        <w:pStyle w:val="2"/>
        <w:shd w:val="clear" w:color="auto" w:fill="auto"/>
        <w:spacing w:before="0"/>
        <w:rPr>
          <w:sz w:val="18"/>
          <w:szCs w:val="28"/>
        </w:rPr>
      </w:pPr>
    </w:p>
    <w:p w14:paraId="0FE520D8" w14:textId="77777777" w:rsidR="00957A2F" w:rsidRPr="00230025" w:rsidRDefault="00957A2F" w:rsidP="00957A2F">
      <w:pPr>
        <w:keepNext/>
        <w:jc w:val="center"/>
        <w:outlineLvl w:val="1"/>
        <w:rPr>
          <w:rFonts w:eastAsia="Times New Roman"/>
          <w:bCs/>
          <w:sz w:val="22"/>
          <w:szCs w:val="20"/>
        </w:rPr>
      </w:pPr>
      <w:bookmarkStart w:id="1" w:name="_Toc78207072"/>
      <w:r w:rsidRPr="00230025">
        <w:rPr>
          <w:rFonts w:eastAsia="Times New Roman"/>
          <w:bCs/>
          <w:sz w:val="22"/>
          <w:szCs w:val="20"/>
        </w:rPr>
        <w:t>ФЕДЕРАЛЬНАЯ ТАМОЖЕННАЯ СЛУЖБА</w:t>
      </w:r>
      <w:bookmarkEnd w:id="1"/>
    </w:p>
    <w:p w14:paraId="6429BAC9" w14:textId="77777777" w:rsidR="00957A2F" w:rsidRPr="00230025" w:rsidRDefault="00957A2F" w:rsidP="00957A2F">
      <w:pPr>
        <w:jc w:val="center"/>
        <w:rPr>
          <w:rFonts w:eastAsia="Times New Roman"/>
          <w:noProof/>
        </w:rPr>
      </w:pPr>
      <w:r w:rsidRPr="00230025">
        <w:rPr>
          <w:rFonts w:eastAsia="Times New Roman"/>
          <w:noProof/>
        </w:rPr>
        <w:t xml:space="preserve">Государственное казенное образовательное учреждение </w:t>
      </w:r>
    </w:p>
    <w:p w14:paraId="2FEF9354" w14:textId="77777777" w:rsidR="00957A2F" w:rsidRPr="00230025" w:rsidRDefault="00957A2F" w:rsidP="00957A2F">
      <w:pPr>
        <w:jc w:val="center"/>
        <w:rPr>
          <w:rFonts w:eastAsia="Times New Roman"/>
          <w:noProof/>
        </w:rPr>
      </w:pPr>
      <w:r w:rsidRPr="00230025">
        <w:rPr>
          <w:rFonts w:eastAsia="Times New Roman"/>
          <w:noProof/>
        </w:rPr>
        <w:t>высшего образования</w:t>
      </w:r>
    </w:p>
    <w:p w14:paraId="14F3BCFC" w14:textId="77777777" w:rsidR="00957A2F" w:rsidRPr="00230025" w:rsidRDefault="00957A2F" w:rsidP="00957A2F">
      <w:pPr>
        <w:jc w:val="center"/>
        <w:rPr>
          <w:rFonts w:eastAsia="Times New Roman"/>
          <w:b/>
          <w:noProof/>
        </w:rPr>
      </w:pPr>
      <w:r w:rsidRPr="00230025">
        <w:rPr>
          <w:rFonts w:eastAsia="Times New Roman"/>
          <w:b/>
          <w:bCs/>
          <w:noProof/>
        </w:rPr>
        <w:t>«РОССИЙСКАЯ ТАМОЖЕННАЯ АКАДЕМИЯ»</w:t>
      </w:r>
    </w:p>
    <w:p w14:paraId="65A5BD40" w14:textId="77777777" w:rsidR="00957A2F" w:rsidRPr="007372B8" w:rsidRDefault="00957A2F" w:rsidP="00957A2F">
      <w:pPr>
        <w:spacing w:line="360" w:lineRule="auto"/>
        <w:jc w:val="center"/>
        <w:rPr>
          <w:rFonts w:eastAsia="Times New Roman"/>
          <w:noProof/>
        </w:rPr>
      </w:pPr>
      <w:r w:rsidRPr="00230025">
        <w:rPr>
          <w:rFonts w:eastAsia="Times New Roman"/>
          <w:noProof/>
          <w:lang w:val="en-US"/>
        </w:rPr>
        <w:t>RUSSIAN</w:t>
      </w:r>
      <w:r w:rsidRPr="007372B8">
        <w:rPr>
          <w:rFonts w:eastAsia="Times New Roman"/>
          <w:noProof/>
        </w:rPr>
        <w:t xml:space="preserve"> </w:t>
      </w:r>
      <w:r w:rsidRPr="00230025">
        <w:rPr>
          <w:rFonts w:eastAsia="Times New Roman"/>
          <w:noProof/>
          <w:lang w:val="en-US"/>
        </w:rPr>
        <w:t>CUSTOMS</w:t>
      </w:r>
      <w:r w:rsidRPr="007372B8">
        <w:rPr>
          <w:rFonts w:eastAsia="Times New Roman"/>
          <w:noProof/>
        </w:rPr>
        <w:t xml:space="preserve"> </w:t>
      </w:r>
      <w:r w:rsidRPr="00230025">
        <w:rPr>
          <w:rFonts w:eastAsia="Times New Roman"/>
          <w:noProof/>
          <w:lang w:val="en-US"/>
        </w:rPr>
        <w:t>ACADEMY</w:t>
      </w:r>
    </w:p>
    <w:p w14:paraId="225A38D0" w14:textId="77777777" w:rsidR="00957A2F" w:rsidRPr="00990343" w:rsidRDefault="00957A2F" w:rsidP="00957A2F">
      <w:pPr>
        <w:spacing w:line="360" w:lineRule="auto"/>
        <w:jc w:val="center"/>
        <w:rPr>
          <w:rFonts w:eastAsia="Times New Roman"/>
          <w:noProof/>
          <w:sz w:val="8"/>
        </w:rPr>
      </w:pPr>
    </w:p>
    <w:p w14:paraId="7A424100" w14:textId="77777777" w:rsidR="00957A2F" w:rsidRPr="00135497" w:rsidRDefault="00957A2F" w:rsidP="00957A2F">
      <w:pPr>
        <w:pStyle w:val="2"/>
        <w:shd w:val="clear" w:color="auto" w:fill="auto"/>
        <w:spacing w:before="0" w:after="177" w:line="260" w:lineRule="exact"/>
        <w:rPr>
          <w:b/>
          <w:sz w:val="32"/>
          <w:szCs w:val="28"/>
        </w:rPr>
      </w:pPr>
      <w:r w:rsidRPr="00230025">
        <w:rPr>
          <w:b/>
          <w:sz w:val="32"/>
          <w:szCs w:val="28"/>
        </w:rPr>
        <w:t>ИНФОРМАЦИОННОЕ ПИСЬМО</w:t>
      </w:r>
    </w:p>
    <w:p w14:paraId="5AC49B1A" w14:textId="77777777" w:rsidR="00957A2F" w:rsidRPr="00135497" w:rsidRDefault="00957A2F" w:rsidP="00957A2F">
      <w:pPr>
        <w:pStyle w:val="2"/>
        <w:shd w:val="clear" w:color="auto" w:fill="auto"/>
        <w:spacing w:before="0" w:after="128" w:line="260" w:lineRule="exact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437F2942" w14:textId="55342A6E" w:rsidR="00957A2F" w:rsidRDefault="00957A2F" w:rsidP="00957A2F">
      <w:pPr>
        <w:autoSpaceDE w:val="0"/>
        <w:autoSpaceDN w:val="0"/>
        <w:adjustRightInd w:val="0"/>
        <w:ind w:firstLine="708"/>
      </w:pPr>
      <w:r>
        <w:t xml:space="preserve">Факультет таможенного дела </w:t>
      </w:r>
      <w:r w:rsidRPr="007B0B7E">
        <w:t>Российск</w:t>
      </w:r>
      <w:r>
        <w:t>ой</w:t>
      </w:r>
      <w:r w:rsidRPr="007B0B7E">
        <w:t xml:space="preserve"> таможенн</w:t>
      </w:r>
      <w:r>
        <w:t>ой</w:t>
      </w:r>
      <w:r w:rsidRPr="007B0B7E">
        <w:t xml:space="preserve"> академи</w:t>
      </w:r>
      <w:r>
        <w:t>и</w:t>
      </w:r>
      <w:r w:rsidRPr="007B0B7E">
        <w:t xml:space="preserve"> приглашает принять участие в </w:t>
      </w:r>
      <w:r w:rsidRPr="007372B8">
        <w:rPr>
          <w:rFonts w:eastAsia="Times New Roman"/>
          <w:lang w:val="en-US"/>
        </w:rPr>
        <w:t>V</w:t>
      </w:r>
      <w:r>
        <w:rPr>
          <w:rFonts w:eastAsia="Times New Roman"/>
          <w:lang w:val="en-US"/>
        </w:rPr>
        <w:t>II</w:t>
      </w:r>
      <w:r w:rsidR="009533A7">
        <w:rPr>
          <w:lang w:val="en-GB"/>
        </w:rPr>
        <w:t>I</w:t>
      </w:r>
      <w:r w:rsidRPr="007372B8">
        <w:rPr>
          <w:rFonts w:eastAsia="Times New Roman"/>
        </w:rPr>
        <w:t xml:space="preserve"> Международной научно-практической конференции </w:t>
      </w:r>
      <w:r w:rsidRPr="002D0C0F">
        <w:rPr>
          <w:rFonts w:eastAsia="Times New Roman"/>
        </w:rPr>
        <w:t>«Актуальные проблемы таможенного дела в условиях цифровой экономики»</w:t>
      </w:r>
      <w:r w:rsidRPr="007372B8">
        <w:rPr>
          <w:rFonts w:eastAsia="Times New Roman"/>
        </w:rPr>
        <w:t xml:space="preserve"> </w:t>
      </w:r>
      <w:r w:rsidRPr="007372B8">
        <w:t xml:space="preserve">(далее </w:t>
      </w:r>
      <w:r>
        <w:t>– Конференция), которая состоится 2</w:t>
      </w:r>
      <w:r w:rsidR="009533A7">
        <w:t>3</w:t>
      </w:r>
      <w:r>
        <w:t xml:space="preserve"> апреля </w:t>
      </w:r>
      <w:r w:rsidRPr="00F77177">
        <w:t>202</w:t>
      </w:r>
      <w:r w:rsidR="009533A7">
        <w:t>6</w:t>
      </w:r>
      <w:r>
        <w:t xml:space="preserve"> года</w:t>
      </w:r>
      <w:r w:rsidRPr="00F77177">
        <w:t xml:space="preserve"> </w:t>
      </w:r>
      <w:r w:rsidR="0062040A">
        <w:t xml:space="preserve">                    </w:t>
      </w:r>
      <w:r w:rsidRPr="00F77177">
        <w:t>по адресу: Московская область, г. Люберцы</w:t>
      </w:r>
      <w:r w:rsidR="00FD2026">
        <w:t>, Комсомольский проспект, д. 4.</w:t>
      </w:r>
      <w:r w:rsidR="0062040A">
        <w:t>,</w:t>
      </w:r>
      <w:r w:rsidRPr="00F77177">
        <w:t xml:space="preserve"> </w:t>
      </w:r>
      <w:r w:rsidR="00FD2026">
        <w:t xml:space="preserve">                         </w:t>
      </w:r>
      <w:r w:rsidRPr="00F77177">
        <w:t>в очном и дистанционном режиме (для внешних организаций).</w:t>
      </w:r>
    </w:p>
    <w:p w14:paraId="005EA9A3" w14:textId="77777777" w:rsidR="00957A2F" w:rsidRPr="002A30D0" w:rsidRDefault="00957A2F" w:rsidP="00957A2F">
      <w:pPr>
        <w:autoSpaceDE w:val="0"/>
        <w:autoSpaceDN w:val="0"/>
        <w:adjustRightInd w:val="0"/>
        <w:ind w:firstLine="708"/>
        <w:rPr>
          <w:b/>
        </w:rPr>
      </w:pPr>
      <w:r w:rsidRPr="00514AE8">
        <w:rPr>
          <w:b/>
        </w:rPr>
        <w:t>Цел</w:t>
      </w:r>
      <w:r>
        <w:rPr>
          <w:b/>
        </w:rPr>
        <w:t>и</w:t>
      </w:r>
      <w:r w:rsidRPr="00514AE8">
        <w:rPr>
          <w:b/>
        </w:rPr>
        <w:t xml:space="preserve"> </w:t>
      </w:r>
      <w:r>
        <w:rPr>
          <w:b/>
        </w:rPr>
        <w:t>Конференции:</w:t>
      </w:r>
    </w:p>
    <w:p w14:paraId="4A9E91D4" w14:textId="77777777" w:rsidR="00957A2F" w:rsidRDefault="00957A2F" w:rsidP="00957A2F">
      <w:pPr>
        <w:tabs>
          <w:tab w:val="left" w:pos="583"/>
        </w:tabs>
        <w:ind w:firstLine="567"/>
      </w:pPr>
      <w:r>
        <w:tab/>
        <w:t>– представление научно-</w:t>
      </w:r>
      <w:r w:rsidRPr="00F34488">
        <w:t xml:space="preserve">практических достижений </w:t>
      </w:r>
      <w:r w:rsidRPr="00514AE8">
        <w:t>научных работников, профессорс</w:t>
      </w:r>
      <w:r>
        <w:t xml:space="preserve">кого-преподавательского состава и </w:t>
      </w:r>
      <w:r w:rsidRPr="00514AE8">
        <w:t xml:space="preserve">молодых </w:t>
      </w:r>
      <w:r>
        <w:t>ученых;</w:t>
      </w:r>
    </w:p>
    <w:p w14:paraId="404D5406" w14:textId="77777777" w:rsidR="00957A2F" w:rsidRPr="00514AE8" w:rsidRDefault="00957A2F" w:rsidP="00957A2F">
      <w:pPr>
        <w:tabs>
          <w:tab w:val="left" w:pos="583"/>
        </w:tabs>
        <w:ind w:firstLine="567"/>
      </w:pPr>
      <w:r>
        <w:t>– а</w:t>
      </w:r>
      <w:r w:rsidRPr="00F34488">
        <w:t>пробация результатов н</w:t>
      </w:r>
      <w:r>
        <w:t>аучно-практической деятельности;</w:t>
      </w:r>
    </w:p>
    <w:p w14:paraId="719D4284" w14:textId="77777777" w:rsidR="00957A2F" w:rsidRDefault="00957A2F" w:rsidP="00957A2F">
      <w:pPr>
        <w:tabs>
          <w:tab w:val="left" w:pos="993"/>
        </w:tabs>
        <w:ind w:firstLine="567"/>
      </w:pPr>
      <w:r>
        <w:t xml:space="preserve">– </w:t>
      </w:r>
      <w:r w:rsidRPr="00514AE8">
        <w:t>обмен опытом в сфере проблем таможенного дела в условиях цифровой экономики;</w:t>
      </w:r>
    </w:p>
    <w:p w14:paraId="390DC813" w14:textId="77777777" w:rsidR="00957A2F" w:rsidRPr="00514AE8" w:rsidRDefault="00957A2F" w:rsidP="00957A2F">
      <w:pPr>
        <w:tabs>
          <w:tab w:val="left" w:pos="993"/>
        </w:tabs>
        <w:ind w:firstLine="567"/>
      </w:pPr>
      <w:r>
        <w:t xml:space="preserve">– </w:t>
      </w:r>
      <w:r w:rsidRPr="00F34488">
        <w:t>получение навыков ведения научных дискуссий и презентации научных работ</w:t>
      </w:r>
      <w:r>
        <w:t>;</w:t>
      </w:r>
      <w:r w:rsidRPr="00514AE8">
        <w:t xml:space="preserve"> </w:t>
      </w:r>
    </w:p>
    <w:p w14:paraId="60C16022" w14:textId="77777777" w:rsidR="00957A2F" w:rsidRDefault="00957A2F" w:rsidP="00957A2F">
      <w:pPr>
        <w:tabs>
          <w:tab w:val="left" w:pos="993"/>
        </w:tabs>
        <w:ind w:firstLine="567"/>
      </w:pPr>
      <w:r>
        <w:t xml:space="preserve">– </w:t>
      </w:r>
      <w:r w:rsidRPr="00514AE8">
        <w:t xml:space="preserve">стимулирование интереса </w:t>
      </w:r>
      <w:r>
        <w:t xml:space="preserve">к </w:t>
      </w:r>
      <w:r w:rsidRPr="00514AE8">
        <w:t>научной деятельности у студентов</w:t>
      </w:r>
      <w:r>
        <w:t xml:space="preserve"> и развитие их</w:t>
      </w:r>
      <w:r w:rsidRPr="00514AE8">
        <w:t xml:space="preserve"> творческих способностей</w:t>
      </w:r>
      <w:r>
        <w:t>.</w:t>
      </w:r>
    </w:p>
    <w:p w14:paraId="7591F362" w14:textId="7E215F23" w:rsidR="00957A2F" w:rsidRPr="002B6ADF" w:rsidRDefault="00957A2F" w:rsidP="00957A2F">
      <w:pPr>
        <w:pStyle w:val="2"/>
        <w:shd w:val="clear" w:color="auto" w:fill="auto"/>
        <w:spacing w:before="0"/>
        <w:ind w:right="40" w:firstLine="709"/>
        <w:jc w:val="both"/>
        <w:rPr>
          <w:sz w:val="28"/>
          <w:szCs w:val="28"/>
        </w:rPr>
      </w:pPr>
      <w:r w:rsidRPr="00F34488">
        <w:rPr>
          <w:b/>
          <w:sz w:val="28"/>
          <w:szCs w:val="28"/>
        </w:rPr>
        <w:t>К участию в</w:t>
      </w:r>
      <w:r>
        <w:rPr>
          <w:b/>
          <w:sz w:val="28"/>
          <w:szCs w:val="28"/>
        </w:rPr>
        <w:t xml:space="preserve"> пленарном заседании</w:t>
      </w:r>
      <w:r w:rsidRPr="00F34488">
        <w:rPr>
          <w:b/>
          <w:sz w:val="28"/>
          <w:szCs w:val="28"/>
        </w:rPr>
        <w:t xml:space="preserve"> Конференции приглашаются</w:t>
      </w:r>
      <w:r w:rsidRPr="00B63702">
        <w:rPr>
          <w:sz w:val="28"/>
          <w:szCs w:val="28"/>
        </w:rPr>
        <w:t xml:space="preserve"> должностные лица таможенных органов Российской Федерации, государств-участников СНГ, ЕАЭС, специалисты в области таможенного дела </w:t>
      </w:r>
      <w:r w:rsidR="0062040A">
        <w:rPr>
          <w:sz w:val="28"/>
          <w:szCs w:val="28"/>
        </w:rPr>
        <w:t xml:space="preserve">                                  </w:t>
      </w:r>
      <w:r w:rsidRPr="00B63702">
        <w:rPr>
          <w:sz w:val="28"/>
          <w:szCs w:val="28"/>
        </w:rPr>
        <w:t>и внешнеэкономической деятельности, научно-педагогические работники, студенты и аспиранты образовательных и научных организаций.</w:t>
      </w:r>
    </w:p>
    <w:p w14:paraId="7B32DA2E" w14:textId="77777777" w:rsidR="00957A2F" w:rsidRPr="00864CE4" w:rsidRDefault="00957A2F" w:rsidP="00957A2F">
      <w:pPr>
        <w:ind w:firstLine="567"/>
        <w:rPr>
          <w:b/>
          <w:bCs/>
        </w:rPr>
      </w:pPr>
      <w:r w:rsidRPr="002B6ADF">
        <w:rPr>
          <w:bCs/>
        </w:rPr>
        <w:t>Направления работы секций Конференции</w:t>
      </w:r>
      <w:r>
        <w:rPr>
          <w:b/>
          <w:bCs/>
        </w:rPr>
        <w:t xml:space="preserve"> </w:t>
      </w:r>
      <w:r w:rsidRPr="002B6ADF">
        <w:rPr>
          <w:bCs/>
        </w:rPr>
        <w:t>(</w:t>
      </w:r>
      <w:r w:rsidRPr="002B6ADF">
        <w:rPr>
          <w:b/>
          <w:bCs/>
        </w:rPr>
        <w:t>участие в секциях предусмотрено</w:t>
      </w:r>
      <w:r>
        <w:rPr>
          <w:b/>
          <w:bCs/>
        </w:rPr>
        <w:t xml:space="preserve"> только</w:t>
      </w:r>
      <w:r w:rsidRPr="002B6ADF">
        <w:rPr>
          <w:b/>
          <w:bCs/>
        </w:rPr>
        <w:t xml:space="preserve"> для студентов и аспирантов</w:t>
      </w:r>
      <w:r w:rsidRPr="002B6ADF">
        <w:rPr>
          <w:bCs/>
        </w:rPr>
        <w:t>)</w:t>
      </w:r>
      <w:r w:rsidRPr="00864CE4">
        <w:rPr>
          <w:b/>
          <w:bCs/>
        </w:rPr>
        <w:t>:</w:t>
      </w:r>
    </w:p>
    <w:p w14:paraId="68E8FFFC" w14:textId="614BCB22" w:rsidR="00957A2F" w:rsidRPr="00762A31" w:rsidRDefault="00957A2F" w:rsidP="00957A2F">
      <w:pPr>
        <w:ind w:firstLine="707"/>
      </w:pPr>
      <w:r w:rsidRPr="00762A31">
        <w:t xml:space="preserve">1. «Актуальные вопросы обеспечения экономической безопасности Российской Федерации в условиях углубления Евразийской интеграции» </w:t>
      </w:r>
      <w:r w:rsidR="0062040A">
        <w:t xml:space="preserve">                     </w:t>
      </w:r>
      <w:r w:rsidRPr="00762A31">
        <w:t>(на базе Академии, организатор – кафедра таможенных доходов и тарифного регулирования);</w:t>
      </w:r>
    </w:p>
    <w:p w14:paraId="4DB14854" w14:textId="33BCB649" w:rsidR="00957A2F" w:rsidRPr="00762A31" w:rsidRDefault="00957A2F" w:rsidP="00957A2F">
      <w:pPr>
        <w:ind w:firstLine="707"/>
      </w:pPr>
      <w:r w:rsidRPr="00762A31">
        <w:t xml:space="preserve">2. </w:t>
      </w:r>
      <w:r w:rsidRPr="002D0C0F">
        <w:t xml:space="preserve">Круглый стол «Актуальные вопросы аналитической деятельности </w:t>
      </w:r>
      <w:r w:rsidR="0062040A">
        <w:t xml:space="preserve">                      </w:t>
      </w:r>
      <w:r w:rsidRPr="002D0C0F">
        <w:t xml:space="preserve">и международного таможенного сотрудничества в условиях развития цифровой экономики» </w:t>
      </w:r>
      <w:r w:rsidRPr="00762A31">
        <w:t>(на базе Академии, организатор – кафедра управления);</w:t>
      </w:r>
    </w:p>
    <w:p w14:paraId="253099EE" w14:textId="69A9EDAD" w:rsidR="00957A2F" w:rsidRPr="00762A31" w:rsidRDefault="00957A2F" w:rsidP="00957A2F">
      <w:pPr>
        <w:ind w:firstLine="707"/>
        <w:rPr>
          <w:bCs/>
        </w:rPr>
      </w:pPr>
      <w:r w:rsidRPr="00762A31">
        <w:t xml:space="preserve">3. «Актуальные вопросы таможенного администрирования в условиях цифровизации деятельности таможенной службы Российской Федерации» </w:t>
      </w:r>
      <w:r w:rsidR="0062040A">
        <w:t xml:space="preserve">                 </w:t>
      </w:r>
      <w:r w:rsidRPr="00762A31">
        <w:t>(на базе Академии, организатор – кафедра таможенных операций и таможенного контроля);</w:t>
      </w:r>
    </w:p>
    <w:p w14:paraId="548E0A03" w14:textId="77777777" w:rsidR="00957A2F" w:rsidRPr="00762A31" w:rsidRDefault="00957A2F" w:rsidP="00957A2F">
      <w:pPr>
        <w:ind w:firstLine="707"/>
        <w:rPr>
          <w:bCs/>
        </w:rPr>
      </w:pPr>
      <w:r w:rsidRPr="00762A31">
        <w:lastRenderedPageBreak/>
        <w:t>4. «Актуальные вопросы идентификации, классификации и экспертизы товаров в таможенном деле» (на базе Академии, организатор – кафедра товароведения и таможенной экспертизы);</w:t>
      </w:r>
    </w:p>
    <w:p w14:paraId="68230B06" w14:textId="77777777" w:rsidR="00957A2F" w:rsidRDefault="00957A2F" w:rsidP="00957A2F">
      <w:pPr>
        <w:ind w:firstLine="707"/>
      </w:pPr>
      <w:r>
        <w:t xml:space="preserve">5. </w:t>
      </w:r>
      <w:r w:rsidRPr="002D0C0F">
        <w:t xml:space="preserve">Зарубежный опыт использования цифровых технологий в таможне (Best practices of using digital technologies in customs abroad) (на базе Академии, организатор – кафедра английского языка </w:t>
      </w:r>
      <w:r>
        <w:t>в сфере таможенной деятельности</w:t>
      </w:r>
      <w:r w:rsidRPr="002D0C0F">
        <w:t>);</w:t>
      </w:r>
    </w:p>
    <w:p w14:paraId="565EF8BD" w14:textId="77777777" w:rsidR="00957A2F" w:rsidRDefault="00957A2F" w:rsidP="00957A2F">
      <w:pPr>
        <w:rPr>
          <w:highlight w:val="yellow"/>
        </w:rPr>
      </w:pPr>
    </w:p>
    <w:p w14:paraId="1479524A" w14:textId="77777777" w:rsidR="00957A2F" w:rsidRDefault="00957A2F" w:rsidP="00957A2F">
      <w:pPr>
        <w:pStyle w:val="Default"/>
        <w:ind w:firstLine="708"/>
        <w:jc w:val="center"/>
        <w:rPr>
          <w:b/>
          <w:sz w:val="28"/>
        </w:rPr>
      </w:pPr>
      <w:r w:rsidRPr="0052581B">
        <w:rPr>
          <w:b/>
          <w:sz w:val="28"/>
        </w:rPr>
        <w:t>Порядок</w:t>
      </w:r>
      <w:r>
        <w:rPr>
          <w:b/>
          <w:sz w:val="28"/>
        </w:rPr>
        <w:t xml:space="preserve"> </w:t>
      </w:r>
      <w:r w:rsidRPr="0052581B">
        <w:rPr>
          <w:b/>
          <w:sz w:val="28"/>
        </w:rPr>
        <w:t>проведения</w:t>
      </w:r>
      <w:r>
        <w:rPr>
          <w:b/>
          <w:sz w:val="28"/>
        </w:rPr>
        <w:t xml:space="preserve"> и условия </w:t>
      </w:r>
    </w:p>
    <w:p w14:paraId="0D569C61" w14:textId="77777777" w:rsidR="00957A2F" w:rsidRDefault="00957A2F" w:rsidP="00957A2F">
      <w:pPr>
        <w:pStyle w:val="Default"/>
        <w:ind w:firstLine="708"/>
        <w:jc w:val="center"/>
        <w:rPr>
          <w:b/>
          <w:sz w:val="28"/>
        </w:rPr>
      </w:pPr>
      <w:r>
        <w:rPr>
          <w:b/>
          <w:sz w:val="28"/>
        </w:rPr>
        <w:t>участия в</w:t>
      </w:r>
      <w:r w:rsidRPr="0052581B">
        <w:rPr>
          <w:b/>
          <w:sz w:val="28"/>
        </w:rPr>
        <w:t xml:space="preserve"> Кон</w:t>
      </w:r>
      <w:r>
        <w:rPr>
          <w:b/>
          <w:sz w:val="28"/>
        </w:rPr>
        <w:t>ференции</w:t>
      </w:r>
    </w:p>
    <w:p w14:paraId="4EB9F141" w14:textId="77777777" w:rsidR="00957A2F" w:rsidRPr="0052581B" w:rsidRDefault="00957A2F" w:rsidP="00957A2F">
      <w:pPr>
        <w:pStyle w:val="Default"/>
        <w:ind w:firstLine="708"/>
        <w:jc w:val="center"/>
        <w:rPr>
          <w:b/>
          <w:sz w:val="28"/>
        </w:rPr>
      </w:pPr>
    </w:p>
    <w:p w14:paraId="4E693769" w14:textId="370FF9EA" w:rsidR="00957A2F" w:rsidRPr="00B45A47" w:rsidRDefault="00957A2F" w:rsidP="00957A2F">
      <w:pPr>
        <w:pStyle w:val="2"/>
        <w:shd w:val="clear" w:color="auto" w:fill="auto"/>
        <w:spacing w:before="0"/>
        <w:ind w:right="40" w:firstLine="709"/>
        <w:jc w:val="both"/>
        <w:rPr>
          <w:sz w:val="28"/>
          <w:szCs w:val="28"/>
        </w:rPr>
      </w:pPr>
      <w:r w:rsidRPr="00F34488">
        <w:rPr>
          <w:b/>
          <w:sz w:val="28"/>
          <w:szCs w:val="28"/>
        </w:rPr>
        <w:t>Место проведения Конференции</w:t>
      </w:r>
      <w:r>
        <w:rPr>
          <w:b/>
          <w:sz w:val="28"/>
          <w:szCs w:val="28"/>
        </w:rPr>
        <w:t>:</w:t>
      </w:r>
      <w:r w:rsidRPr="00B63702">
        <w:rPr>
          <w:sz w:val="28"/>
          <w:szCs w:val="28"/>
        </w:rPr>
        <w:t xml:space="preserve"> Комсомольский проспект, д. 4, </w:t>
      </w:r>
      <w:r>
        <w:rPr>
          <w:sz w:val="28"/>
          <w:szCs w:val="28"/>
        </w:rPr>
        <w:t xml:space="preserve">          </w:t>
      </w:r>
      <w:r w:rsidR="006204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63702">
        <w:rPr>
          <w:sz w:val="28"/>
          <w:szCs w:val="28"/>
        </w:rPr>
        <w:t>г. Люберцы, Московская обл., 140015, Российская таможенная академия.</w:t>
      </w:r>
    </w:p>
    <w:p w14:paraId="357F8718" w14:textId="4247D014" w:rsidR="00957A2F" w:rsidRPr="002A30D0" w:rsidRDefault="00957A2F" w:rsidP="00957A2F">
      <w:pPr>
        <w:autoSpaceDE w:val="0"/>
        <w:autoSpaceDN w:val="0"/>
        <w:adjustRightInd w:val="0"/>
        <w:ind w:firstLine="708"/>
        <w:rPr>
          <w:b/>
        </w:rPr>
      </w:pPr>
      <w:r w:rsidRPr="002A30D0">
        <w:rPr>
          <w:b/>
        </w:rPr>
        <w:t xml:space="preserve">Сроки проведения: </w:t>
      </w:r>
      <w:r>
        <w:t>2</w:t>
      </w:r>
      <w:r w:rsidR="009533A7">
        <w:t>3</w:t>
      </w:r>
      <w:r>
        <w:t xml:space="preserve"> апреля</w:t>
      </w:r>
      <w:r w:rsidRPr="002A30D0">
        <w:t xml:space="preserve"> 202</w:t>
      </w:r>
      <w:r w:rsidR="009533A7">
        <w:t>6</w:t>
      </w:r>
      <w:r w:rsidRPr="002A30D0">
        <w:t xml:space="preserve"> года</w:t>
      </w:r>
      <w:r>
        <w:rPr>
          <w:b/>
        </w:rPr>
        <w:t>.</w:t>
      </w:r>
    </w:p>
    <w:p w14:paraId="786E7649" w14:textId="77777777" w:rsidR="00957A2F" w:rsidRDefault="00957A2F" w:rsidP="00957A2F">
      <w:pPr>
        <w:autoSpaceDE w:val="0"/>
        <w:autoSpaceDN w:val="0"/>
        <w:adjustRightInd w:val="0"/>
        <w:ind w:firstLine="708"/>
      </w:pPr>
      <w:r w:rsidRPr="002A30D0">
        <w:rPr>
          <w:b/>
        </w:rPr>
        <w:t xml:space="preserve">Регистрация участников </w:t>
      </w:r>
      <w:r>
        <w:rPr>
          <w:b/>
        </w:rPr>
        <w:t>К</w:t>
      </w:r>
      <w:r w:rsidRPr="002A30D0">
        <w:rPr>
          <w:b/>
        </w:rPr>
        <w:t>онференции:</w:t>
      </w:r>
      <w:r>
        <w:t xml:space="preserve"> с 9:00 до 9:45.</w:t>
      </w:r>
    </w:p>
    <w:p w14:paraId="40BCD52A" w14:textId="77777777" w:rsidR="00957A2F" w:rsidRDefault="00957A2F" w:rsidP="00957A2F">
      <w:pPr>
        <w:autoSpaceDE w:val="0"/>
        <w:autoSpaceDN w:val="0"/>
        <w:adjustRightInd w:val="0"/>
        <w:ind w:firstLine="708"/>
      </w:pPr>
      <w:r w:rsidRPr="002A30D0">
        <w:rPr>
          <w:b/>
        </w:rPr>
        <w:t xml:space="preserve">Начало </w:t>
      </w:r>
      <w:r>
        <w:rPr>
          <w:b/>
        </w:rPr>
        <w:t>К</w:t>
      </w:r>
      <w:r w:rsidRPr="002A30D0">
        <w:rPr>
          <w:b/>
        </w:rPr>
        <w:t>онференции:</w:t>
      </w:r>
      <w:r>
        <w:t xml:space="preserve"> </w:t>
      </w:r>
    </w:p>
    <w:p w14:paraId="274A95D5" w14:textId="77777777" w:rsidR="00957A2F" w:rsidRDefault="00957A2F" w:rsidP="00957A2F">
      <w:pPr>
        <w:autoSpaceDE w:val="0"/>
        <w:autoSpaceDN w:val="0"/>
        <w:adjustRightInd w:val="0"/>
        <w:ind w:firstLine="708"/>
      </w:pPr>
      <w:r>
        <w:t xml:space="preserve">– пленарное заседание в 10:00 (ауд. 627В); </w:t>
      </w:r>
    </w:p>
    <w:p w14:paraId="7362E398" w14:textId="77777777" w:rsidR="00957A2F" w:rsidRDefault="00957A2F" w:rsidP="00957A2F">
      <w:pPr>
        <w:autoSpaceDE w:val="0"/>
        <w:autoSpaceDN w:val="0"/>
        <w:adjustRightInd w:val="0"/>
        <w:ind w:firstLine="708"/>
      </w:pPr>
      <w:r>
        <w:t>– работа секций с 12:20 до 16:0</w:t>
      </w:r>
      <w:r w:rsidRPr="007372B8">
        <w:t>0</w:t>
      </w:r>
      <w:r>
        <w:t>.</w:t>
      </w:r>
    </w:p>
    <w:p w14:paraId="33C2288B" w14:textId="77777777" w:rsidR="00957A2F" w:rsidRDefault="00957A2F" w:rsidP="00957A2F">
      <w:pPr>
        <w:autoSpaceDE w:val="0"/>
        <w:autoSpaceDN w:val="0"/>
        <w:adjustRightInd w:val="0"/>
        <w:ind w:firstLine="708"/>
      </w:pPr>
      <w:r w:rsidRPr="002A30D0">
        <w:rPr>
          <w:b/>
        </w:rPr>
        <w:t>Форма проведения</w:t>
      </w:r>
      <w:r>
        <w:rPr>
          <w:b/>
        </w:rPr>
        <w:t>:</w:t>
      </w:r>
      <w:r w:rsidRPr="002A30D0">
        <w:t xml:space="preserve"> </w:t>
      </w:r>
      <w:r>
        <w:t xml:space="preserve">в </w:t>
      </w:r>
      <w:r w:rsidRPr="007372B8">
        <w:t>очн</w:t>
      </w:r>
      <w:r>
        <w:t>ом формате</w:t>
      </w:r>
      <w:r w:rsidRPr="007372B8">
        <w:t xml:space="preserve"> и с применением дистанционных технологий для внешних участников</w:t>
      </w:r>
      <w:r>
        <w:t>.</w:t>
      </w:r>
    </w:p>
    <w:p w14:paraId="3A9A2CBF" w14:textId="77777777" w:rsidR="00957A2F" w:rsidRDefault="00957A2F" w:rsidP="00957A2F">
      <w:pPr>
        <w:autoSpaceDE w:val="0"/>
        <w:autoSpaceDN w:val="0"/>
        <w:adjustRightInd w:val="0"/>
        <w:ind w:firstLine="708"/>
      </w:pPr>
      <w:r w:rsidRPr="00F77177">
        <w:rPr>
          <w:b/>
        </w:rPr>
        <w:t>Официальный язык конференции:</w:t>
      </w:r>
      <w:r w:rsidRPr="00F77177">
        <w:t xml:space="preserve"> русский.</w:t>
      </w:r>
    </w:p>
    <w:p w14:paraId="47B36378" w14:textId="77777777" w:rsidR="00957A2F" w:rsidRDefault="00957A2F" w:rsidP="00957A2F">
      <w:pPr>
        <w:pStyle w:val="2"/>
        <w:shd w:val="clear" w:color="auto" w:fill="auto"/>
        <w:spacing w:before="0"/>
        <w:ind w:left="20" w:right="40" w:firstLine="700"/>
        <w:jc w:val="both"/>
        <w:rPr>
          <w:sz w:val="28"/>
          <w:szCs w:val="28"/>
        </w:rPr>
      </w:pPr>
      <w:r w:rsidRPr="00B45A47">
        <w:rPr>
          <w:b/>
          <w:sz w:val="28"/>
          <w:szCs w:val="28"/>
        </w:rPr>
        <w:t>Место проведения Конференции:</w:t>
      </w:r>
      <w:r>
        <w:rPr>
          <w:b/>
          <w:sz w:val="28"/>
          <w:szCs w:val="28"/>
        </w:rPr>
        <w:t xml:space="preserve"> </w:t>
      </w:r>
    </w:p>
    <w:p w14:paraId="47FBC264" w14:textId="77777777" w:rsidR="00957A2F" w:rsidRPr="007B0B7E" w:rsidRDefault="00957A2F" w:rsidP="00957A2F">
      <w:pPr>
        <w:pStyle w:val="2"/>
        <w:shd w:val="clear" w:color="auto" w:fill="auto"/>
        <w:spacing w:before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B0B7E">
        <w:rPr>
          <w:sz w:val="28"/>
          <w:szCs w:val="28"/>
        </w:rPr>
        <w:t xml:space="preserve">для работников и обучающихся Академии учебный ситуационный зал (ауд. </w:t>
      </w:r>
      <w:r>
        <w:rPr>
          <w:sz w:val="28"/>
          <w:szCs w:val="28"/>
        </w:rPr>
        <w:t>627В</w:t>
      </w:r>
      <w:r w:rsidRPr="007B0B7E">
        <w:rPr>
          <w:sz w:val="28"/>
          <w:szCs w:val="28"/>
        </w:rPr>
        <w:t>) учебного ситуационно-аналитического центра Российской таможенной академии</w:t>
      </w:r>
      <w:r>
        <w:rPr>
          <w:sz w:val="28"/>
          <w:szCs w:val="28"/>
        </w:rPr>
        <w:t>;</w:t>
      </w:r>
    </w:p>
    <w:p w14:paraId="205D6154" w14:textId="7AF34758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</w:t>
      </w:r>
      <w:r w:rsidRPr="007B0B7E">
        <w:rPr>
          <w:sz w:val="28"/>
          <w:szCs w:val="28"/>
        </w:rPr>
        <w:t>видеорежиме с применением дистанционных технологий для специалистов и должностных лиц</w:t>
      </w:r>
      <w:r>
        <w:rPr>
          <w:sz w:val="28"/>
          <w:szCs w:val="28"/>
        </w:rPr>
        <w:t xml:space="preserve"> </w:t>
      </w:r>
      <w:r w:rsidRPr="007B0B7E">
        <w:rPr>
          <w:sz w:val="28"/>
          <w:szCs w:val="28"/>
        </w:rPr>
        <w:t>внешних организаций и учреждений</w:t>
      </w:r>
      <w:r>
        <w:rPr>
          <w:sz w:val="28"/>
        </w:rPr>
        <w:t xml:space="preserve"> </w:t>
      </w:r>
      <w:r w:rsidR="0062040A">
        <w:rPr>
          <w:sz w:val="28"/>
        </w:rPr>
        <w:t xml:space="preserve">                               </w:t>
      </w:r>
      <w:r>
        <w:rPr>
          <w:sz w:val="28"/>
        </w:rPr>
        <w:t>и зарубежных участников</w:t>
      </w:r>
      <w:r>
        <w:rPr>
          <w:sz w:val="28"/>
          <w:szCs w:val="28"/>
        </w:rPr>
        <w:t>.</w:t>
      </w:r>
    </w:p>
    <w:p w14:paraId="396B95AE" w14:textId="77777777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участия в конференции </w:t>
      </w:r>
      <w:r w:rsidRPr="00A92B89">
        <w:rPr>
          <w:sz w:val="28"/>
          <w:szCs w:val="28"/>
        </w:rPr>
        <w:t>необходимо</w:t>
      </w:r>
      <w:r>
        <w:rPr>
          <w:b/>
          <w:sz w:val="28"/>
          <w:szCs w:val="28"/>
        </w:rPr>
        <w:t xml:space="preserve"> </w:t>
      </w:r>
      <w:r w:rsidRPr="00A92B89">
        <w:rPr>
          <w:sz w:val="28"/>
          <w:szCs w:val="28"/>
        </w:rPr>
        <w:t>направить</w:t>
      </w:r>
      <w:r>
        <w:rPr>
          <w:sz w:val="28"/>
          <w:szCs w:val="28"/>
        </w:rPr>
        <w:t>:</w:t>
      </w:r>
      <w:r w:rsidRPr="00A92B89">
        <w:rPr>
          <w:sz w:val="28"/>
          <w:szCs w:val="28"/>
        </w:rPr>
        <w:t xml:space="preserve"> </w:t>
      </w:r>
    </w:p>
    <w:p w14:paraId="6F59F698" w14:textId="09E0F823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92B89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>установленной формы</w:t>
      </w:r>
      <w:r w:rsidRPr="00A92B89"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участие в конференции</w:t>
      </w:r>
      <w:r w:rsidRPr="00A92B89">
        <w:rPr>
          <w:sz w:val="28"/>
          <w:szCs w:val="28"/>
        </w:rPr>
        <w:t xml:space="preserve"> </w:t>
      </w:r>
      <w:r w:rsidRPr="008F3FD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10</w:t>
      </w:r>
      <w:r w:rsidRPr="008F3F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8F3FDC">
        <w:rPr>
          <w:b/>
          <w:sz w:val="28"/>
          <w:szCs w:val="28"/>
        </w:rPr>
        <w:t xml:space="preserve"> 202</w:t>
      </w:r>
      <w:r w:rsidR="009533A7">
        <w:rPr>
          <w:b/>
          <w:sz w:val="28"/>
          <w:szCs w:val="28"/>
        </w:rPr>
        <w:t>6</w:t>
      </w:r>
      <w:r w:rsidRPr="008F3FDC">
        <w:rPr>
          <w:b/>
          <w:sz w:val="28"/>
          <w:szCs w:val="28"/>
        </w:rPr>
        <w:t xml:space="preserve"> года</w:t>
      </w:r>
      <w:r w:rsidRPr="008F3FDC">
        <w:rPr>
          <w:sz w:val="28"/>
          <w:szCs w:val="28"/>
        </w:rPr>
        <w:t>.</w:t>
      </w:r>
      <w:r>
        <w:rPr>
          <w:sz w:val="28"/>
          <w:szCs w:val="28"/>
        </w:rPr>
        <w:t xml:space="preserve"> Ссылка на заполнение заявки:</w:t>
      </w:r>
    </w:p>
    <w:p w14:paraId="695622DF" w14:textId="13CA26E7" w:rsidR="00957A2F" w:rsidRPr="00FD2026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FD2026">
        <w:rPr>
          <w:rStyle w:val="a3"/>
          <w:color w:val="auto"/>
          <w:sz w:val="28"/>
          <w:szCs w:val="28"/>
          <w:u w:val="none"/>
        </w:rPr>
        <w:t>https://forms.yandex.ru/u/6</w:t>
      </w:r>
      <w:r w:rsidR="009533A7">
        <w:rPr>
          <w:rStyle w:val="a3"/>
          <w:color w:val="auto"/>
          <w:sz w:val="28"/>
          <w:szCs w:val="28"/>
          <w:u w:val="none"/>
        </w:rPr>
        <w:t>9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b</w:t>
      </w:r>
      <w:r w:rsidR="009533A7" w:rsidRPr="009533A7">
        <w:rPr>
          <w:rStyle w:val="a3"/>
          <w:color w:val="auto"/>
          <w:sz w:val="28"/>
          <w:szCs w:val="28"/>
          <w:u w:val="none"/>
        </w:rPr>
        <w:t>1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a</w:t>
      </w:r>
      <w:r w:rsidR="009533A7" w:rsidRPr="009533A7">
        <w:rPr>
          <w:rStyle w:val="a3"/>
          <w:color w:val="auto"/>
          <w:sz w:val="28"/>
          <w:szCs w:val="28"/>
          <w:u w:val="none"/>
        </w:rPr>
        <w:t>0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ad</w:t>
      </w:r>
      <w:r w:rsidR="009533A7" w:rsidRPr="009533A7">
        <w:rPr>
          <w:rStyle w:val="a3"/>
          <w:color w:val="auto"/>
          <w:sz w:val="28"/>
          <w:szCs w:val="28"/>
          <w:u w:val="none"/>
        </w:rPr>
        <w:t>02848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f</w:t>
      </w:r>
      <w:r w:rsidR="009533A7" w:rsidRPr="009533A7">
        <w:rPr>
          <w:rStyle w:val="a3"/>
          <w:color w:val="auto"/>
          <w:sz w:val="28"/>
          <w:szCs w:val="28"/>
          <w:u w:val="none"/>
        </w:rPr>
        <w:t>52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da</w:t>
      </w:r>
      <w:r w:rsidR="009533A7" w:rsidRPr="009533A7">
        <w:rPr>
          <w:rStyle w:val="a3"/>
          <w:color w:val="auto"/>
          <w:sz w:val="28"/>
          <w:szCs w:val="28"/>
          <w:u w:val="none"/>
        </w:rPr>
        <w:t>10</w:t>
      </w:r>
      <w:r w:rsidR="009533A7">
        <w:rPr>
          <w:rStyle w:val="a3"/>
          <w:color w:val="auto"/>
          <w:sz w:val="28"/>
          <w:szCs w:val="28"/>
          <w:u w:val="none"/>
          <w:lang w:val="en-US"/>
        </w:rPr>
        <w:t>d</w:t>
      </w:r>
      <w:r w:rsidR="009533A7" w:rsidRPr="009533A7">
        <w:rPr>
          <w:rStyle w:val="a3"/>
          <w:color w:val="auto"/>
          <w:sz w:val="28"/>
          <w:szCs w:val="28"/>
          <w:u w:val="none"/>
        </w:rPr>
        <w:t>963</w:t>
      </w:r>
      <w:r w:rsidRPr="00FD2026">
        <w:rPr>
          <w:rStyle w:val="a3"/>
          <w:color w:val="auto"/>
          <w:sz w:val="28"/>
          <w:szCs w:val="28"/>
          <w:u w:val="none"/>
        </w:rPr>
        <w:t>/</w:t>
      </w:r>
    </w:p>
    <w:p w14:paraId="2884B661" w14:textId="26683137" w:rsidR="00957A2F" w:rsidRPr="00A92B89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92B89">
        <w:rPr>
          <w:sz w:val="28"/>
          <w:szCs w:val="28"/>
        </w:rPr>
        <w:t>статью, оформленну</w:t>
      </w:r>
      <w:r>
        <w:rPr>
          <w:sz w:val="28"/>
          <w:szCs w:val="28"/>
        </w:rPr>
        <w:t xml:space="preserve">ю в соответствии с требованиями </w:t>
      </w:r>
      <w:r w:rsidRPr="008F3FD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5</w:t>
      </w:r>
      <w:r w:rsidRPr="008F3F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8F3FDC">
        <w:rPr>
          <w:b/>
          <w:sz w:val="28"/>
          <w:szCs w:val="28"/>
        </w:rPr>
        <w:t xml:space="preserve"> 202</w:t>
      </w:r>
      <w:r w:rsidR="009533A7" w:rsidRPr="009533A7">
        <w:rPr>
          <w:b/>
          <w:sz w:val="28"/>
          <w:szCs w:val="28"/>
        </w:rPr>
        <w:t>6</w:t>
      </w:r>
      <w:r w:rsidRPr="008F3FDC">
        <w:rPr>
          <w:b/>
          <w:sz w:val="28"/>
          <w:szCs w:val="28"/>
        </w:rPr>
        <w:t xml:space="preserve"> года.</w:t>
      </w:r>
    </w:p>
    <w:p w14:paraId="06557A43" w14:textId="6204E3CB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F34488">
        <w:rPr>
          <w:b/>
          <w:sz w:val="28"/>
          <w:szCs w:val="28"/>
        </w:rPr>
        <w:t xml:space="preserve">Участие в </w:t>
      </w:r>
      <w:r>
        <w:rPr>
          <w:b/>
          <w:sz w:val="28"/>
          <w:szCs w:val="28"/>
        </w:rPr>
        <w:t>К</w:t>
      </w:r>
      <w:r w:rsidRPr="00F34488">
        <w:rPr>
          <w:b/>
          <w:sz w:val="28"/>
          <w:szCs w:val="28"/>
        </w:rPr>
        <w:t>онференции бесплатное</w:t>
      </w:r>
      <w:r>
        <w:rPr>
          <w:sz w:val="28"/>
          <w:szCs w:val="28"/>
        </w:rPr>
        <w:t xml:space="preserve">, регистрационный взнос </w:t>
      </w:r>
      <w:r w:rsidR="0062040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не пред</w:t>
      </w:r>
      <w:r w:rsidRPr="007B0B7E">
        <w:rPr>
          <w:sz w:val="28"/>
          <w:szCs w:val="28"/>
        </w:rPr>
        <w:t>усматривается.</w:t>
      </w:r>
    </w:p>
    <w:p w14:paraId="184019B5" w14:textId="77777777" w:rsidR="00957A2F" w:rsidRPr="00990343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  <w:r w:rsidRPr="00655404">
        <w:rPr>
          <w:b/>
          <w:sz w:val="28"/>
          <w:szCs w:val="28"/>
        </w:rPr>
        <w:t xml:space="preserve">Формы участия в конференции: </w:t>
      </w:r>
      <w:r w:rsidRPr="003773B7">
        <w:rPr>
          <w:sz w:val="28"/>
          <w:szCs w:val="28"/>
        </w:rPr>
        <w:t>очная;</w:t>
      </w:r>
      <w:r>
        <w:rPr>
          <w:b/>
          <w:sz w:val="28"/>
          <w:szCs w:val="28"/>
        </w:rPr>
        <w:t xml:space="preserve"> </w:t>
      </w:r>
      <w:r w:rsidRPr="003773B7">
        <w:rPr>
          <w:sz w:val="28"/>
          <w:szCs w:val="28"/>
        </w:rPr>
        <w:t>дистанционн</w:t>
      </w:r>
      <w:r>
        <w:rPr>
          <w:sz w:val="28"/>
          <w:szCs w:val="28"/>
        </w:rPr>
        <w:t>ая.</w:t>
      </w:r>
    </w:p>
    <w:p w14:paraId="6E270586" w14:textId="77777777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655404">
        <w:rPr>
          <w:sz w:val="28"/>
          <w:szCs w:val="28"/>
        </w:rPr>
        <w:t>Всем зарегистрированным участникам будут направлены программа конференции, а также ссылка на видеоконференцию.</w:t>
      </w:r>
    </w:p>
    <w:p w14:paraId="6A0BDE89" w14:textId="70A3C114" w:rsidR="00957A2F" w:rsidRPr="00D452D2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812BCB">
        <w:rPr>
          <w:b/>
          <w:sz w:val="28"/>
        </w:rPr>
        <w:t>По результатам</w:t>
      </w:r>
      <w:r>
        <w:rPr>
          <w:b/>
          <w:sz w:val="28"/>
        </w:rPr>
        <w:t xml:space="preserve"> Конференции</w:t>
      </w:r>
      <w:r w:rsidRPr="00812BCB">
        <w:rPr>
          <w:sz w:val="28"/>
        </w:rPr>
        <w:t xml:space="preserve"> участникам будут направлены </w:t>
      </w:r>
      <w:r w:rsidR="0062040A">
        <w:rPr>
          <w:sz w:val="28"/>
        </w:rPr>
        <w:t xml:space="preserve">                                </w:t>
      </w:r>
      <w:r w:rsidRPr="00812BCB">
        <w:rPr>
          <w:sz w:val="28"/>
        </w:rPr>
        <w:t>по электронной почте благодарности (для приглашенных внешних участников) и сертификат</w:t>
      </w:r>
      <w:r>
        <w:rPr>
          <w:sz w:val="28"/>
        </w:rPr>
        <w:t>ы</w:t>
      </w:r>
      <w:r w:rsidRPr="00812BCB">
        <w:rPr>
          <w:sz w:val="28"/>
        </w:rPr>
        <w:t xml:space="preserve"> для наиболее активных участников.</w:t>
      </w:r>
    </w:p>
    <w:p w14:paraId="64652D85" w14:textId="3632B171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82280C">
        <w:rPr>
          <w:sz w:val="28"/>
          <w:szCs w:val="28"/>
        </w:rPr>
        <w:t>Участники конференции могут опубликовать свои материалы в виде научных статей в очередных номерах научн</w:t>
      </w:r>
      <w:r w:rsidR="009533A7">
        <w:rPr>
          <w:sz w:val="28"/>
          <w:szCs w:val="28"/>
        </w:rPr>
        <w:t>ого</w:t>
      </w:r>
      <w:r w:rsidRPr="0082280C">
        <w:rPr>
          <w:sz w:val="28"/>
          <w:szCs w:val="28"/>
        </w:rPr>
        <w:t xml:space="preserve"> журнал</w:t>
      </w:r>
      <w:r w:rsidR="009533A7">
        <w:rPr>
          <w:sz w:val="28"/>
          <w:szCs w:val="28"/>
        </w:rPr>
        <w:t>а</w:t>
      </w:r>
      <w:r w:rsidRPr="0082280C">
        <w:rPr>
          <w:sz w:val="28"/>
          <w:szCs w:val="28"/>
        </w:rPr>
        <w:t xml:space="preserve"> «Зеленый коридор. Наука и образование в таможенном деле»</w:t>
      </w:r>
      <w:r>
        <w:rPr>
          <w:sz w:val="28"/>
          <w:szCs w:val="28"/>
        </w:rPr>
        <w:t>, индексируем</w:t>
      </w:r>
      <w:r w:rsidR="009533A7">
        <w:rPr>
          <w:sz w:val="28"/>
          <w:szCs w:val="28"/>
        </w:rPr>
        <w:t>ом</w:t>
      </w:r>
      <w:r>
        <w:rPr>
          <w:sz w:val="28"/>
          <w:szCs w:val="28"/>
        </w:rPr>
        <w:t xml:space="preserve"> в РИНЦ</w:t>
      </w:r>
      <w:r w:rsidRPr="0082280C">
        <w:rPr>
          <w:sz w:val="28"/>
          <w:szCs w:val="28"/>
        </w:rPr>
        <w:t xml:space="preserve">. </w:t>
      </w:r>
    </w:p>
    <w:p w14:paraId="18903BE8" w14:textId="77777777" w:rsidR="00957A2F" w:rsidRPr="0082280C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 w:rsidRPr="0082280C">
        <w:rPr>
          <w:sz w:val="28"/>
          <w:szCs w:val="28"/>
        </w:rPr>
        <w:t xml:space="preserve">Авторский взнос, предоставление авторских экземпляров и выплата гонорара не предусматриваются. </w:t>
      </w:r>
    </w:p>
    <w:p w14:paraId="7056FF08" w14:textId="55331067" w:rsidR="00957A2F" w:rsidRPr="00FD2026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color w:val="auto"/>
          <w:sz w:val="28"/>
          <w:szCs w:val="28"/>
        </w:rPr>
      </w:pPr>
      <w:r w:rsidRPr="0082280C">
        <w:rPr>
          <w:sz w:val="28"/>
          <w:szCs w:val="28"/>
        </w:rPr>
        <w:t xml:space="preserve">Требования к научным статьям, представляемым для опубликования </w:t>
      </w:r>
      <w:r w:rsidR="0062040A">
        <w:rPr>
          <w:sz w:val="28"/>
          <w:szCs w:val="28"/>
        </w:rPr>
        <w:t xml:space="preserve">                     </w:t>
      </w:r>
      <w:r w:rsidRPr="0082280C">
        <w:rPr>
          <w:sz w:val="28"/>
          <w:szCs w:val="28"/>
        </w:rPr>
        <w:t>в соответству</w:t>
      </w:r>
      <w:r>
        <w:rPr>
          <w:sz w:val="28"/>
          <w:szCs w:val="28"/>
        </w:rPr>
        <w:t xml:space="preserve">ющих научных изданиях Академии </w:t>
      </w:r>
      <w:r w:rsidRPr="0082280C">
        <w:rPr>
          <w:sz w:val="28"/>
          <w:szCs w:val="28"/>
        </w:rPr>
        <w:t xml:space="preserve">размещены на сайте Академии </w:t>
      </w:r>
      <w:r w:rsidRPr="0082280C">
        <w:rPr>
          <w:sz w:val="28"/>
          <w:szCs w:val="28"/>
        </w:rPr>
        <w:lastRenderedPageBreak/>
        <w:t>(http://rta.customs.ru) в разделе Редакционно-издательская деятельность</w:t>
      </w:r>
      <w:r>
        <w:rPr>
          <w:sz w:val="28"/>
          <w:szCs w:val="28"/>
        </w:rPr>
        <w:t xml:space="preserve"> </w:t>
      </w:r>
      <w:r w:rsidRPr="00FD2026">
        <w:rPr>
          <w:color w:val="auto"/>
          <w:sz w:val="28"/>
          <w:szCs w:val="28"/>
        </w:rPr>
        <w:t>(</w:t>
      </w:r>
      <w:r w:rsidRPr="00FD2026">
        <w:rPr>
          <w:rStyle w:val="a3"/>
          <w:color w:val="auto"/>
          <w:sz w:val="28"/>
          <w:szCs w:val="28"/>
          <w:u w:val="none"/>
        </w:rPr>
        <w:t>https://academy.customs.gov.ru/folder/106912</w:t>
      </w:r>
      <w:r w:rsidRPr="00FD2026">
        <w:rPr>
          <w:color w:val="auto"/>
          <w:sz w:val="28"/>
          <w:szCs w:val="28"/>
        </w:rPr>
        <w:t>).</w:t>
      </w:r>
    </w:p>
    <w:p w14:paraId="5482C83F" w14:textId="77777777" w:rsidR="00957A2F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Один автор может предоставить не более 2 научных статей. Статьи студентов принимаются только в соавторстве с научным руководителем.</w:t>
      </w:r>
    </w:p>
    <w:p w14:paraId="3848F9EB" w14:textId="4DD143C2" w:rsidR="00957A2F" w:rsidRPr="00DD40B3" w:rsidRDefault="00957A2F" w:rsidP="00957A2F">
      <w:pPr>
        <w:pStyle w:val="Default"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  <w:r w:rsidRPr="00B63702">
        <w:rPr>
          <w:sz w:val="28"/>
          <w:szCs w:val="28"/>
        </w:rPr>
        <w:t xml:space="preserve">При отправке материалов по электронной почте </w:t>
      </w:r>
      <w:r w:rsidRPr="009F3E83">
        <w:rPr>
          <w:b/>
          <w:sz w:val="28"/>
          <w:szCs w:val="28"/>
        </w:rPr>
        <w:t>в теме письма необходимо указать «конференция</w:t>
      </w:r>
      <w:r>
        <w:rPr>
          <w:b/>
          <w:sz w:val="28"/>
          <w:szCs w:val="28"/>
        </w:rPr>
        <w:t>ФТД</w:t>
      </w:r>
      <w:r w:rsidR="00FD2026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ФИО», в названии файла «</w:t>
      </w:r>
      <w:r w:rsidRPr="009F3E83">
        <w:rPr>
          <w:b/>
          <w:sz w:val="28"/>
          <w:szCs w:val="28"/>
        </w:rPr>
        <w:t>статья_ФИО).</w:t>
      </w:r>
    </w:p>
    <w:p w14:paraId="62A88ED3" w14:textId="77777777" w:rsidR="00957A2F" w:rsidRDefault="00957A2F" w:rsidP="00957A2F">
      <w:pPr>
        <w:pStyle w:val="11"/>
        <w:ind w:firstLine="709"/>
        <w:jc w:val="both"/>
        <w:rPr>
          <w:sz w:val="28"/>
          <w:szCs w:val="28"/>
        </w:rPr>
      </w:pPr>
      <w:r w:rsidRPr="00B63702">
        <w:rPr>
          <w:b/>
          <w:sz w:val="28"/>
          <w:szCs w:val="28"/>
        </w:rPr>
        <w:t>Внимание</w:t>
      </w:r>
      <w:r w:rsidRPr="00B63702">
        <w:rPr>
          <w:sz w:val="28"/>
          <w:szCs w:val="28"/>
        </w:rPr>
        <w:t xml:space="preserve">! </w:t>
      </w:r>
      <w:r>
        <w:rPr>
          <w:sz w:val="28"/>
          <w:szCs w:val="28"/>
        </w:rPr>
        <w:t>Организационный комитет</w:t>
      </w:r>
      <w:r w:rsidRPr="00B63702">
        <w:rPr>
          <w:sz w:val="28"/>
          <w:szCs w:val="28"/>
        </w:rPr>
        <w:t xml:space="preserve"> оставляет за собой право принимать решение об отказе в опубликовании статей без уведомления автора(ов) о причинах. Представленные материалы статей </w:t>
      </w:r>
      <w:r>
        <w:rPr>
          <w:sz w:val="28"/>
          <w:szCs w:val="28"/>
        </w:rPr>
        <w:t>организационный комитет</w:t>
      </w:r>
      <w:r w:rsidRPr="00B63702">
        <w:rPr>
          <w:sz w:val="28"/>
          <w:szCs w:val="28"/>
        </w:rPr>
        <w:t xml:space="preserve"> автору(ам) не возвращает.</w:t>
      </w:r>
    </w:p>
    <w:p w14:paraId="777C286A" w14:textId="77777777" w:rsidR="00957A2F" w:rsidRPr="00B63702" w:rsidRDefault="00957A2F" w:rsidP="00957A2F">
      <w:pPr>
        <w:pStyle w:val="11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Выступающие на пленарном заседании отбираются организационным комитетом Конференции. </w:t>
      </w:r>
    </w:p>
    <w:p w14:paraId="71275CB2" w14:textId="77777777" w:rsidR="00957A2F" w:rsidRPr="00BC3DA1" w:rsidRDefault="00957A2F" w:rsidP="00957A2F">
      <w:pPr>
        <w:pStyle w:val="Default"/>
        <w:spacing w:after="100" w:afterAutospacing="1"/>
        <w:contextualSpacing/>
        <w:jc w:val="both"/>
        <w:rPr>
          <w:sz w:val="2"/>
          <w:szCs w:val="28"/>
        </w:rPr>
      </w:pPr>
    </w:p>
    <w:p w14:paraId="0E1C11FA" w14:textId="77777777" w:rsidR="00957A2F" w:rsidRPr="00BC3DA1" w:rsidRDefault="00957A2F" w:rsidP="00957A2F">
      <w:pPr>
        <w:pStyle w:val="2"/>
        <w:shd w:val="clear" w:color="auto" w:fill="auto"/>
        <w:spacing w:before="0"/>
        <w:ind w:left="20" w:firstLine="700"/>
        <w:rPr>
          <w:b/>
          <w:sz w:val="28"/>
          <w:szCs w:val="28"/>
        </w:rPr>
      </w:pPr>
      <w:r w:rsidRPr="00D452D2">
        <w:rPr>
          <w:b/>
          <w:sz w:val="28"/>
          <w:szCs w:val="28"/>
        </w:rPr>
        <w:t>Контакты организационного комитета</w:t>
      </w:r>
    </w:p>
    <w:tbl>
      <w:tblPr>
        <w:tblStyle w:val="ac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923"/>
        <w:gridCol w:w="2694"/>
        <w:gridCol w:w="4218"/>
      </w:tblGrid>
      <w:tr w:rsidR="00957A2F" w:rsidRPr="00E04D69" w14:paraId="6F84D831" w14:textId="77777777" w:rsidTr="00315C98">
        <w:tc>
          <w:tcPr>
            <w:tcW w:w="2923" w:type="dxa"/>
            <w:vAlign w:val="center"/>
          </w:tcPr>
          <w:p w14:paraId="65EA5A4B" w14:textId="77777777" w:rsidR="00957A2F" w:rsidRPr="00996C3A" w:rsidRDefault="00957A2F" w:rsidP="00FD2026">
            <w:pPr>
              <w:ind w:left="20" w:hanging="11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96C3A">
              <w:rPr>
                <w:b/>
                <w:sz w:val="26"/>
                <w:szCs w:val="26"/>
                <w:shd w:val="clear" w:color="auto" w:fill="FFFFFF"/>
              </w:rPr>
              <w:t>ФИО, должность</w:t>
            </w:r>
          </w:p>
        </w:tc>
        <w:tc>
          <w:tcPr>
            <w:tcW w:w="2694" w:type="dxa"/>
            <w:vAlign w:val="center"/>
          </w:tcPr>
          <w:p w14:paraId="6A96CB1B" w14:textId="77777777" w:rsidR="00957A2F" w:rsidRPr="00996C3A" w:rsidRDefault="00957A2F" w:rsidP="00FD2026">
            <w:pPr>
              <w:ind w:hanging="11"/>
              <w:jc w:val="center"/>
              <w:rPr>
                <w:b/>
                <w:sz w:val="26"/>
                <w:szCs w:val="26"/>
              </w:rPr>
            </w:pPr>
            <w:r w:rsidRPr="00996C3A">
              <w:rPr>
                <w:b/>
                <w:sz w:val="26"/>
                <w:szCs w:val="26"/>
              </w:rPr>
              <w:t>Телефон и электронная почта</w:t>
            </w:r>
          </w:p>
        </w:tc>
        <w:tc>
          <w:tcPr>
            <w:tcW w:w="4218" w:type="dxa"/>
            <w:vAlign w:val="center"/>
          </w:tcPr>
          <w:p w14:paraId="35FABF2C" w14:textId="77777777" w:rsidR="00957A2F" w:rsidRPr="00996C3A" w:rsidRDefault="00957A2F" w:rsidP="00FD2026">
            <w:pPr>
              <w:ind w:hanging="11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96C3A">
              <w:rPr>
                <w:b/>
                <w:sz w:val="26"/>
                <w:szCs w:val="26"/>
                <w:shd w:val="clear" w:color="auto" w:fill="FFFFFF"/>
              </w:rPr>
              <w:t>Направления для связи</w:t>
            </w:r>
          </w:p>
        </w:tc>
      </w:tr>
      <w:tr w:rsidR="00957A2F" w:rsidRPr="00E04D69" w14:paraId="2C2A7F2A" w14:textId="77777777" w:rsidTr="00315C98">
        <w:tc>
          <w:tcPr>
            <w:tcW w:w="2923" w:type="dxa"/>
            <w:vAlign w:val="center"/>
          </w:tcPr>
          <w:p w14:paraId="5666CE81" w14:textId="323FA670" w:rsidR="00957A2F" w:rsidRPr="00996C3A" w:rsidRDefault="00957A2F" w:rsidP="00FD2026">
            <w:pPr>
              <w:ind w:left="20" w:hanging="11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96C3A">
              <w:rPr>
                <w:sz w:val="26"/>
                <w:szCs w:val="26"/>
                <w:shd w:val="clear" w:color="auto" w:fill="FFFFFF"/>
              </w:rPr>
              <w:t>Жеребен Евгений Витальевич, </w:t>
            </w:r>
            <w:r w:rsidR="0062040A" w:rsidRPr="00996C3A">
              <w:rPr>
                <w:sz w:val="26"/>
                <w:szCs w:val="26"/>
                <w:shd w:val="clear" w:color="auto" w:fill="FFFFFF"/>
              </w:rPr>
              <w:br/>
            </w:r>
            <w:r w:rsidRPr="00996C3A">
              <w:rPr>
                <w:sz w:val="26"/>
                <w:szCs w:val="26"/>
              </w:rPr>
              <w:t xml:space="preserve">заместитель декана </w:t>
            </w:r>
            <w:r w:rsidR="0062040A" w:rsidRPr="00996C3A">
              <w:rPr>
                <w:sz w:val="26"/>
                <w:szCs w:val="26"/>
              </w:rPr>
              <w:t xml:space="preserve">                       </w:t>
            </w:r>
            <w:r w:rsidRPr="00996C3A">
              <w:rPr>
                <w:sz w:val="26"/>
                <w:szCs w:val="26"/>
              </w:rPr>
              <w:t xml:space="preserve">(по научной работе) факультета таможенного дела, </w:t>
            </w:r>
            <w:r w:rsidRPr="00996C3A">
              <w:rPr>
                <w:sz w:val="26"/>
                <w:szCs w:val="26"/>
                <w:shd w:val="clear" w:color="auto" w:fill="FFFFFF"/>
              </w:rPr>
              <w:t>кандидат экономических наук.</w:t>
            </w:r>
          </w:p>
        </w:tc>
        <w:tc>
          <w:tcPr>
            <w:tcW w:w="2694" w:type="dxa"/>
            <w:vAlign w:val="center"/>
          </w:tcPr>
          <w:p w14:paraId="410D0AB2" w14:textId="77777777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</w:rPr>
            </w:pPr>
            <w:r w:rsidRPr="00996C3A">
              <w:rPr>
                <w:sz w:val="26"/>
                <w:szCs w:val="26"/>
              </w:rPr>
              <w:t>8(495)500-13-34,</w:t>
            </w:r>
          </w:p>
          <w:p w14:paraId="2C6034B8" w14:textId="77777777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</w:rPr>
            </w:pPr>
            <w:r w:rsidRPr="00996C3A">
              <w:rPr>
                <w:sz w:val="26"/>
                <w:szCs w:val="26"/>
              </w:rPr>
              <w:t>вед. 55-23-34</w:t>
            </w:r>
          </w:p>
          <w:p w14:paraId="01D33976" w14:textId="77777777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</w:rPr>
            </w:pPr>
            <w:r w:rsidRPr="00996C3A">
              <w:rPr>
                <w:sz w:val="26"/>
                <w:szCs w:val="26"/>
                <w:lang w:val="en-US"/>
              </w:rPr>
              <w:t>ev</w:t>
            </w:r>
            <w:r w:rsidRPr="00996C3A">
              <w:rPr>
                <w:sz w:val="26"/>
                <w:szCs w:val="26"/>
              </w:rPr>
              <w:t>.</w:t>
            </w:r>
            <w:r w:rsidRPr="00996C3A">
              <w:rPr>
                <w:sz w:val="26"/>
                <w:szCs w:val="26"/>
                <w:lang w:val="en-US"/>
              </w:rPr>
              <w:t>zhereben</w:t>
            </w:r>
            <w:r w:rsidRPr="00996C3A">
              <w:rPr>
                <w:sz w:val="26"/>
                <w:szCs w:val="26"/>
              </w:rPr>
              <w:t>@</w:t>
            </w:r>
            <w:r w:rsidRPr="00996C3A">
              <w:rPr>
                <w:sz w:val="26"/>
                <w:szCs w:val="26"/>
                <w:lang w:val="en-US"/>
              </w:rPr>
              <w:t>customs</w:t>
            </w:r>
            <w:r w:rsidRPr="00996C3A">
              <w:rPr>
                <w:sz w:val="26"/>
                <w:szCs w:val="26"/>
              </w:rPr>
              <w:t>-</w:t>
            </w:r>
            <w:r w:rsidRPr="00996C3A">
              <w:rPr>
                <w:sz w:val="26"/>
                <w:szCs w:val="26"/>
                <w:lang w:val="en-US"/>
              </w:rPr>
              <w:t>academy</w:t>
            </w:r>
            <w:r w:rsidRPr="00996C3A">
              <w:rPr>
                <w:sz w:val="26"/>
                <w:szCs w:val="26"/>
              </w:rPr>
              <w:t>.</w:t>
            </w:r>
            <w:r w:rsidRPr="00996C3A">
              <w:rPr>
                <w:sz w:val="26"/>
                <w:szCs w:val="26"/>
                <w:lang w:val="en-US"/>
              </w:rPr>
              <w:t>ru</w:t>
            </w:r>
          </w:p>
          <w:p w14:paraId="1F500357" w14:textId="77777777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18" w:type="dxa"/>
            <w:vAlign w:val="center"/>
          </w:tcPr>
          <w:p w14:paraId="5B9CDF2C" w14:textId="3BA00DC3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96C3A">
              <w:rPr>
                <w:sz w:val="26"/>
                <w:szCs w:val="26"/>
                <w:shd w:val="clear" w:color="auto" w:fill="FFFFFF"/>
              </w:rPr>
              <w:t xml:space="preserve">Должностные лица таможенных органов Российской Федерации, специалисты в области таможенного дела </w:t>
            </w:r>
            <w:r w:rsidR="00FD2026" w:rsidRPr="00996C3A">
              <w:rPr>
                <w:sz w:val="26"/>
                <w:szCs w:val="26"/>
                <w:shd w:val="clear" w:color="auto" w:fill="FFFFFF"/>
              </w:rPr>
              <w:br/>
            </w:r>
            <w:r w:rsidRPr="00996C3A">
              <w:rPr>
                <w:sz w:val="26"/>
                <w:szCs w:val="26"/>
                <w:shd w:val="clear" w:color="auto" w:fill="FFFFFF"/>
              </w:rPr>
              <w:t>и внешнеэкономической деятельности, научно-педагогические работники, студенты и аспиранты образовательных и научных организаций, для зарубежных участников</w:t>
            </w:r>
          </w:p>
        </w:tc>
      </w:tr>
      <w:tr w:rsidR="00957A2F" w:rsidRPr="00E04D69" w14:paraId="22958CC1" w14:textId="77777777" w:rsidTr="00315C98">
        <w:tc>
          <w:tcPr>
            <w:tcW w:w="2923" w:type="dxa"/>
            <w:vAlign w:val="center"/>
          </w:tcPr>
          <w:p w14:paraId="755D4279" w14:textId="1D6861A3" w:rsidR="00957A2F" w:rsidRPr="00996C3A" w:rsidRDefault="00996C3A" w:rsidP="00FD2026">
            <w:pPr>
              <w:ind w:hanging="11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96C3A">
              <w:rPr>
                <w:sz w:val="26"/>
                <w:szCs w:val="26"/>
                <w:shd w:val="clear" w:color="auto" w:fill="FFFFFF"/>
              </w:rPr>
              <w:t>Зорик Иван Сергеевич, председатель научного сектора студенческого совета факультета таможенного дела.</w:t>
            </w:r>
          </w:p>
        </w:tc>
        <w:tc>
          <w:tcPr>
            <w:tcW w:w="2694" w:type="dxa"/>
            <w:vAlign w:val="center"/>
          </w:tcPr>
          <w:p w14:paraId="15CC2275" w14:textId="7D051DFD" w:rsidR="00957A2F" w:rsidRPr="00996C3A" w:rsidRDefault="00996C3A" w:rsidP="00FD2026">
            <w:pPr>
              <w:ind w:hanging="11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96C3A">
              <w:rPr>
                <w:sz w:val="26"/>
                <w:szCs w:val="26"/>
                <w:shd w:val="clear" w:color="auto" w:fill="FFFFFF"/>
                <w:lang w:val="en-US"/>
              </w:rPr>
              <w:t>is</w:t>
            </w:r>
            <w:r w:rsidRPr="00996C3A">
              <w:rPr>
                <w:sz w:val="26"/>
                <w:szCs w:val="26"/>
                <w:shd w:val="clear" w:color="auto" w:fill="FFFFFF"/>
              </w:rPr>
              <w:t>.</w:t>
            </w:r>
            <w:r w:rsidRPr="00996C3A">
              <w:rPr>
                <w:sz w:val="26"/>
                <w:szCs w:val="26"/>
                <w:shd w:val="clear" w:color="auto" w:fill="FFFFFF"/>
                <w:lang w:val="en-US"/>
              </w:rPr>
              <w:t>zorik</w:t>
            </w:r>
            <w:r w:rsidRPr="00996C3A">
              <w:rPr>
                <w:sz w:val="26"/>
                <w:szCs w:val="26"/>
                <w:shd w:val="clear" w:color="auto" w:fill="FFFFFF"/>
              </w:rPr>
              <w:t>23@</w:t>
            </w:r>
            <w:r w:rsidRPr="00996C3A">
              <w:rPr>
                <w:sz w:val="26"/>
                <w:szCs w:val="26"/>
                <w:lang w:val="en-US"/>
              </w:rPr>
              <w:t>customs</w:t>
            </w:r>
            <w:r w:rsidRPr="00996C3A">
              <w:rPr>
                <w:sz w:val="26"/>
                <w:szCs w:val="26"/>
              </w:rPr>
              <w:t>-</w:t>
            </w:r>
            <w:r w:rsidRPr="00996C3A">
              <w:rPr>
                <w:sz w:val="26"/>
                <w:szCs w:val="26"/>
                <w:lang w:val="en-US"/>
              </w:rPr>
              <w:t>academy</w:t>
            </w:r>
            <w:r w:rsidRPr="00996C3A">
              <w:rPr>
                <w:sz w:val="26"/>
                <w:szCs w:val="26"/>
              </w:rPr>
              <w:t>.</w:t>
            </w:r>
            <w:r w:rsidRPr="00996C3A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4218" w:type="dxa"/>
            <w:vAlign w:val="center"/>
          </w:tcPr>
          <w:p w14:paraId="535297C7" w14:textId="485C6207" w:rsidR="00957A2F" w:rsidRPr="00996C3A" w:rsidRDefault="00957A2F" w:rsidP="00FD2026">
            <w:pPr>
              <w:ind w:hanging="11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96C3A">
              <w:rPr>
                <w:sz w:val="26"/>
                <w:szCs w:val="26"/>
                <w:shd w:val="clear" w:color="auto" w:fill="FFFFFF"/>
              </w:rPr>
              <w:t xml:space="preserve">Для </w:t>
            </w:r>
            <w:r w:rsidR="00996C3A" w:rsidRPr="00996C3A">
              <w:rPr>
                <w:sz w:val="26"/>
                <w:szCs w:val="26"/>
                <w:shd w:val="clear" w:color="auto" w:fill="FFFFFF"/>
              </w:rPr>
              <w:t xml:space="preserve">научного </w:t>
            </w:r>
            <w:r w:rsidRPr="00996C3A">
              <w:rPr>
                <w:sz w:val="26"/>
                <w:szCs w:val="26"/>
                <w:shd w:val="clear" w:color="auto" w:fill="FFFFFF"/>
              </w:rPr>
              <w:t>студенческого общества Российской таможенной академии</w:t>
            </w:r>
          </w:p>
        </w:tc>
      </w:tr>
    </w:tbl>
    <w:p w14:paraId="1B45FBE3" w14:textId="1CF341E9" w:rsidR="00A82982" w:rsidRDefault="00A82982" w:rsidP="00DB5C37">
      <w:pPr>
        <w:ind w:firstLine="0"/>
      </w:pPr>
    </w:p>
    <w:sectPr w:rsidR="00A82982" w:rsidSect="00957A2F">
      <w:headerReference w:type="default" r:id="rId9"/>
      <w:footerReference w:type="first" r:id="rId10"/>
      <w:pgSz w:w="11909" w:h="16838"/>
      <w:pgMar w:top="993" w:right="852" w:bottom="709" w:left="141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248B9" w14:textId="77777777" w:rsidR="00430B10" w:rsidRDefault="00430B10">
      <w:r>
        <w:separator/>
      </w:r>
    </w:p>
  </w:endnote>
  <w:endnote w:type="continuationSeparator" w:id="0">
    <w:p w14:paraId="7A86D9B4" w14:textId="77777777" w:rsidR="00430B10" w:rsidRDefault="0043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67F0" w14:textId="77777777" w:rsidR="00A04227" w:rsidRDefault="00430B10">
    <w:pPr>
      <w:pStyle w:val="aa"/>
      <w:jc w:val="center"/>
    </w:pPr>
  </w:p>
  <w:p w14:paraId="0178113F" w14:textId="77777777" w:rsidR="00A04227" w:rsidRDefault="00430B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6D172" w14:textId="77777777" w:rsidR="00430B10" w:rsidRDefault="00430B10">
      <w:r>
        <w:separator/>
      </w:r>
    </w:p>
  </w:footnote>
  <w:footnote w:type="continuationSeparator" w:id="0">
    <w:p w14:paraId="310E54E5" w14:textId="77777777" w:rsidR="00430B10" w:rsidRDefault="00430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8A176" w14:textId="77777777" w:rsidR="007245F1" w:rsidRDefault="00430B10">
    <w:pPr>
      <w:pStyle w:val="a6"/>
      <w:jc w:val="center"/>
    </w:pPr>
  </w:p>
  <w:p w14:paraId="65F72626" w14:textId="77777777" w:rsidR="007245F1" w:rsidRDefault="00430B10">
    <w:pPr>
      <w:pStyle w:val="a6"/>
      <w:jc w:val="center"/>
    </w:pPr>
  </w:p>
  <w:p w14:paraId="557F6A6D" w14:textId="77777777" w:rsidR="00DD5041" w:rsidRDefault="00430B10" w:rsidP="007245F1">
    <w:pPr>
      <w:pStyle w:val="a6"/>
      <w:jc w:val="center"/>
    </w:pPr>
    <w:sdt>
      <w:sdtPr>
        <w:id w:val="231745270"/>
        <w:docPartObj>
          <w:docPartGallery w:val="Page Numbers (Top of Page)"/>
          <w:docPartUnique/>
        </w:docPartObj>
      </w:sdtPr>
      <w:sdtEndPr/>
      <w:sdtContent>
        <w:r w:rsidR="00E144C2">
          <w:fldChar w:fldCharType="begin"/>
        </w:r>
        <w:r w:rsidR="00E144C2">
          <w:instrText>PAGE   \* MERGEFORMAT</w:instrText>
        </w:r>
        <w:r w:rsidR="00E144C2">
          <w:fldChar w:fldCharType="separate"/>
        </w:r>
        <w:r w:rsidR="00DB5C37">
          <w:rPr>
            <w:noProof/>
          </w:rPr>
          <w:t>2</w:t>
        </w:r>
        <w:r w:rsidR="00E144C2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E09CA"/>
    <w:multiLevelType w:val="hybridMultilevel"/>
    <w:tmpl w:val="5898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6"/>
    <w:rsid w:val="000021D2"/>
    <w:rsid w:val="00011EE2"/>
    <w:rsid w:val="00013080"/>
    <w:rsid w:val="00014BE3"/>
    <w:rsid w:val="00045DFF"/>
    <w:rsid w:val="0005011F"/>
    <w:rsid w:val="00057C4D"/>
    <w:rsid w:val="000810E8"/>
    <w:rsid w:val="00081924"/>
    <w:rsid w:val="00091693"/>
    <w:rsid w:val="00093D22"/>
    <w:rsid w:val="000A00BA"/>
    <w:rsid w:val="000A63EC"/>
    <w:rsid w:val="000C12D9"/>
    <w:rsid w:val="000D135A"/>
    <w:rsid w:val="000D5810"/>
    <w:rsid w:val="000E72C7"/>
    <w:rsid w:val="0010121C"/>
    <w:rsid w:val="00107E4C"/>
    <w:rsid w:val="00111A92"/>
    <w:rsid w:val="00121076"/>
    <w:rsid w:val="00122739"/>
    <w:rsid w:val="00126B60"/>
    <w:rsid w:val="0013614E"/>
    <w:rsid w:val="00140A8A"/>
    <w:rsid w:val="00143567"/>
    <w:rsid w:val="001601D6"/>
    <w:rsid w:val="001654D2"/>
    <w:rsid w:val="0017026D"/>
    <w:rsid w:val="00171B59"/>
    <w:rsid w:val="00173876"/>
    <w:rsid w:val="001A5525"/>
    <w:rsid w:val="001C3DD8"/>
    <w:rsid w:val="00200605"/>
    <w:rsid w:val="002057D1"/>
    <w:rsid w:val="00206C77"/>
    <w:rsid w:val="00207553"/>
    <w:rsid w:val="002109AB"/>
    <w:rsid w:val="0021602C"/>
    <w:rsid w:val="0021769F"/>
    <w:rsid w:val="0022105F"/>
    <w:rsid w:val="002420BE"/>
    <w:rsid w:val="00245945"/>
    <w:rsid w:val="00250343"/>
    <w:rsid w:val="002509CC"/>
    <w:rsid w:val="00264B72"/>
    <w:rsid w:val="0027609D"/>
    <w:rsid w:val="002A6F86"/>
    <w:rsid w:val="002B4640"/>
    <w:rsid w:val="002C3CCD"/>
    <w:rsid w:val="002D2B66"/>
    <w:rsid w:val="002D5FA7"/>
    <w:rsid w:val="002F2880"/>
    <w:rsid w:val="0030239F"/>
    <w:rsid w:val="00305D5C"/>
    <w:rsid w:val="00305E45"/>
    <w:rsid w:val="0031455F"/>
    <w:rsid w:val="003218E1"/>
    <w:rsid w:val="0032518A"/>
    <w:rsid w:val="00346CD5"/>
    <w:rsid w:val="0035602E"/>
    <w:rsid w:val="003606D3"/>
    <w:rsid w:val="00370F2A"/>
    <w:rsid w:val="00380226"/>
    <w:rsid w:val="003828DD"/>
    <w:rsid w:val="003850C1"/>
    <w:rsid w:val="00385914"/>
    <w:rsid w:val="003A314E"/>
    <w:rsid w:val="003A5FC5"/>
    <w:rsid w:val="003B361E"/>
    <w:rsid w:val="003B6201"/>
    <w:rsid w:val="003C4A5F"/>
    <w:rsid w:val="003C677A"/>
    <w:rsid w:val="003E389B"/>
    <w:rsid w:val="003F445F"/>
    <w:rsid w:val="00404FFF"/>
    <w:rsid w:val="00410F10"/>
    <w:rsid w:val="00413213"/>
    <w:rsid w:val="00413601"/>
    <w:rsid w:val="004148B2"/>
    <w:rsid w:val="00417D99"/>
    <w:rsid w:val="00424E3E"/>
    <w:rsid w:val="00430B10"/>
    <w:rsid w:val="00442000"/>
    <w:rsid w:val="00461F48"/>
    <w:rsid w:val="00463F7D"/>
    <w:rsid w:val="00464B4B"/>
    <w:rsid w:val="00470D56"/>
    <w:rsid w:val="0047269B"/>
    <w:rsid w:val="004754C7"/>
    <w:rsid w:val="004A6846"/>
    <w:rsid w:val="004A743F"/>
    <w:rsid w:val="004B6EDA"/>
    <w:rsid w:val="004C4923"/>
    <w:rsid w:val="004C6F17"/>
    <w:rsid w:val="004D1960"/>
    <w:rsid w:val="004D3265"/>
    <w:rsid w:val="004E7449"/>
    <w:rsid w:val="004E7925"/>
    <w:rsid w:val="004F3641"/>
    <w:rsid w:val="004F4692"/>
    <w:rsid w:val="00504FC7"/>
    <w:rsid w:val="00517EDD"/>
    <w:rsid w:val="00520BBA"/>
    <w:rsid w:val="005477C4"/>
    <w:rsid w:val="005612B6"/>
    <w:rsid w:val="005628C1"/>
    <w:rsid w:val="005644E5"/>
    <w:rsid w:val="005647C5"/>
    <w:rsid w:val="005651B1"/>
    <w:rsid w:val="005728D5"/>
    <w:rsid w:val="005761D0"/>
    <w:rsid w:val="005933CC"/>
    <w:rsid w:val="00597CC8"/>
    <w:rsid w:val="005A6580"/>
    <w:rsid w:val="005B2A7E"/>
    <w:rsid w:val="005B330C"/>
    <w:rsid w:val="005C15DC"/>
    <w:rsid w:val="005C6617"/>
    <w:rsid w:val="005F5CE7"/>
    <w:rsid w:val="005F6769"/>
    <w:rsid w:val="00611DCC"/>
    <w:rsid w:val="006169F1"/>
    <w:rsid w:val="0062040A"/>
    <w:rsid w:val="00620A34"/>
    <w:rsid w:val="006263C6"/>
    <w:rsid w:val="00633E23"/>
    <w:rsid w:val="00643BFE"/>
    <w:rsid w:val="006474C6"/>
    <w:rsid w:val="006755D9"/>
    <w:rsid w:val="0068690C"/>
    <w:rsid w:val="00690345"/>
    <w:rsid w:val="00690E65"/>
    <w:rsid w:val="006978B8"/>
    <w:rsid w:val="006C3BD1"/>
    <w:rsid w:val="006C47E3"/>
    <w:rsid w:val="006C6CE3"/>
    <w:rsid w:val="006D0680"/>
    <w:rsid w:val="006D1602"/>
    <w:rsid w:val="006D2609"/>
    <w:rsid w:val="006E0741"/>
    <w:rsid w:val="006E19CD"/>
    <w:rsid w:val="006F54B8"/>
    <w:rsid w:val="0070136B"/>
    <w:rsid w:val="00703F5D"/>
    <w:rsid w:val="00713603"/>
    <w:rsid w:val="00713B9E"/>
    <w:rsid w:val="00714CA6"/>
    <w:rsid w:val="0071779F"/>
    <w:rsid w:val="007268C1"/>
    <w:rsid w:val="0073382F"/>
    <w:rsid w:val="0073521C"/>
    <w:rsid w:val="0074058A"/>
    <w:rsid w:val="007472F2"/>
    <w:rsid w:val="00750DED"/>
    <w:rsid w:val="0075158D"/>
    <w:rsid w:val="00770CBC"/>
    <w:rsid w:val="00774A90"/>
    <w:rsid w:val="0077661F"/>
    <w:rsid w:val="00796C0D"/>
    <w:rsid w:val="007A1B99"/>
    <w:rsid w:val="007A1FAE"/>
    <w:rsid w:val="007B55D5"/>
    <w:rsid w:val="007C1443"/>
    <w:rsid w:val="007F3044"/>
    <w:rsid w:val="00804C4A"/>
    <w:rsid w:val="008100CC"/>
    <w:rsid w:val="008359A6"/>
    <w:rsid w:val="0084769A"/>
    <w:rsid w:val="00865BD3"/>
    <w:rsid w:val="00867A17"/>
    <w:rsid w:val="008707C4"/>
    <w:rsid w:val="00873579"/>
    <w:rsid w:val="00885003"/>
    <w:rsid w:val="0089256E"/>
    <w:rsid w:val="00897770"/>
    <w:rsid w:val="008A24BC"/>
    <w:rsid w:val="008A43AE"/>
    <w:rsid w:val="008B0AD9"/>
    <w:rsid w:val="008B0FE0"/>
    <w:rsid w:val="008B2DF3"/>
    <w:rsid w:val="008C0826"/>
    <w:rsid w:val="008C75B1"/>
    <w:rsid w:val="008E3E0C"/>
    <w:rsid w:val="008F341F"/>
    <w:rsid w:val="008F5906"/>
    <w:rsid w:val="009036FC"/>
    <w:rsid w:val="009063A6"/>
    <w:rsid w:val="00906460"/>
    <w:rsid w:val="00906729"/>
    <w:rsid w:val="00917B82"/>
    <w:rsid w:val="0092044B"/>
    <w:rsid w:val="00931924"/>
    <w:rsid w:val="009345EA"/>
    <w:rsid w:val="00944903"/>
    <w:rsid w:val="009533A7"/>
    <w:rsid w:val="00957A2F"/>
    <w:rsid w:val="009757BA"/>
    <w:rsid w:val="00980C01"/>
    <w:rsid w:val="0098753E"/>
    <w:rsid w:val="00996C3A"/>
    <w:rsid w:val="009A03C8"/>
    <w:rsid w:val="009B682F"/>
    <w:rsid w:val="009C3B7F"/>
    <w:rsid w:val="009D7993"/>
    <w:rsid w:val="009E056A"/>
    <w:rsid w:val="009E4B25"/>
    <w:rsid w:val="009F0050"/>
    <w:rsid w:val="00A22D57"/>
    <w:rsid w:val="00A25F82"/>
    <w:rsid w:val="00A358A1"/>
    <w:rsid w:val="00A36B96"/>
    <w:rsid w:val="00A425E0"/>
    <w:rsid w:val="00A472D2"/>
    <w:rsid w:val="00A51109"/>
    <w:rsid w:val="00A57709"/>
    <w:rsid w:val="00A6407C"/>
    <w:rsid w:val="00A716DA"/>
    <w:rsid w:val="00A82982"/>
    <w:rsid w:val="00A90AD3"/>
    <w:rsid w:val="00A94902"/>
    <w:rsid w:val="00AB57AA"/>
    <w:rsid w:val="00AB5925"/>
    <w:rsid w:val="00AC2E27"/>
    <w:rsid w:val="00AC741E"/>
    <w:rsid w:val="00AD4158"/>
    <w:rsid w:val="00AD55B8"/>
    <w:rsid w:val="00AE0C79"/>
    <w:rsid w:val="00AE649E"/>
    <w:rsid w:val="00AF147E"/>
    <w:rsid w:val="00AF26CE"/>
    <w:rsid w:val="00AF55D5"/>
    <w:rsid w:val="00B038C2"/>
    <w:rsid w:val="00B04F0D"/>
    <w:rsid w:val="00B3095B"/>
    <w:rsid w:val="00B373F9"/>
    <w:rsid w:val="00B54E6D"/>
    <w:rsid w:val="00B63F66"/>
    <w:rsid w:val="00B64031"/>
    <w:rsid w:val="00B65EBC"/>
    <w:rsid w:val="00BA16BC"/>
    <w:rsid w:val="00BB1964"/>
    <w:rsid w:val="00BB4F2F"/>
    <w:rsid w:val="00BB6264"/>
    <w:rsid w:val="00BC1303"/>
    <w:rsid w:val="00BD1794"/>
    <w:rsid w:val="00BD3B51"/>
    <w:rsid w:val="00BE5F72"/>
    <w:rsid w:val="00BE6A8A"/>
    <w:rsid w:val="00BF2909"/>
    <w:rsid w:val="00BF6846"/>
    <w:rsid w:val="00C02BD9"/>
    <w:rsid w:val="00C03EBD"/>
    <w:rsid w:val="00C107EB"/>
    <w:rsid w:val="00C11BA5"/>
    <w:rsid w:val="00C163AB"/>
    <w:rsid w:val="00C17673"/>
    <w:rsid w:val="00C53A8B"/>
    <w:rsid w:val="00C572BE"/>
    <w:rsid w:val="00C57437"/>
    <w:rsid w:val="00C6153F"/>
    <w:rsid w:val="00C63906"/>
    <w:rsid w:val="00C64E7A"/>
    <w:rsid w:val="00C66D7B"/>
    <w:rsid w:val="00C71271"/>
    <w:rsid w:val="00C76DAC"/>
    <w:rsid w:val="00C874F6"/>
    <w:rsid w:val="00C8757D"/>
    <w:rsid w:val="00C9176E"/>
    <w:rsid w:val="00C931A6"/>
    <w:rsid w:val="00CA5AAD"/>
    <w:rsid w:val="00CA75C1"/>
    <w:rsid w:val="00CB75A0"/>
    <w:rsid w:val="00CC03B1"/>
    <w:rsid w:val="00CC0580"/>
    <w:rsid w:val="00CC0779"/>
    <w:rsid w:val="00CC3463"/>
    <w:rsid w:val="00CD2FD5"/>
    <w:rsid w:val="00CD662D"/>
    <w:rsid w:val="00CD7958"/>
    <w:rsid w:val="00CE367D"/>
    <w:rsid w:val="00CE675C"/>
    <w:rsid w:val="00CE7A55"/>
    <w:rsid w:val="00CF6A12"/>
    <w:rsid w:val="00D0056A"/>
    <w:rsid w:val="00D027FF"/>
    <w:rsid w:val="00D31FAB"/>
    <w:rsid w:val="00D367C7"/>
    <w:rsid w:val="00D51A00"/>
    <w:rsid w:val="00D55501"/>
    <w:rsid w:val="00D6154E"/>
    <w:rsid w:val="00D62849"/>
    <w:rsid w:val="00D6518E"/>
    <w:rsid w:val="00D73DCF"/>
    <w:rsid w:val="00D81C7A"/>
    <w:rsid w:val="00D83B5A"/>
    <w:rsid w:val="00D85D45"/>
    <w:rsid w:val="00D92C21"/>
    <w:rsid w:val="00DA3F91"/>
    <w:rsid w:val="00DB1538"/>
    <w:rsid w:val="00DB5C37"/>
    <w:rsid w:val="00DE08EB"/>
    <w:rsid w:val="00DE7E4A"/>
    <w:rsid w:val="00DF316D"/>
    <w:rsid w:val="00E02FDD"/>
    <w:rsid w:val="00E144C2"/>
    <w:rsid w:val="00E26E07"/>
    <w:rsid w:val="00E46E8B"/>
    <w:rsid w:val="00E51384"/>
    <w:rsid w:val="00E53DB4"/>
    <w:rsid w:val="00E80E4A"/>
    <w:rsid w:val="00E81986"/>
    <w:rsid w:val="00E837C3"/>
    <w:rsid w:val="00E84757"/>
    <w:rsid w:val="00EA17B4"/>
    <w:rsid w:val="00EB438A"/>
    <w:rsid w:val="00EB6C5A"/>
    <w:rsid w:val="00EC208E"/>
    <w:rsid w:val="00EC5099"/>
    <w:rsid w:val="00EF3EFC"/>
    <w:rsid w:val="00F12E1B"/>
    <w:rsid w:val="00F23D88"/>
    <w:rsid w:val="00F25EF4"/>
    <w:rsid w:val="00F428D4"/>
    <w:rsid w:val="00F44F26"/>
    <w:rsid w:val="00F74D90"/>
    <w:rsid w:val="00F846E0"/>
    <w:rsid w:val="00F91937"/>
    <w:rsid w:val="00FA01EF"/>
    <w:rsid w:val="00FD2026"/>
    <w:rsid w:val="00FE35F9"/>
    <w:rsid w:val="00FE4ACC"/>
    <w:rsid w:val="48B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0186F-FB8F-4BE3-8E4B-724CAE3F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317" w:firstLine="0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qFormat/>
    <w:pPr>
      <w:widowControl w:val="0"/>
      <w:tabs>
        <w:tab w:val="left" w:pos="576"/>
        <w:tab w:val="left" w:pos="1152"/>
      </w:tabs>
      <w:spacing w:line="360" w:lineRule="auto"/>
      <w:ind w:firstLine="567"/>
    </w:pPr>
    <w:rPr>
      <w:rFonts w:eastAsia="Times New Roman"/>
      <w:snapToGrid w:val="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_"/>
    <w:basedOn w:val="a0"/>
    <w:link w:val="2"/>
    <w:rsid w:val="00957A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957A2F"/>
    <w:pPr>
      <w:widowControl w:val="0"/>
      <w:shd w:val="clear" w:color="auto" w:fill="FFFFFF"/>
      <w:spacing w:before="120" w:line="322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paragraph" w:customStyle="1" w:styleId="11">
    <w:name w:val="Обычный1"/>
    <w:rsid w:val="00957A2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57A2F"/>
    <w:pPr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168D-6F3F-4FDA-B32B-6BF503E7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cp:lastPrinted>2025-03-21T06:15:00Z</cp:lastPrinted>
  <dcterms:created xsi:type="dcterms:W3CDTF">2026-03-19T13:27:00Z</dcterms:created>
  <dcterms:modified xsi:type="dcterms:W3CDTF">2026-03-19T13:27:00Z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6AEB417114F8461D83B92B23917094C7_13</vt:lpwstr>
  </property>
</Properties>
</file>