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95" w:rsidRPr="005B6EDB" w:rsidRDefault="00900A95" w:rsidP="00900A95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380" w:lineRule="exact"/>
        <w:jc w:val="right"/>
        <w:rPr>
          <w:sz w:val="30"/>
          <w:szCs w:val="30"/>
        </w:rPr>
      </w:pPr>
      <w:r w:rsidRPr="005B6EDB">
        <w:rPr>
          <w:sz w:val="30"/>
          <w:szCs w:val="30"/>
        </w:rPr>
        <w:t>Приложение 1</w:t>
      </w:r>
    </w:p>
    <w:p w:rsidR="005B6EDB" w:rsidRPr="0051789B" w:rsidRDefault="005B6EDB" w:rsidP="005B6EDB">
      <w:pPr>
        <w:ind w:right="-1"/>
        <w:jc w:val="center"/>
        <w:rPr>
          <w:rFonts w:eastAsia="Calibri"/>
          <w:b/>
          <w:color w:val="000000"/>
          <w:spacing w:val="1"/>
          <w:sz w:val="28"/>
        </w:rPr>
      </w:pPr>
      <w:r w:rsidRPr="0051789B">
        <w:rPr>
          <w:rFonts w:eastAsia="Calibri"/>
          <w:b/>
          <w:color w:val="000000"/>
          <w:spacing w:val="1"/>
          <w:sz w:val="28"/>
        </w:rPr>
        <w:t>ЗАЯВКА</w:t>
      </w:r>
    </w:p>
    <w:p w:rsidR="005B6EDB" w:rsidRDefault="005B6EDB" w:rsidP="005B6EDB">
      <w:pPr>
        <w:jc w:val="center"/>
        <w:rPr>
          <w:sz w:val="28"/>
        </w:rPr>
      </w:pPr>
      <w:r w:rsidRPr="0051789B">
        <w:rPr>
          <w:rFonts w:eastAsia="Calibri"/>
          <w:color w:val="000000"/>
          <w:spacing w:val="1"/>
          <w:sz w:val="28"/>
        </w:rPr>
        <w:t xml:space="preserve">на участие в </w:t>
      </w:r>
      <w:r w:rsidRPr="0051789B">
        <w:rPr>
          <w:rFonts w:eastAsia="Calibri"/>
          <w:color w:val="000000"/>
          <w:spacing w:val="1"/>
          <w:sz w:val="28"/>
          <w:lang w:val="en-US"/>
        </w:rPr>
        <w:t>III</w:t>
      </w:r>
      <w:r w:rsidRPr="0051789B">
        <w:rPr>
          <w:rFonts w:eastAsia="Calibri"/>
          <w:color w:val="000000"/>
          <w:spacing w:val="1"/>
          <w:sz w:val="28"/>
        </w:rPr>
        <w:t xml:space="preserve"> Международной научно-практической конференции</w:t>
      </w:r>
      <w:r w:rsidRPr="0051789B">
        <w:rPr>
          <w:sz w:val="28"/>
        </w:rPr>
        <w:t xml:space="preserve"> </w:t>
      </w:r>
      <w:r w:rsidRPr="0051789B">
        <w:rPr>
          <w:sz w:val="28"/>
        </w:rPr>
        <w:br/>
      </w:r>
      <w:r w:rsidRPr="0051789B">
        <w:rPr>
          <w:b/>
          <w:sz w:val="28"/>
        </w:rPr>
        <w:t>«Профессиональное образование в условиях глобальных вызовов</w:t>
      </w:r>
      <w:r w:rsidRPr="0051789B">
        <w:rPr>
          <w:b/>
          <w:bCs/>
          <w:sz w:val="28"/>
        </w:rPr>
        <w:t>»</w:t>
      </w:r>
      <w:r w:rsidRPr="0051789B">
        <w:rPr>
          <w:bCs/>
          <w:sz w:val="28"/>
        </w:rPr>
        <w:t xml:space="preserve"> </w:t>
      </w:r>
      <w:r w:rsidRPr="0051789B">
        <w:rPr>
          <w:sz w:val="28"/>
        </w:rPr>
        <w:br/>
        <w:t xml:space="preserve">учреждения образования «Республиканский институт </w:t>
      </w:r>
      <w:r w:rsidR="0051789B">
        <w:rPr>
          <w:sz w:val="28"/>
        </w:rPr>
        <w:br/>
      </w:r>
      <w:r w:rsidRPr="0051789B">
        <w:rPr>
          <w:sz w:val="28"/>
        </w:rPr>
        <w:t>профессионального образования»</w:t>
      </w:r>
    </w:p>
    <w:p w:rsidR="00FA5131" w:rsidRDefault="00FA5131" w:rsidP="005B6EDB">
      <w:pPr>
        <w:jc w:val="center"/>
        <w:rPr>
          <w:sz w:val="28"/>
        </w:rPr>
      </w:pPr>
    </w:p>
    <w:p w:rsidR="00FA5131" w:rsidRDefault="00DC2289" w:rsidP="00DC228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380" w:lineRule="exact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Заявка </w:t>
      </w:r>
      <w:r w:rsidR="00FA5131" w:rsidRPr="000E0573">
        <w:rPr>
          <w:b/>
          <w:color w:val="FF0000"/>
          <w:sz w:val="28"/>
        </w:rPr>
        <w:t xml:space="preserve">заполняется в электронной форме </w:t>
      </w:r>
      <w:r w:rsidRPr="00DC2289">
        <w:rPr>
          <w:b/>
          <w:color w:val="FF0000"/>
          <w:sz w:val="28"/>
        </w:rPr>
        <w:t>на странице «Научная школа / Мероприятия» официального сайта института</w:t>
      </w:r>
      <w:r>
        <w:rPr>
          <w:sz w:val="30"/>
          <w:szCs w:val="30"/>
        </w:rPr>
        <w:t xml:space="preserve"> </w:t>
      </w:r>
      <w:hyperlink r:id="rId8" w:history="1">
        <w:r w:rsidRPr="009C3A72">
          <w:rPr>
            <w:rStyle w:val="a8"/>
            <w:sz w:val="30"/>
            <w:szCs w:val="30"/>
          </w:rPr>
          <w:t>https://ripo.by/</w:t>
        </w:r>
      </w:hyperlink>
      <w:r>
        <w:rPr>
          <w:sz w:val="30"/>
          <w:szCs w:val="30"/>
        </w:rPr>
        <w:t xml:space="preserve"> </w:t>
      </w:r>
      <w:r w:rsidR="00FA5131" w:rsidRPr="000E0573">
        <w:rPr>
          <w:b/>
          <w:color w:val="FF0000"/>
          <w:sz w:val="28"/>
        </w:rPr>
        <w:t>по адресу:</w:t>
      </w:r>
    </w:p>
    <w:p w:rsidR="005B3B84" w:rsidRPr="000E0573" w:rsidRDefault="005B3B84" w:rsidP="00DC228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380" w:lineRule="exact"/>
        <w:jc w:val="both"/>
        <w:rPr>
          <w:b/>
          <w:color w:val="FF0000"/>
          <w:sz w:val="28"/>
        </w:rPr>
      </w:pPr>
    </w:p>
    <w:p w:rsidR="00FA5131" w:rsidRDefault="00957627" w:rsidP="00DC2289">
      <w:pPr>
        <w:jc w:val="center"/>
        <w:rPr>
          <w:color w:val="002060"/>
        </w:rPr>
      </w:pPr>
      <w:hyperlink r:id="rId9" w:history="1">
        <w:r w:rsidR="005B3B84" w:rsidRPr="00C57F3A">
          <w:rPr>
            <w:rStyle w:val="a8"/>
            <w:highlight w:val="yellow"/>
          </w:rPr>
          <w:t>https://docs.google.com/forms/d/1ibXSRmvJpmIvgkCKPqTg0TZHn3JFeeUrYNtBKv8-dRw/edit</w:t>
        </w:r>
      </w:hyperlink>
    </w:p>
    <w:p w:rsidR="005B3B84" w:rsidRPr="001A64C0" w:rsidRDefault="005B3B84" w:rsidP="00DC2289">
      <w:pPr>
        <w:jc w:val="center"/>
        <w:rPr>
          <w:color w:val="002060"/>
        </w:rPr>
      </w:pPr>
    </w:p>
    <w:p w:rsidR="00AD57CE" w:rsidRPr="0051789B" w:rsidRDefault="00AD57CE" w:rsidP="005B6EDB">
      <w:pPr>
        <w:jc w:val="center"/>
        <w:rPr>
          <w:sz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783"/>
      </w:tblGrid>
      <w:tr w:rsidR="005B6EDB" w:rsidRPr="00C172CE" w:rsidTr="00025D85">
        <w:trPr>
          <w:trHeight w:val="1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  <w:r w:rsidRPr="00C172CE">
              <w:t xml:space="preserve">Полное наименование организации или учреждения образования </w:t>
            </w:r>
            <w:r w:rsidRPr="00C172CE">
              <w:rPr>
                <w:color w:val="FF0000"/>
              </w:rPr>
              <w:t>*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</w:p>
        </w:tc>
      </w:tr>
      <w:tr w:rsidR="005B6EDB" w:rsidRPr="00C172CE" w:rsidTr="00025D85">
        <w:trPr>
          <w:trHeight w:val="1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  <w:r w:rsidRPr="00C172CE">
              <w:t>Страна</w:t>
            </w:r>
            <w:r w:rsidRPr="00C172CE">
              <w:rPr>
                <w:color w:val="FF0000"/>
              </w:rPr>
              <w:t>*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  <w:r w:rsidRPr="00C172CE">
              <w:t>Азербайджанская Республика</w:t>
            </w:r>
          </w:p>
          <w:p w:rsidR="005B6EDB" w:rsidRPr="00C172CE" w:rsidRDefault="005B6EDB" w:rsidP="005220D3">
            <w:pPr>
              <w:pStyle w:val="Default"/>
            </w:pPr>
            <w:proofErr w:type="spellStart"/>
            <w:r w:rsidRPr="00C172CE">
              <w:t>Кыргызская</w:t>
            </w:r>
            <w:proofErr w:type="spellEnd"/>
            <w:r w:rsidRPr="00C172CE">
              <w:t xml:space="preserve"> Республика</w:t>
            </w:r>
          </w:p>
          <w:p w:rsidR="005B6EDB" w:rsidRPr="00C172CE" w:rsidRDefault="005B6EDB" w:rsidP="005220D3">
            <w:pPr>
              <w:pStyle w:val="Default"/>
            </w:pPr>
            <w:r w:rsidRPr="00C172CE">
              <w:t>Республика Армения</w:t>
            </w:r>
          </w:p>
          <w:p w:rsidR="005B6EDB" w:rsidRPr="00C172CE" w:rsidRDefault="005B6EDB" w:rsidP="005220D3">
            <w:pPr>
              <w:pStyle w:val="Default"/>
            </w:pPr>
            <w:r w:rsidRPr="00C172CE">
              <w:t>Республика Беларусь</w:t>
            </w:r>
          </w:p>
          <w:p w:rsidR="005B6EDB" w:rsidRPr="00C172CE" w:rsidRDefault="005B6EDB" w:rsidP="005220D3">
            <w:pPr>
              <w:pStyle w:val="Default"/>
            </w:pPr>
            <w:r w:rsidRPr="00C172CE">
              <w:t>Республика Казахстан</w:t>
            </w:r>
          </w:p>
          <w:p w:rsidR="005B6EDB" w:rsidRPr="00C172CE" w:rsidRDefault="005B6EDB" w:rsidP="005220D3">
            <w:pPr>
              <w:pStyle w:val="Default"/>
            </w:pPr>
            <w:r w:rsidRPr="00C172CE">
              <w:t>Республика Таджикистан</w:t>
            </w:r>
          </w:p>
          <w:p w:rsidR="005B6EDB" w:rsidRPr="00C172CE" w:rsidRDefault="005B6EDB" w:rsidP="005220D3">
            <w:pPr>
              <w:pStyle w:val="Default"/>
            </w:pPr>
            <w:r w:rsidRPr="00C172CE">
              <w:t>Республика Узбекистан</w:t>
            </w:r>
          </w:p>
          <w:p w:rsidR="005B6EDB" w:rsidRPr="00C172CE" w:rsidRDefault="005B6EDB" w:rsidP="005220D3">
            <w:pPr>
              <w:pStyle w:val="Default"/>
            </w:pPr>
            <w:r w:rsidRPr="00C172CE">
              <w:t>Российская Федерация</w:t>
            </w:r>
          </w:p>
          <w:p w:rsidR="005B6EDB" w:rsidRPr="00C172CE" w:rsidRDefault="005B6EDB" w:rsidP="005220D3">
            <w:pPr>
              <w:pStyle w:val="Default"/>
            </w:pPr>
            <w:r w:rsidRPr="00C172CE">
              <w:t>Туркменистан</w:t>
            </w:r>
          </w:p>
          <w:p w:rsidR="005B6EDB" w:rsidRPr="00C172CE" w:rsidRDefault="005B6EDB" w:rsidP="005220D3">
            <w:pPr>
              <w:pStyle w:val="Default"/>
            </w:pPr>
            <w:r w:rsidRPr="00C172CE">
              <w:t>Другое (указать)</w:t>
            </w:r>
          </w:p>
        </w:tc>
      </w:tr>
      <w:tr w:rsidR="005B6EDB" w:rsidRPr="00C172CE" w:rsidTr="00025D85">
        <w:trPr>
          <w:trHeight w:val="1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  <w:r w:rsidRPr="00C172CE">
              <w:t xml:space="preserve">Фамилия </w:t>
            </w:r>
            <w:r w:rsidRPr="00C172CE">
              <w:rPr>
                <w:color w:val="FF0000"/>
              </w:rPr>
              <w:t>*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</w:p>
        </w:tc>
      </w:tr>
      <w:tr w:rsidR="005B6EDB" w:rsidRPr="00C172CE" w:rsidTr="00025D85">
        <w:trPr>
          <w:trHeight w:val="1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  <w:r w:rsidRPr="00C172CE">
              <w:t xml:space="preserve">Имя </w:t>
            </w:r>
            <w:r w:rsidRPr="00C172CE">
              <w:rPr>
                <w:color w:val="FF0000"/>
              </w:rPr>
              <w:t>*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</w:p>
        </w:tc>
      </w:tr>
      <w:tr w:rsidR="005B6EDB" w:rsidRPr="00C172CE" w:rsidTr="00025D85">
        <w:trPr>
          <w:trHeight w:val="1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  <w:r w:rsidRPr="00C172CE">
              <w:t xml:space="preserve">Отчество </w:t>
            </w:r>
            <w:r w:rsidRPr="00C172CE">
              <w:rPr>
                <w:color w:val="FF0000"/>
              </w:rPr>
              <w:t>*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</w:p>
        </w:tc>
      </w:tr>
      <w:tr w:rsidR="005B6EDB" w:rsidRPr="00C172CE" w:rsidTr="00025D85">
        <w:trPr>
          <w:trHeight w:val="2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  <w:r w:rsidRPr="00C172CE">
              <w:t>Должность</w:t>
            </w:r>
            <w:r w:rsidRPr="00C172CE">
              <w:rPr>
                <w:color w:val="FF0000"/>
              </w:rPr>
              <w:t>*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</w:p>
        </w:tc>
      </w:tr>
      <w:tr w:rsidR="005B6EDB" w:rsidRPr="00C172CE" w:rsidTr="00025D85">
        <w:trPr>
          <w:trHeight w:val="2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  <w:r w:rsidRPr="00C172CE">
              <w:t>Место работы</w:t>
            </w:r>
            <w:r w:rsidRPr="00C172CE">
              <w:rPr>
                <w:color w:val="FF0000"/>
              </w:rPr>
              <w:t>*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</w:p>
        </w:tc>
      </w:tr>
      <w:tr w:rsidR="005B6EDB" w:rsidRPr="00C172CE" w:rsidTr="00025D85">
        <w:trPr>
          <w:trHeight w:val="10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  <w:r w:rsidRPr="00C172CE">
              <w:t>Ученая степень</w:t>
            </w:r>
            <w:r w:rsidRPr="00C172CE">
              <w:rPr>
                <w:color w:val="FF0000"/>
              </w:rPr>
              <w:t>*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  <w:r w:rsidRPr="00C172CE">
              <w:t>Доктор наук</w:t>
            </w:r>
          </w:p>
        </w:tc>
      </w:tr>
      <w:tr w:rsidR="005B6EDB" w:rsidRPr="00C172CE" w:rsidTr="00025D85">
        <w:trPr>
          <w:trHeight w:val="109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  <w:r w:rsidRPr="00C172CE">
              <w:t>Кандидат наук</w:t>
            </w:r>
          </w:p>
        </w:tc>
      </w:tr>
      <w:tr w:rsidR="005B6EDB" w:rsidRPr="00C172CE" w:rsidTr="00025D85">
        <w:trPr>
          <w:trHeight w:val="109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  <w:r w:rsidRPr="00C172CE">
              <w:t>Без ученой степени</w:t>
            </w:r>
          </w:p>
        </w:tc>
      </w:tr>
      <w:tr w:rsidR="005B6EDB" w:rsidRPr="00C172CE" w:rsidTr="00025D85">
        <w:trPr>
          <w:trHeight w:val="10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  <w:r w:rsidRPr="00C172CE">
              <w:t>Ученое звание</w:t>
            </w:r>
            <w:r w:rsidRPr="00C172CE">
              <w:rPr>
                <w:color w:val="FF0000"/>
              </w:rPr>
              <w:t>*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  <w:r w:rsidRPr="00C172CE">
              <w:t xml:space="preserve">Профессор </w:t>
            </w:r>
          </w:p>
        </w:tc>
      </w:tr>
      <w:tr w:rsidR="005B6EDB" w:rsidRPr="00C172CE" w:rsidTr="00025D85">
        <w:trPr>
          <w:trHeight w:val="109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  <w:r w:rsidRPr="00C172CE">
              <w:t>Доцент</w:t>
            </w:r>
          </w:p>
        </w:tc>
      </w:tr>
      <w:tr w:rsidR="005B6EDB" w:rsidRPr="00C172CE" w:rsidTr="00025D85">
        <w:trPr>
          <w:trHeight w:val="109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  <w:r w:rsidRPr="00C172CE">
              <w:t>Без учёного звания</w:t>
            </w:r>
          </w:p>
        </w:tc>
      </w:tr>
      <w:tr w:rsidR="005B6EDB" w:rsidRPr="00C172CE" w:rsidTr="00025D85">
        <w:trPr>
          <w:trHeight w:val="245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  <w:r w:rsidRPr="00C172CE">
              <w:t>Форма участия</w:t>
            </w:r>
            <w:r w:rsidRPr="00C172CE">
              <w:rPr>
                <w:color w:val="FF0000"/>
              </w:rPr>
              <w:t>*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  <w:r w:rsidRPr="00C172CE">
              <w:t>Очно, с публикацией статьи в сборнике</w:t>
            </w:r>
          </w:p>
        </w:tc>
      </w:tr>
      <w:tr w:rsidR="005B6EDB" w:rsidRPr="00C172CE" w:rsidTr="00025D85">
        <w:trPr>
          <w:trHeight w:val="245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  <w:r w:rsidRPr="00C172CE">
              <w:t>Очно, без публикации</w:t>
            </w:r>
          </w:p>
        </w:tc>
      </w:tr>
      <w:tr w:rsidR="005B6EDB" w:rsidRPr="00C172CE" w:rsidTr="00025D85">
        <w:trPr>
          <w:trHeight w:val="245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  <w:r w:rsidRPr="00C172CE">
              <w:t>Заочно (онлайн) с публикацией статьи в сборнике</w:t>
            </w:r>
          </w:p>
        </w:tc>
      </w:tr>
      <w:tr w:rsidR="005B6EDB" w:rsidRPr="00C172CE" w:rsidTr="00025D85">
        <w:trPr>
          <w:trHeight w:val="245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DB" w:rsidRPr="00C172CE" w:rsidRDefault="005B6EDB" w:rsidP="005220D3">
            <w:pPr>
              <w:pStyle w:val="Default"/>
            </w:pPr>
            <w:r w:rsidRPr="00C172CE">
              <w:t>Заочно (онлайн) без публикации</w:t>
            </w:r>
          </w:p>
        </w:tc>
      </w:tr>
      <w:tr w:rsidR="00B4424E" w:rsidRPr="00C172CE" w:rsidTr="00362FEF">
        <w:trPr>
          <w:trHeight w:val="823"/>
        </w:trPr>
        <w:tc>
          <w:tcPr>
            <w:tcW w:w="3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24E" w:rsidRPr="00C172CE" w:rsidRDefault="00B4424E" w:rsidP="002C0FB1">
            <w:pPr>
              <w:pStyle w:val="Default"/>
            </w:pPr>
            <w:r w:rsidRPr="00C172CE">
              <w:t xml:space="preserve">Участие в работе пленарного заседания </w:t>
            </w:r>
            <w:r w:rsidR="005158CD">
              <w:t xml:space="preserve">конференции </w:t>
            </w:r>
            <w:r w:rsidRPr="00C172CE">
              <w:t>01.10.2025 (среда). «Профессиональное образование – драйвер устойчивого экономического ро</w:t>
            </w:r>
            <w:bookmarkStart w:id="0" w:name="_GoBack"/>
            <w:bookmarkEnd w:id="0"/>
            <w:r w:rsidRPr="00C172CE">
              <w:t>ста»</w:t>
            </w:r>
            <w:r w:rsidRPr="00C172CE">
              <w:rPr>
                <w:color w:val="FF0000"/>
              </w:rPr>
              <w:t>*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4E" w:rsidRPr="00C172CE" w:rsidRDefault="00B4424E" w:rsidP="005220D3">
            <w:pPr>
              <w:pStyle w:val="Default"/>
            </w:pPr>
            <w:r w:rsidRPr="00C172CE">
              <w:t>Да</w:t>
            </w:r>
          </w:p>
        </w:tc>
      </w:tr>
      <w:tr w:rsidR="00B4424E" w:rsidRPr="00C172CE" w:rsidTr="00362FEF">
        <w:trPr>
          <w:trHeight w:val="823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4E" w:rsidRPr="00C172CE" w:rsidRDefault="00B4424E" w:rsidP="00B4424E">
            <w:pPr>
              <w:pStyle w:val="Default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4E" w:rsidRPr="00C172CE" w:rsidRDefault="00B4424E" w:rsidP="005220D3">
            <w:pPr>
              <w:pStyle w:val="Default"/>
            </w:pPr>
            <w:r w:rsidRPr="00C172CE">
              <w:t xml:space="preserve">Нет </w:t>
            </w:r>
          </w:p>
        </w:tc>
      </w:tr>
      <w:tr w:rsidR="00EA423C" w:rsidRPr="00C172CE" w:rsidTr="00F92E46">
        <w:trPr>
          <w:trHeight w:val="735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23C" w:rsidRPr="00C172CE" w:rsidRDefault="00EA423C" w:rsidP="00BD1662">
            <w:pPr>
              <w:pStyle w:val="Default"/>
            </w:pPr>
            <w:r w:rsidRPr="00C172CE">
              <w:lastRenderedPageBreak/>
              <w:t xml:space="preserve">Участие в работе </w:t>
            </w:r>
            <w:r>
              <w:t>панельных дискуссий 01.10.2025 (среда)</w:t>
            </w:r>
            <w:r w:rsidRPr="00C172CE">
              <w:rPr>
                <w:color w:val="FF0000"/>
              </w:rPr>
              <w:t>*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23C" w:rsidRPr="00C172CE" w:rsidRDefault="00EA423C" w:rsidP="00047D7B">
            <w:pPr>
              <w:pStyle w:val="Default"/>
              <w:ind w:left="38"/>
            </w:pPr>
            <w:r w:rsidRPr="00C172CE">
              <w:t>Навыки завтрашнего дня: эффективное партнёрство колледжей и бизнеса: панельная дискуссия</w:t>
            </w:r>
          </w:p>
        </w:tc>
      </w:tr>
      <w:tr w:rsidR="00EA423C" w:rsidRPr="00C172CE" w:rsidTr="004D52F1">
        <w:trPr>
          <w:trHeight w:val="556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23C" w:rsidRPr="00C172CE" w:rsidRDefault="00EA423C" w:rsidP="005220D3">
            <w:pPr>
              <w:pStyle w:val="Default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23C" w:rsidRPr="00C172CE" w:rsidRDefault="00EA423C" w:rsidP="00667F4A">
            <w:pPr>
              <w:pStyle w:val="Default"/>
              <w:ind w:left="38"/>
            </w:pPr>
            <w:r w:rsidRPr="00C172CE">
              <w:t>Национальные и международные сети центров компетенций: стратегии сотрудничества и инноваций: панельная дискуссия</w:t>
            </w:r>
          </w:p>
        </w:tc>
      </w:tr>
      <w:tr w:rsidR="00EA423C" w:rsidRPr="00C172CE" w:rsidTr="004D52F1">
        <w:trPr>
          <w:trHeight w:val="556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23C" w:rsidRPr="00C172CE" w:rsidRDefault="00EA423C" w:rsidP="005220D3">
            <w:pPr>
              <w:pStyle w:val="Default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23C" w:rsidRPr="00C172CE" w:rsidRDefault="00EA423C" w:rsidP="00667F4A">
            <w:pPr>
              <w:pStyle w:val="Default"/>
              <w:ind w:left="38"/>
            </w:pPr>
            <w:r>
              <w:t>Нет</w:t>
            </w:r>
          </w:p>
        </w:tc>
      </w:tr>
      <w:tr w:rsidR="00EA423C" w:rsidRPr="00C172CE" w:rsidTr="00DB511D">
        <w:trPr>
          <w:trHeight w:val="419"/>
        </w:trPr>
        <w:tc>
          <w:tcPr>
            <w:tcW w:w="3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23C" w:rsidRPr="00C172CE" w:rsidRDefault="00EA423C" w:rsidP="00DB511D">
            <w:pPr>
              <w:pStyle w:val="Default"/>
            </w:pPr>
            <w:r w:rsidRPr="00C172CE">
              <w:t xml:space="preserve">Участие в работе </w:t>
            </w:r>
            <w:r>
              <w:t>с</w:t>
            </w:r>
            <w:r w:rsidRPr="00C172CE">
              <w:t>тратегическ</w:t>
            </w:r>
            <w:r>
              <w:t>их</w:t>
            </w:r>
            <w:r w:rsidRPr="00C172CE">
              <w:t xml:space="preserve"> сесси</w:t>
            </w:r>
            <w:r>
              <w:t xml:space="preserve">й </w:t>
            </w:r>
            <w:r w:rsidRPr="00C172CE">
              <w:t>02.10.2025 (четверг)</w:t>
            </w:r>
            <w:r w:rsidRPr="00C172CE">
              <w:rPr>
                <w:color w:val="FF0000"/>
              </w:rPr>
              <w:t xml:space="preserve"> *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23C" w:rsidRPr="00C172CE" w:rsidRDefault="00EA423C" w:rsidP="00667F4A">
            <w:pPr>
              <w:pStyle w:val="Default"/>
              <w:ind w:left="38"/>
            </w:pPr>
            <w:r w:rsidRPr="00C172CE">
              <w:t>Будущее образования с искусственным интеллектом: вызовы и возможности: стратегическая сессия</w:t>
            </w:r>
          </w:p>
        </w:tc>
      </w:tr>
      <w:tr w:rsidR="00EA423C" w:rsidRPr="00C172CE" w:rsidTr="00025D85">
        <w:trPr>
          <w:trHeight w:val="419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23C" w:rsidRPr="00C172CE" w:rsidRDefault="00EA423C" w:rsidP="00667F4A">
            <w:pPr>
              <w:pStyle w:val="Default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23C" w:rsidRPr="00C172CE" w:rsidRDefault="00EA423C" w:rsidP="00667F4A">
            <w:pPr>
              <w:pStyle w:val="Default"/>
              <w:ind w:left="38"/>
            </w:pPr>
            <w:r w:rsidRPr="00C172CE">
              <w:t>Эффективные стратегии профориентации для успешного выбора профессионального пути: стратегическая сессия</w:t>
            </w:r>
          </w:p>
        </w:tc>
      </w:tr>
      <w:tr w:rsidR="00EA423C" w:rsidRPr="00C172CE" w:rsidTr="00025D85">
        <w:trPr>
          <w:trHeight w:val="419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23C" w:rsidRPr="00C172CE" w:rsidRDefault="00EA423C" w:rsidP="00667F4A">
            <w:pPr>
              <w:pStyle w:val="Default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23C" w:rsidRPr="00C172CE" w:rsidRDefault="00EA423C" w:rsidP="00667F4A">
            <w:pPr>
              <w:pStyle w:val="Default"/>
              <w:ind w:left="38"/>
            </w:pPr>
            <w:r>
              <w:t xml:space="preserve">Нет </w:t>
            </w:r>
          </w:p>
        </w:tc>
      </w:tr>
      <w:tr w:rsidR="00667F4A" w:rsidRPr="00C172CE" w:rsidTr="00025D85">
        <w:trPr>
          <w:trHeight w:val="24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A" w:rsidRPr="00C172CE" w:rsidRDefault="00667F4A" w:rsidP="00667F4A">
            <w:pPr>
              <w:pStyle w:val="Default"/>
            </w:pPr>
            <w:r w:rsidRPr="00C172CE">
              <w:t>Тема доклада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A" w:rsidRPr="00C172CE" w:rsidRDefault="00667F4A" w:rsidP="00667F4A">
            <w:pPr>
              <w:pStyle w:val="Default"/>
            </w:pPr>
          </w:p>
        </w:tc>
      </w:tr>
      <w:tr w:rsidR="00667F4A" w:rsidRPr="00C172CE" w:rsidTr="00025D85">
        <w:trPr>
          <w:trHeight w:val="24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A" w:rsidRPr="00C172CE" w:rsidRDefault="00667F4A" w:rsidP="00667F4A">
            <w:pPr>
              <w:pStyle w:val="Default"/>
            </w:pPr>
            <w:r w:rsidRPr="00C172CE">
              <w:t>Наименование статьи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A" w:rsidRPr="00C172CE" w:rsidRDefault="00667F4A" w:rsidP="00667F4A">
            <w:pPr>
              <w:pStyle w:val="Default"/>
            </w:pPr>
          </w:p>
        </w:tc>
      </w:tr>
      <w:tr w:rsidR="00667F4A" w:rsidRPr="00C172CE" w:rsidTr="00025D85">
        <w:trPr>
          <w:trHeight w:val="24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A" w:rsidRPr="00C172CE" w:rsidRDefault="00667F4A" w:rsidP="00667F4A">
            <w:pPr>
              <w:pStyle w:val="Default"/>
            </w:pPr>
            <w:r w:rsidRPr="00C172CE">
              <w:t>Электронный вариант статьи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A" w:rsidRPr="00C172CE" w:rsidRDefault="00667F4A" w:rsidP="00667F4A">
            <w:pPr>
              <w:pStyle w:val="Default"/>
            </w:pPr>
            <w:r w:rsidRPr="00C172CE">
              <w:t xml:space="preserve">Прикрепить файл в формате </w:t>
            </w:r>
            <w:proofErr w:type="spellStart"/>
            <w:r w:rsidRPr="00C172CE">
              <w:t>Microsoft</w:t>
            </w:r>
            <w:proofErr w:type="spellEnd"/>
            <w:r w:rsidRPr="00C172CE">
              <w:t> </w:t>
            </w:r>
            <w:proofErr w:type="spellStart"/>
            <w:r w:rsidRPr="00C172CE">
              <w:t>Word</w:t>
            </w:r>
            <w:proofErr w:type="spellEnd"/>
          </w:p>
        </w:tc>
      </w:tr>
      <w:tr w:rsidR="00235BAF" w:rsidRPr="00C172CE" w:rsidTr="00025D85">
        <w:trPr>
          <w:trHeight w:val="24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F" w:rsidRPr="00C172CE" w:rsidRDefault="00235BAF" w:rsidP="00667F4A">
            <w:pPr>
              <w:pStyle w:val="Default"/>
            </w:pPr>
            <w:r>
              <w:t>Справка о проверке статьи на правомерность заимствований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AF" w:rsidRPr="00C172CE" w:rsidRDefault="00235BAF" w:rsidP="00235BAF">
            <w:pPr>
              <w:pStyle w:val="Default"/>
            </w:pPr>
            <w:r w:rsidRPr="00C172CE">
              <w:t xml:space="preserve">Прикрепить файл в формате </w:t>
            </w:r>
            <w:r w:rsidRPr="00235BAF">
              <w:t>PDF</w:t>
            </w:r>
          </w:p>
        </w:tc>
      </w:tr>
      <w:tr w:rsidR="00667F4A" w:rsidRPr="00C172CE" w:rsidTr="00025D85">
        <w:trPr>
          <w:trHeight w:val="24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A" w:rsidRPr="00C172CE" w:rsidRDefault="00667F4A" w:rsidP="00667F4A">
            <w:pPr>
              <w:pStyle w:val="Default"/>
            </w:pPr>
            <w:r w:rsidRPr="00C172CE">
              <w:t>Контактный телефон</w:t>
            </w:r>
            <w:r w:rsidRPr="00C172CE">
              <w:rPr>
                <w:color w:val="FF0000"/>
              </w:rPr>
              <w:t>*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A" w:rsidRPr="00C172CE" w:rsidRDefault="00667F4A" w:rsidP="00667F4A"/>
        </w:tc>
      </w:tr>
      <w:tr w:rsidR="00667F4A" w:rsidRPr="00C172CE" w:rsidTr="00025D85">
        <w:trPr>
          <w:trHeight w:val="24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A" w:rsidRPr="00C172CE" w:rsidRDefault="00667F4A" w:rsidP="00667F4A">
            <w:pPr>
              <w:pStyle w:val="Default"/>
            </w:pPr>
            <w:r w:rsidRPr="00C172CE">
              <w:rPr>
                <w:lang w:val="en-US"/>
              </w:rPr>
              <w:t>E-mail</w:t>
            </w:r>
            <w:r w:rsidRPr="00C172CE">
              <w:rPr>
                <w:color w:val="FF0000"/>
              </w:rPr>
              <w:t>*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A" w:rsidRPr="00C172CE" w:rsidRDefault="00667F4A" w:rsidP="00667F4A">
            <w:pPr>
              <w:pStyle w:val="Default"/>
              <w:rPr>
                <w:color w:val="auto"/>
              </w:rPr>
            </w:pPr>
          </w:p>
        </w:tc>
      </w:tr>
      <w:tr w:rsidR="00667F4A" w:rsidRPr="00C172CE" w:rsidTr="00362FEF">
        <w:trPr>
          <w:trHeight w:val="823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4A" w:rsidRPr="00C172CE" w:rsidRDefault="00667F4A" w:rsidP="00667F4A">
            <w:pPr>
              <w:pStyle w:val="Default"/>
            </w:pPr>
            <w:r w:rsidRPr="00C172CE">
              <w:t xml:space="preserve">Требуется бронирование гостиничного номера для проживания в </w:t>
            </w:r>
            <w:proofErr w:type="spellStart"/>
            <w:r w:rsidRPr="00C172CE">
              <w:t>гостинично</w:t>
            </w:r>
            <w:proofErr w:type="spellEnd"/>
            <w:r w:rsidRPr="00C172CE">
              <w:t>-оздоровительном центре УО РИПО по адресу: Минск, улица Короля, 12</w:t>
            </w:r>
            <w:r w:rsidRPr="00C172CE">
              <w:rPr>
                <w:color w:val="FF0000"/>
              </w:rPr>
              <w:t>*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A" w:rsidRPr="00C172CE" w:rsidRDefault="00667F4A" w:rsidP="00667F4A">
            <w:pPr>
              <w:pStyle w:val="Default"/>
              <w:rPr>
                <w:color w:val="auto"/>
              </w:rPr>
            </w:pPr>
            <w:r w:rsidRPr="00C172CE">
              <w:rPr>
                <w:color w:val="auto"/>
              </w:rPr>
              <w:t xml:space="preserve">Да </w:t>
            </w:r>
          </w:p>
        </w:tc>
      </w:tr>
      <w:tr w:rsidR="00667F4A" w:rsidRPr="00C172CE" w:rsidTr="00362FEF">
        <w:trPr>
          <w:trHeight w:val="823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A" w:rsidRPr="00C172CE" w:rsidRDefault="00667F4A" w:rsidP="00667F4A">
            <w:pPr>
              <w:pStyle w:val="Default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A" w:rsidRPr="00C172CE" w:rsidRDefault="00667F4A" w:rsidP="00667F4A">
            <w:pPr>
              <w:pStyle w:val="Default"/>
              <w:rPr>
                <w:color w:val="auto"/>
              </w:rPr>
            </w:pPr>
            <w:r w:rsidRPr="00C172CE">
              <w:rPr>
                <w:color w:val="auto"/>
              </w:rPr>
              <w:t xml:space="preserve">Нет </w:t>
            </w:r>
          </w:p>
        </w:tc>
      </w:tr>
    </w:tbl>
    <w:p w:rsidR="00A5674E" w:rsidRDefault="00A5674E" w:rsidP="005B6EDB">
      <w:pPr>
        <w:ind w:left="360"/>
        <w:jc w:val="center"/>
        <w:rPr>
          <w:bCs/>
          <w:color w:val="FF0000"/>
        </w:rPr>
      </w:pPr>
    </w:p>
    <w:p w:rsidR="005B6EDB" w:rsidRPr="0029515E" w:rsidRDefault="005B6EDB" w:rsidP="005B6EDB">
      <w:pPr>
        <w:ind w:left="360"/>
        <w:jc w:val="center"/>
        <w:rPr>
          <w:bCs/>
          <w:color w:val="FF0000"/>
        </w:rPr>
      </w:pPr>
      <w:r w:rsidRPr="0029515E">
        <w:rPr>
          <w:bCs/>
          <w:color w:val="FF0000"/>
        </w:rPr>
        <w:t xml:space="preserve">*-поля заполняются обязательно </w:t>
      </w:r>
    </w:p>
    <w:p w:rsidR="005B6EDB" w:rsidRDefault="005B6EDB" w:rsidP="00AD57CE">
      <w:pPr>
        <w:jc w:val="center"/>
        <w:rPr>
          <w:rStyle w:val="a8"/>
        </w:rPr>
      </w:pPr>
      <w:r w:rsidRPr="0029515E">
        <w:rPr>
          <w:bCs/>
        </w:rPr>
        <w:t xml:space="preserve">Ссылка для подключения к онлайн-трансляции </w:t>
      </w:r>
      <w:r w:rsidRPr="0029515E">
        <w:rPr>
          <w:bCs/>
        </w:rPr>
        <w:br/>
        <w:t xml:space="preserve">будет опубликована </w:t>
      </w:r>
      <w:r w:rsidRPr="006F7A3F">
        <w:rPr>
          <w:bCs/>
          <w:u w:val="single"/>
        </w:rPr>
        <w:t xml:space="preserve">в день проведения </w:t>
      </w:r>
      <w:r>
        <w:rPr>
          <w:bCs/>
          <w:u w:val="single"/>
        </w:rPr>
        <w:t>мероприятия</w:t>
      </w:r>
      <w:r w:rsidRPr="006F7A3F">
        <w:rPr>
          <w:bCs/>
          <w:u w:val="single"/>
        </w:rPr>
        <w:t xml:space="preserve"> </w:t>
      </w:r>
      <w:r w:rsidRPr="007A7BA3">
        <w:rPr>
          <w:bCs/>
        </w:rPr>
        <w:t xml:space="preserve">в новостной ленте и </w:t>
      </w:r>
      <w:r>
        <w:rPr>
          <w:bCs/>
        </w:rPr>
        <w:br/>
      </w:r>
      <w:r w:rsidRPr="007A7BA3">
        <w:rPr>
          <w:bCs/>
        </w:rPr>
        <w:t>на странице</w:t>
      </w:r>
      <w:r w:rsidRPr="0029515E">
        <w:rPr>
          <w:bCs/>
        </w:rPr>
        <w:t xml:space="preserve"> «Научная школа / Мероприятия» на официальном сайте </w:t>
      </w:r>
      <w:r w:rsidRPr="0029515E">
        <w:t xml:space="preserve">учреждения образования «Республиканский институт профессионального образования» </w:t>
      </w:r>
      <w:hyperlink r:id="rId10" w:history="1">
        <w:r w:rsidRPr="0029515E">
          <w:rPr>
            <w:rStyle w:val="a8"/>
          </w:rPr>
          <w:t>https://ripo.by/</w:t>
        </w:r>
      </w:hyperlink>
      <w:r>
        <w:rPr>
          <w:rStyle w:val="a8"/>
        </w:rPr>
        <w:br w:type="page"/>
      </w:r>
    </w:p>
    <w:p w:rsidR="00AD57CE" w:rsidRPr="005B6EDB" w:rsidRDefault="00AD57CE" w:rsidP="00AD57C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380" w:lineRule="exact"/>
        <w:jc w:val="right"/>
        <w:rPr>
          <w:sz w:val="30"/>
          <w:szCs w:val="30"/>
        </w:rPr>
      </w:pPr>
      <w:r w:rsidRPr="005B6EDB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>2</w:t>
      </w:r>
    </w:p>
    <w:p w:rsidR="007A2B3D" w:rsidRPr="006E75D0" w:rsidRDefault="007A2B3D" w:rsidP="007A2B3D">
      <w:pPr>
        <w:jc w:val="center"/>
        <w:rPr>
          <w:sz w:val="28"/>
          <w:szCs w:val="28"/>
          <w:lang w:val="be-BY"/>
        </w:rPr>
      </w:pPr>
      <w:r w:rsidRPr="006E75D0">
        <w:rPr>
          <w:sz w:val="28"/>
          <w:szCs w:val="28"/>
          <w:lang w:val="be-BY"/>
        </w:rPr>
        <w:t>РЕГЛАМЕНТ</w:t>
      </w:r>
    </w:p>
    <w:p w:rsidR="007A2B3D" w:rsidRPr="006E75D0" w:rsidRDefault="007A2B3D" w:rsidP="007A2B3D">
      <w:pPr>
        <w:jc w:val="center"/>
        <w:rPr>
          <w:sz w:val="28"/>
          <w:szCs w:val="28"/>
          <w:lang w:val="be-BY"/>
        </w:rPr>
      </w:pPr>
      <w:r w:rsidRPr="006E75D0">
        <w:rPr>
          <w:sz w:val="28"/>
          <w:szCs w:val="28"/>
          <w:lang w:val="be-BY"/>
        </w:rPr>
        <w:t>III Международной научно-метод</w:t>
      </w:r>
      <w:r w:rsidRPr="006E75D0">
        <w:rPr>
          <w:sz w:val="28"/>
          <w:szCs w:val="28"/>
        </w:rPr>
        <w:t>и</w:t>
      </w:r>
      <w:r w:rsidRPr="006E75D0">
        <w:rPr>
          <w:sz w:val="28"/>
          <w:szCs w:val="28"/>
          <w:lang w:val="be-BY"/>
        </w:rPr>
        <w:t>ческой конференции</w:t>
      </w:r>
    </w:p>
    <w:p w:rsidR="007A2B3D" w:rsidRPr="006E75D0" w:rsidRDefault="007A2B3D" w:rsidP="007A2B3D">
      <w:pPr>
        <w:jc w:val="center"/>
        <w:rPr>
          <w:rFonts w:eastAsia="Calibri"/>
          <w:b/>
          <w:color w:val="000000"/>
          <w:sz w:val="28"/>
          <w:szCs w:val="28"/>
        </w:rPr>
      </w:pPr>
      <w:r w:rsidRPr="006E75D0">
        <w:rPr>
          <w:rFonts w:eastAsia="Calibri"/>
          <w:b/>
          <w:color w:val="000000"/>
          <w:sz w:val="28"/>
          <w:szCs w:val="28"/>
        </w:rPr>
        <w:t xml:space="preserve">Профессиональное образование в условиях глобальных вызовов» </w:t>
      </w:r>
    </w:p>
    <w:p w:rsidR="007A2B3D" w:rsidRPr="007634A6" w:rsidRDefault="007A2B3D" w:rsidP="007A2B3D">
      <w:pPr>
        <w:jc w:val="center"/>
        <w:rPr>
          <w:rFonts w:eastAsia="Calibri"/>
          <w:b/>
          <w:color w:val="000000"/>
        </w:rPr>
      </w:pPr>
      <w:r w:rsidRPr="006E75D0">
        <w:rPr>
          <w:rFonts w:eastAsia="Calibri"/>
          <w:b/>
          <w:color w:val="000000"/>
          <w:sz w:val="28"/>
          <w:szCs w:val="28"/>
        </w:rPr>
        <w:t>Минск, 1-2 октября 2025 года</w:t>
      </w:r>
      <w:r w:rsidRPr="006E75D0">
        <w:rPr>
          <w:rFonts w:eastAsia="Calibri"/>
          <w:b/>
          <w:color w:val="000000"/>
          <w:sz w:val="28"/>
          <w:szCs w:val="28"/>
        </w:rPr>
        <w:br/>
      </w:r>
    </w:p>
    <w:p w:rsidR="007A2B3D" w:rsidRPr="007634A6" w:rsidRDefault="006E75D0" w:rsidP="00167DCA">
      <w:pPr>
        <w:jc w:val="both"/>
      </w:pPr>
      <w:r w:rsidRPr="007634A6">
        <w:rPr>
          <w:b/>
          <w:i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5E5919A" wp14:editId="130F8D9A">
            <wp:simplePos x="0" y="0"/>
            <wp:positionH relativeFrom="column">
              <wp:posOffset>-47625</wp:posOffset>
            </wp:positionH>
            <wp:positionV relativeFrom="paragraph">
              <wp:posOffset>60325</wp:posOffset>
            </wp:positionV>
            <wp:extent cx="1100455" cy="963295"/>
            <wp:effectExtent l="0" t="0" r="4445" b="8255"/>
            <wp:wrapThrough wrapText="bothSides">
              <wp:wrapPolygon edited="0">
                <wp:start x="0" y="0"/>
                <wp:lineTo x="0" y="21358"/>
                <wp:lineTo x="21313" y="21358"/>
                <wp:lineTo x="213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B3D" w:rsidRPr="007634A6">
        <w:rPr>
          <w:b/>
          <w:i/>
        </w:rPr>
        <w:t>Цель конференции</w:t>
      </w:r>
      <w:r w:rsidR="007A2B3D" w:rsidRPr="007634A6">
        <w:t>: Обсуждение современных концептуальных основ и практических подходов к организации профессионального образования и обучения, обмен опытом и выработка рекомендаций по обеспечению эффективного, инклюзивного и качественного образовательного процесса на уровнях профессионально-технического и среднего специального образования.</w:t>
      </w:r>
    </w:p>
    <w:p w:rsidR="00326EE7" w:rsidRPr="00185B79" w:rsidRDefault="00326EE7" w:rsidP="00167DCA">
      <w:pPr>
        <w:spacing w:before="120" w:line="259" w:lineRule="auto"/>
        <w:jc w:val="both"/>
        <w:rPr>
          <w:b/>
        </w:rPr>
      </w:pPr>
      <w:r w:rsidRPr="00185B79">
        <w:rPr>
          <w:b/>
        </w:rPr>
        <w:t>1 октября 2025 г.</w:t>
      </w:r>
    </w:p>
    <w:p w:rsidR="00326EE7" w:rsidRPr="007634A6" w:rsidRDefault="00326EE7" w:rsidP="00167DCA">
      <w:pPr>
        <w:spacing w:before="120" w:line="259" w:lineRule="auto"/>
        <w:jc w:val="both"/>
      </w:pPr>
      <w:r w:rsidRPr="007634A6">
        <w:rPr>
          <w:b/>
        </w:rPr>
        <w:t xml:space="preserve">Место проведения: </w:t>
      </w:r>
      <w:r w:rsidRPr="007634A6">
        <w:t xml:space="preserve">Национальная библиотека Беларуси, </w:t>
      </w:r>
      <w:r w:rsidR="004435BA" w:rsidRPr="007634A6">
        <w:t>п</w:t>
      </w:r>
      <w:r w:rsidRPr="007634A6">
        <w:t xml:space="preserve">р-т Независимости, 116, </w:t>
      </w:r>
      <w:r w:rsidR="000A0339">
        <w:t>Минск </w:t>
      </w:r>
      <w:r w:rsidRPr="007634A6">
        <w:t>*</w:t>
      </w:r>
    </w:p>
    <w:p w:rsidR="00326EE7" w:rsidRPr="007634A6" w:rsidRDefault="00FC20B9" w:rsidP="00167DCA">
      <w:pPr>
        <w:spacing w:before="120"/>
        <w:ind w:left="1418" w:hanging="1418"/>
        <w:jc w:val="both"/>
      </w:pPr>
      <w:r w:rsidRPr="007634A6">
        <w:t>10</w:t>
      </w:r>
      <w:r w:rsidR="00326EE7" w:rsidRPr="007634A6">
        <w:t>.00 – 1</w:t>
      </w:r>
      <w:r w:rsidRPr="007634A6">
        <w:t>1</w:t>
      </w:r>
      <w:r w:rsidR="00326EE7" w:rsidRPr="007634A6">
        <w:t>.00</w:t>
      </w:r>
      <w:r w:rsidR="00320A26" w:rsidRPr="007634A6">
        <w:tab/>
      </w:r>
      <w:r w:rsidR="00326EE7" w:rsidRPr="007634A6">
        <w:t>Регистрация участников</w:t>
      </w:r>
    </w:p>
    <w:p w:rsidR="00D525CE" w:rsidRPr="007634A6" w:rsidRDefault="00D525CE" w:rsidP="00167DCA">
      <w:pPr>
        <w:spacing w:before="120"/>
        <w:ind w:left="1418" w:hanging="1418"/>
        <w:jc w:val="both"/>
      </w:pPr>
      <w:r w:rsidRPr="007634A6">
        <w:t>10.00 – 14.00</w:t>
      </w:r>
      <w:r w:rsidR="00320A26" w:rsidRPr="007634A6">
        <w:tab/>
        <w:t xml:space="preserve">Выставка достижений системы профессионально-технического и среднего специального образования, мастер-классы </w:t>
      </w:r>
      <w:r w:rsidRPr="007634A6">
        <w:t xml:space="preserve">«Путь к мастерству» </w:t>
      </w:r>
    </w:p>
    <w:p w:rsidR="00320A26" w:rsidRPr="007634A6" w:rsidRDefault="00326EE7" w:rsidP="00167DCA">
      <w:pPr>
        <w:spacing w:before="120"/>
        <w:ind w:left="1418" w:hanging="1418"/>
        <w:jc w:val="both"/>
      </w:pPr>
      <w:r w:rsidRPr="007634A6">
        <w:t>1</w:t>
      </w:r>
      <w:r w:rsidR="00FC20B9" w:rsidRPr="007634A6">
        <w:t>1</w:t>
      </w:r>
      <w:r w:rsidRPr="007634A6">
        <w:t>.00 – 1</w:t>
      </w:r>
      <w:r w:rsidR="00807240" w:rsidRPr="007634A6">
        <w:t>4</w:t>
      </w:r>
      <w:r w:rsidRPr="007634A6">
        <w:t>.</w:t>
      </w:r>
      <w:r w:rsidR="00807240" w:rsidRPr="007634A6">
        <w:t>0</w:t>
      </w:r>
      <w:r w:rsidRPr="007634A6">
        <w:t>0</w:t>
      </w:r>
      <w:r w:rsidR="00320A26" w:rsidRPr="007634A6">
        <w:tab/>
        <w:t>Пленарное заседание**</w:t>
      </w:r>
    </w:p>
    <w:p w:rsidR="00326EE7" w:rsidRPr="007634A6" w:rsidRDefault="003216A3" w:rsidP="00167DCA">
      <w:pPr>
        <w:spacing w:before="120"/>
        <w:ind w:left="1418" w:hanging="2"/>
        <w:jc w:val="both"/>
      </w:pPr>
      <w:r w:rsidRPr="007634A6">
        <w:t xml:space="preserve">«Профессиональное образование </w:t>
      </w:r>
      <w:r w:rsidR="00C431A3">
        <w:t>–</w:t>
      </w:r>
      <w:r w:rsidRPr="007634A6">
        <w:t xml:space="preserve"> драйвер устойчивого экономического роста»</w:t>
      </w:r>
    </w:p>
    <w:p w:rsidR="00326EE7" w:rsidRPr="007634A6" w:rsidRDefault="00326EE7" w:rsidP="00167DCA">
      <w:pPr>
        <w:spacing w:before="120"/>
        <w:ind w:left="1418" w:hanging="1418"/>
        <w:jc w:val="both"/>
      </w:pPr>
      <w:r w:rsidRPr="007634A6">
        <w:t>1</w:t>
      </w:r>
      <w:r w:rsidR="00807240" w:rsidRPr="007634A6">
        <w:t>4</w:t>
      </w:r>
      <w:r w:rsidRPr="007634A6">
        <w:t>.</w:t>
      </w:r>
      <w:r w:rsidR="00807240" w:rsidRPr="007634A6">
        <w:t>0</w:t>
      </w:r>
      <w:r w:rsidRPr="007634A6">
        <w:t>0 – 1</w:t>
      </w:r>
      <w:r w:rsidR="00807240" w:rsidRPr="007634A6">
        <w:t>5</w:t>
      </w:r>
      <w:r w:rsidRPr="007634A6">
        <w:t>.00</w:t>
      </w:r>
      <w:r w:rsidR="00320A26" w:rsidRPr="007634A6">
        <w:tab/>
      </w:r>
      <w:r w:rsidR="00807240" w:rsidRPr="007634A6">
        <w:t>Обед</w:t>
      </w:r>
    </w:p>
    <w:p w:rsidR="00326EE7" w:rsidRPr="007634A6" w:rsidRDefault="00326EE7" w:rsidP="00167DCA">
      <w:pPr>
        <w:spacing w:before="120"/>
        <w:ind w:left="1418" w:hanging="1418"/>
        <w:jc w:val="both"/>
      </w:pPr>
      <w:r w:rsidRPr="007634A6">
        <w:t>1</w:t>
      </w:r>
      <w:r w:rsidR="00807240" w:rsidRPr="007634A6">
        <w:t>5</w:t>
      </w:r>
      <w:r w:rsidRPr="007634A6">
        <w:t>.00 – 1</w:t>
      </w:r>
      <w:r w:rsidR="00807240" w:rsidRPr="007634A6">
        <w:t>9</w:t>
      </w:r>
      <w:r w:rsidRPr="007634A6">
        <w:t>.</w:t>
      </w:r>
      <w:r w:rsidR="00807240" w:rsidRPr="007634A6">
        <w:t>0</w:t>
      </w:r>
      <w:r w:rsidRPr="007634A6">
        <w:t>0</w:t>
      </w:r>
      <w:r w:rsidR="00320A26" w:rsidRPr="007634A6">
        <w:tab/>
      </w:r>
      <w:r w:rsidR="00F21C91" w:rsidRPr="007634A6">
        <w:t>Панельные дискуссии</w:t>
      </w:r>
      <w:r w:rsidRPr="007634A6">
        <w:t>**</w:t>
      </w:r>
      <w:r w:rsidR="003216A3" w:rsidRPr="007634A6">
        <w:t xml:space="preserve"> </w:t>
      </w:r>
    </w:p>
    <w:p w:rsidR="00320A26" w:rsidRPr="007634A6" w:rsidRDefault="001A4C53" w:rsidP="00167DCA">
      <w:pPr>
        <w:spacing w:before="120"/>
        <w:jc w:val="both"/>
      </w:pPr>
      <w:r>
        <w:tab/>
      </w:r>
      <w:r w:rsidR="00320A26" w:rsidRPr="007634A6">
        <w:tab/>
      </w:r>
      <w:r w:rsidR="00577730" w:rsidRPr="007634A6">
        <w:t>«</w:t>
      </w:r>
      <w:r w:rsidR="0008766B" w:rsidRPr="007634A6">
        <w:t>Навыки завтрашнего дня: эффективное партнёрство колледжей и бизнеса</w:t>
      </w:r>
      <w:r w:rsidR="00577730" w:rsidRPr="007634A6">
        <w:t>»</w:t>
      </w:r>
    </w:p>
    <w:p w:rsidR="0008766B" w:rsidRPr="007634A6" w:rsidRDefault="00577730" w:rsidP="00167DCA">
      <w:pPr>
        <w:spacing w:before="120"/>
        <w:ind w:left="1418" w:hanging="2"/>
        <w:jc w:val="both"/>
      </w:pPr>
      <w:r w:rsidRPr="007634A6">
        <w:t>«</w:t>
      </w:r>
      <w:r w:rsidR="0008766B" w:rsidRPr="007634A6">
        <w:t>Национальные и международные сети центров компетенций: стратегии сотрудничества и инноваций</w:t>
      </w:r>
      <w:r w:rsidRPr="007634A6">
        <w:t>»</w:t>
      </w:r>
    </w:p>
    <w:p w:rsidR="009E09B0" w:rsidRPr="00DF044E" w:rsidRDefault="009E09B0" w:rsidP="0041334A">
      <w:pPr>
        <w:spacing w:before="120" w:line="259" w:lineRule="auto"/>
        <w:jc w:val="both"/>
        <w:rPr>
          <w:b/>
        </w:rPr>
      </w:pPr>
      <w:r w:rsidRPr="00DF044E">
        <w:rPr>
          <w:b/>
        </w:rPr>
        <w:t>2 октября 2025 г.</w:t>
      </w:r>
    </w:p>
    <w:p w:rsidR="009E09B0" w:rsidRPr="007634A6" w:rsidRDefault="009E09B0" w:rsidP="0041334A">
      <w:pPr>
        <w:spacing w:before="120" w:line="259" w:lineRule="auto"/>
        <w:jc w:val="both"/>
      </w:pPr>
      <w:r w:rsidRPr="007634A6">
        <w:rPr>
          <w:b/>
        </w:rPr>
        <w:t xml:space="preserve">Место проведения: </w:t>
      </w:r>
      <w:r w:rsidRPr="007634A6">
        <w:t>Филиал «Колледж современных технологий</w:t>
      </w:r>
      <w:r w:rsidR="006462C0">
        <w:t xml:space="preserve"> </w:t>
      </w:r>
      <w:r w:rsidRPr="007634A6">
        <w:t xml:space="preserve">в машиностроении и автосервисе» учреждения образования «Республиканский институт профессионального образования», ул. </w:t>
      </w:r>
      <w:proofErr w:type="spellStart"/>
      <w:r w:rsidRPr="007634A6">
        <w:t>Ваупшасова</w:t>
      </w:r>
      <w:proofErr w:type="spellEnd"/>
      <w:r w:rsidRPr="007634A6">
        <w:t>, 23/2, Минск</w:t>
      </w:r>
      <w:r w:rsidR="006462C0">
        <w:t> </w:t>
      </w:r>
      <w:r w:rsidRPr="007634A6">
        <w:t>*</w:t>
      </w:r>
    </w:p>
    <w:p w:rsidR="003270F9" w:rsidRDefault="009E09B0" w:rsidP="0041334A">
      <w:pPr>
        <w:spacing w:before="120"/>
        <w:jc w:val="both"/>
      </w:pPr>
      <w:r w:rsidRPr="007634A6">
        <w:t>10.00 – 1</w:t>
      </w:r>
      <w:r w:rsidR="00AF045E">
        <w:t>5</w:t>
      </w:r>
      <w:r w:rsidRPr="007634A6">
        <w:t>.00</w:t>
      </w:r>
      <w:r w:rsidRPr="007634A6">
        <w:tab/>
      </w:r>
      <w:r w:rsidR="003270F9" w:rsidRPr="001454DF">
        <w:t>Стратегическ</w:t>
      </w:r>
      <w:r w:rsidR="003270F9">
        <w:t>ие</w:t>
      </w:r>
      <w:r w:rsidR="003270F9" w:rsidRPr="001454DF">
        <w:t xml:space="preserve"> </w:t>
      </w:r>
      <w:r w:rsidR="003270F9">
        <w:t>сессии**</w:t>
      </w:r>
    </w:p>
    <w:p w:rsidR="003270F9" w:rsidRPr="003270F9" w:rsidRDefault="003270F9" w:rsidP="00B4309A">
      <w:pPr>
        <w:spacing w:before="120"/>
        <w:ind w:left="1418" w:hanging="2"/>
        <w:jc w:val="both"/>
      </w:pPr>
      <w:r>
        <w:tab/>
        <w:t>«</w:t>
      </w:r>
      <w:r w:rsidRPr="003270F9">
        <w:t>Будущее образования с искусственным интеллектом: вызовы и возможности»</w:t>
      </w:r>
    </w:p>
    <w:p w:rsidR="00121D9C" w:rsidRDefault="003270F9" w:rsidP="00B4309A">
      <w:pPr>
        <w:spacing w:before="120"/>
        <w:ind w:left="1418" w:hanging="2"/>
        <w:jc w:val="both"/>
      </w:pPr>
      <w:r w:rsidRPr="003270F9">
        <w:tab/>
        <w:t>«Эффективные стратегии профориентации для успешного выбора профессионального пути»</w:t>
      </w:r>
    </w:p>
    <w:p w:rsidR="00121D9C" w:rsidRPr="007634A6" w:rsidRDefault="00121D9C" w:rsidP="00B4309A">
      <w:pPr>
        <w:spacing w:before="120"/>
        <w:ind w:left="1418" w:hanging="2"/>
        <w:jc w:val="both"/>
      </w:pPr>
      <w:r>
        <w:tab/>
        <w:t>Подведение итогов</w:t>
      </w:r>
    </w:p>
    <w:p w:rsidR="004435BA" w:rsidRPr="00527B1E" w:rsidRDefault="00527B1E" w:rsidP="00527B1E">
      <w:pPr>
        <w:spacing w:before="120" w:line="259" w:lineRule="auto"/>
        <w:jc w:val="both"/>
      </w:pPr>
      <w:r w:rsidRPr="00527B1E">
        <w:rPr>
          <w:b/>
        </w:rPr>
        <w:t>Профиль участников:</w:t>
      </w:r>
      <w:r w:rsidRPr="00527B1E">
        <w:t xml:space="preserve"> учены</w:t>
      </w:r>
      <w:r>
        <w:t>е</w:t>
      </w:r>
      <w:r w:rsidRPr="00527B1E">
        <w:t>, педагог</w:t>
      </w:r>
      <w:r>
        <w:t>и</w:t>
      </w:r>
      <w:r w:rsidRPr="00527B1E">
        <w:t>, руководител</w:t>
      </w:r>
      <w:r>
        <w:t>и учреждений образования,</w:t>
      </w:r>
      <w:r w:rsidRPr="00527B1E">
        <w:t xml:space="preserve"> представител</w:t>
      </w:r>
      <w:r>
        <w:t>и</w:t>
      </w:r>
      <w:r w:rsidRPr="00527B1E">
        <w:t xml:space="preserve"> органов государственного управления, представляющие Республику Армения, Республику Азербайджан, Республику Беларусь, Республику Казахстан, Российскую Федерацию, Республику Узбекистан, Киргизскую Республику и иные страны, ветераны системы профессионального</w:t>
      </w:r>
      <w:r>
        <w:t xml:space="preserve"> </w:t>
      </w:r>
      <w:r w:rsidRPr="00527B1E">
        <w:t>образования</w:t>
      </w:r>
      <w:r>
        <w:t>.</w:t>
      </w:r>
    </w:p>
    <w:p w:rsidR="004435BA" w:rsidRDefault="004435BA" w:rsidP="004435BA">
      <w:r>
        <w:t>_______________________________</w:t>
      </w:r>
    </w:p>
    <w:p w:rsidR="004435BA" w:rsidRPr="009B63EE" w:rsidRDefault="004435BA" w:rsidP="004435BA">
      <w:pPr>
        <w:jc w:val="both"/>
        <w:rPr>
          <w:sz w:val="22"/>
        </w:rPr>
      </w:pPr>
      <w:r w:rsidRPr="009B63EE">
        <w:rPr>
          <w:b/>
          <w:bCs/>
          <w:sz w:val="22"/>
        </w:rPr>
        <w:t>*</w:t>
      </w:r>
      <w:r w:rsidRPr="009B63EE">
        <w:rPr>
          <w:sz w:val="22"/>
        </w:rPr>
        <w:t xml:space="preserve"> – Участникам конференции необходимо при себе иметь документ, удостоверяющий личность</w:t>
      </w:r>
    </w:p>
    <w:p w:rsidR="001E0C86" w:rsidRDefault="004435BA" w:rsidP="004435BA">
      <w:pPr>
        <w:jc w:val="both"/>
        <w:rPr>
          <w:sz w:val="22"/>
        </w:rPr>
      </w:pPr>
      <w:r w:rsidRPr="009B63EE">
        <w:rPr>
          <w:b/>
          <w:bCs/>
          <w:sz w:val="22"/>
        </w:rPr>
        <w:t>**</w:t>
      </w:r>
      <w:r w:rsidRPr="009B63EE">
        <w:rPr>
          <w:sz w:val="22"/>
        </w:rPr>
        <w:t xml:space="preserve"> – Подключение к мероприятиям конференции по минскому времени</w:t>
      </w:r>
    </w:p>
    <w:p w:rsidR="001E0C86" w:rsidRDefault="001E0C86">
      <w:pPr>
        <w:rPr>
          <w:sz w:val="22"/>
        </w:rPr>
      </w:pPr>
      <w:r>
        <w:rPr>
          <w:sz w:val="22"/>
        </w:rPr>
        <w:br w:type="page"/>
      </w:r>
    </w:p>
    <w:p w:rsidR="001E0C86" w:rsidRPr="005B6EDB" w:rsidRDefault="001E0C86" w:rsidP="001E0C8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380" w:lineRule="exact"/>
        <w:jc w:val="right"/>
        <w:rPr>
          <w:sz w:val="30"/>
          <w:szCs w:val="30"/>
        </w:rPr>
      </w:pPr>
      <w:r w:rsidRPr="005B6EDB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>3</w:t>
      </w:r>
    </w:p>
    <w:p w:rsidR="004435BA" w:rsidRPr="009B63EE" w:rsidRDefault="004435BA" w:rsidP="004435BA">
      <w:pPr>
        <w:jc w:val="both"/>
        <w:rPr>
          <w:sz w:val="18"/>
        </w:rPr>
      </w:pPr>
    </w:p>
    <w:p w:rsidR="001E0C86" w:rsidRDefault="001E0C86" w:rsidP="001E0C86">
      <w:pPr>
        <w:spacing w:after="120"/>
        <w:jc w:val="center"/>
        <w:rPr>
          <w:rFonts w:eastAsia="Calibri"/>
          <w:b/>
          <w:color w:val="000000"/>
          <w:spacing w:val="1"/>
          <w:sz w:val="30"/>
          <w:szCs w:val="30"/>
        </w:rPr>
      </w:pPr>
      <w:r>
        <w:rPr>
          <w:rFonts w:eastAsia="Calibri"/>
          <w:b/>
          <w:color w:val="000000"/>
          <w:spacing w:val="1"/>
          <w:sz w:val="30"/>
          <w:szCs w:val="30"/>
        </w:rPr>
        <w:t>ТРЕБОВАНИЯ К ОФОРМЛЕНИЮ СТАТЕЙ</w:t>
      </w:r>
    </w:p>
    <w:p w:rsidR="001E0C86" w:rsidRPr="006B0F60" w:rsidRDefault="001E0C86" w:rsidP="001E0C86">
      <w:pPr>
        <w:ind w:firstLine="709"/>
        <w:jc w:val="both"/>
      </w:pPr>
      <w:r>
        <w:rPr>
          <w:b/>
          <w:bCs/>
          <w:color w:val="000000"/>
        </w:rPr>
        <w:t xml:space="preserve">Параметры страницы: </w:t>
      </w:r>
      <w:r>
        <w:rPr>
          <w:color w:val="000000"/>
        </w:rPr>
        <w:t xml:space="preserve">размер бумаги А4 (210 х 297 </w:t>
      </w:r>
      <w:r w:rsidRPr="006B0F60">
        <w:t xml:space="preserve">мм); поля (все) 20 мм; для подготовки статей рекомендуется текстовый редактор </w:t>
      </w:r>
      <w:proofErr w:type="spellStart"/>
      <w:r w:rsidRPr="006B0F60">
        <w:t>Microsoft</w:t>
      </w:r>
      <w:proofErr w:type="spellEnd"/>
      <w:r w:rsidRPr="006B0F60">
        <w:t xml:space="preserve"> </w:t>
      </w:r>
      <w:proofErr w:type="spellStart"/>
      <w:r w:rsidRPr="006B0F60">
        <w:t>Word</w:t>
      </w:r>
      <w:proofErr w:type="spellEnd"/>
      <w:r w:rsidRPr="006B0F60">
        <w:t>, расширение файла статьи *.</w:t>
      </w:r>
      <w:proofErr w:type="spellStart"/>
      <w:r w:rsidRPr="006B0F60">
        <w:t>docx</w:t>
      </w:r>
      <w:proofErr w:type="spellEnd"/>
      <w:r w:rsidRPr="006B0F60">
        <w:t>.</w:t>
      </w:r>
    </w:p>
    <w:p w:rsidR="001E0C86" w:rsidRPr="006B0F60" w:rsidRDefault="001E0C86" w:rsidP="001E0C86">
      <w:pPr>
        <w:ind w:firstLine="709"/>
        <w:jc w:val="both"/>
      </w:pPr>
      <w:r w:rsidRPr="006B0F60">
        <w:rPr>
          <w:b/>
          <w:bCs/>
        </w:rPr>
        <w:t xml:space="preserve">Рабочие языки: </w:t>
      </w:r>
      <w:r w:rsidRPr="006B0F60">
        <w:rPr>
          <w:bCs/>
        </w:rPr>
        <w:t>р</w:t>
      </w:r>
      <w:r w:rsidRPr="006B0F60">
        <w:t>усский, белорусский, английский.</w:t>
      </w:r>
    </w:p>
    <w:p w:rsidR="001E0C86" w:rsidRPr="006B0F60" w:rsidRDefault="001E0C86" w:rsidP="001E0C86">
      <w:pPr>
        <w:ind w:firstLine="709"/>
        <w:jc w:val="both"/>
        <w:rPr>
          <w:b/>
        </w:rPr>
      </w:pPr>
      <w:r w:rsidRPr="006B0F60">
        <w:rPr>
          <w:b/>
        </w:rPr>
        <w:t xml:space="preserve">Объем материалов: </w:t>
      </w:r>
      <w:r w:rsidRPr="006B0F60">
        <w:t>от 2-х до 5-ти полных страниц.</w:t>
      </w:r>
      <w:r w:rsidRPr="006B0F60">
        <w:rPr>
          <w:b/>
        </w:rPr>
        <w:t xml:space="preserve"> </w:t>
      </w:r>
      <w:r w:rsidRPr="006B0F60">
        <w:t>Страницы не нумеруются.</w:t>
      </w:r>
    </w:p>
    <w:p w:rsidR="001E0C86" w:rsidRPr="006B0F60" w:rsidRDefault="001E0C86" w:rsidP="001E0C86">
      <w:pPr>
        <w:ind w:firstLine="709"/>
        <w:jc w:val="both"/>
        <w:rPr>
          <w:b/>
          <w:bCs/>
        </w:rPr>
      </w:pPr>
      <w:r w:rsidRPr="006B0F60">
        <w:rPr>
          <w:b/>
          <w:bCs/>
        </w:rPr>
        <w:t xml:space="preserve">УДК: </w:t>
      </w:r>
      <w:r w:rsidRPr="006B0F60">
        <w:t xml:space="preserve">размер 12 </w:t>
      </w:r>
      <w:proofErr w:type="spellStart"/>
      <w:r w:rsidRPr="006B0F60">
        <w:t>пт</w:t>
      </w:r>
      <w:proofErr w:type="spellEnd"/>
      <w:r w:rsidRPr="006B0F60">
        <w:t>; выравнивание по левому краю; отступа первой строки нет.</w:t>
      </w:r>
    </w:p>
    <w:p w:rsidR="001E0C86" w:rsidRDefault="001E0C86" w:rsidP="001E0C86">
      <w:pPr>
        <w:ind w:firstLine="709"/>
        <w:jc w:val="both"/>
        <w:rPr>
          <w:color w:val="000000"/>
        </w:rPr>
      </w:pPr>
      <w:r w:rsidRPr="006B0F60">
        <w:rPr>
          <w:b/>
          <w:bCs/>
        </w:rPr>
        <w:t xml:space="preserve">Название статьи: </w:t>
      </w:r>
      <w:r w:rsidRPr="006B0F60">
        <w:t xml:space="preserve">размер 14 </w:t>
      </w:r>
      <w:proofErr w:type="spellStart"/>
      <w:r w:rsidRPr="006B0F60">
        <w:t>пт</w:t>
      </w:r>
      <w:proofErr w:type="spellEnd"/>
      <w:r w:rsidRPr="006B0F60">
        <w:t xml:space="preserve">; начертание полужирное; все </w:t>
      </w:r>
      <w:r>
        <w:rPr>
          <w:color w:val="000000"/>
        </w:rPr>
        <w:t>прописные; выравнивание по центру; отступа первой строки нет; без переноса слов; без точки в конце; не более 3-х строк.</w:t>
      </w:r>
    </w:p>
    <w:p w:rsidR="001E0C86" w:rsidRDefault="001E0C86" w:rsidP="001E0C8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Фамилия и инициалы автора(</w:t>
      </w:r>
      <w:proofErr w:type="spellStart"/>
      <w:r>
        <w:rPr>
          <w:b/>
          <w:bCs/>
          <w:color w:val="000000"/>
        </w:rPr>
        <w:t>ов</w:t>
      </w:r>
      <w:proofErr w:type="spellEnd"/>
      <w:r>
        <w:rPr>
          <w:b/>
          <w:bCs/>
          <w:color w:val="000000"/>
        </w:rPr>
        <w:t xml:space="preserve">): </w:t>
      </w:r>
      <w:r>
        <w:rPr>
          <w:color w:val="000000"/>
        </w:rPr>
        <w:t xml:space="preserve">размер 12 </w:t>
      </w:r>
      <w:proofErr w:type="spellStart"/>
      <w:r>
        <w:rPr>
          <w:color w:val="000000"/>
        </w:rPr>
        <w:t>пт</w:t>
      </w:r>
      <w:proofErr w:type="spellEnd"/>
      <w:r>
        <w:rPr>
          <w:color w:val="000000"/>
        </w:rPr>
        <w:t xml:space="preserve">; </w:t>
      </w:r>
      <w:r w:rsidRPr="006B0F60">
        <w:t>выравнивание по правому краю; отступа первой строки нет; без переноса слов; без пробела между инициалами (</w:t>
      </w:r>
      <w:proofErr w:type="gramStart"/>
      <w:r w:rsidRPr="006B0F60">
        <w:t>наприме</w:t>
      </w:r>
      <w:r>
        <w:rPr>
          <w:color w:val="000000"/>
        </w:rPr>
        <w:t>р</w:t>
      </w:r>
      <w:proofErr w:type="gramEnd"/>
      <w:r>
        <w:rPr>
          <w:color w:val="000000"/>
        </w:rPr>
        <w:t>: П.С. Иванов, П.П. Петров).</w:t>
      </w:r>
    </w:p>
    <w:p w:rsidR="001E0C86" w:rsidRDefault="001E0C86" w:rsidP="001E0C8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Организация автора(</w:t>
      </w:r>
      <w:proofErr w:type="spellStart"/>
      <w:r>
        <w:rPr>
          <w:b/>
          <w:bCs/>
          <w:color w:val="000000"/>
        </w:rPr>
        <w:t>ов</w:t>
      </w:r>
      <w:proofErr w:type="spellEnd"/>
      <w:r>
        <w:rPr>
          <w:b/>
          <w:bCs/>
          <w:color w:val="000000"/>
        </w:rPr>
        <w:t xml:space="preserve">) и адрес(а) электронной почты: </w:t>
      </w:r>
      <w:r>
        <w:rPr>
          <w:color w:val="000000"/>
        </w:rPr>
        <w:t xml:space="preserve">размер 12 </w:t>
      </w:r>
      <w:proofErr w:type="spellStart"/>
      <w:r>
        <w:rPr>
          <w:color w:val="000000"/>
        </w:rPr>
        <w:t>пт</w:t>
      </w:r>
      <w:proofErr w:type="spellEnd"/>
      <w:r>
        <w:rPr>
          <w:color w:val="000000"/>
        </w:rPr>
        <w:t xml:space="preserve">; начертание курсив; </w:t>
      </w:r>
      <w:r w:rsidRPr="006B0F60">
        <w:t>выравнивание по правому краю</w:t>
      </w:r>
      <w:r>
        <w:rPr>
          <w:color w:val="000000"/>
        </w:rPr>
        <w:t>; отступа первой строки нет; без переноса слов; без точки в конце.</w:t>
      </w:r>
    </w:p>
    <w:p w:rsidR="001E0C86" w:rsidRDefault="001E0C86" w:rsidP="001E0C8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Аннотация (краткое описание цели работы и ее результатов): </w:t>
      </w:r>
      <w:r>
        <w:rPr>
          <w:color w:val="000000"/>
        </w:rPr>
        <w:t xml:space="preserve">объем 50–100 слов (до 5 строк); размер 12 </w:t>
      </w:r>
      <w:proofErr w:type="spellStart"/>
      <w:r>
        <w:rPr>
          <w:color w:val="000000"/>
        </w:rPr>
        <w:t>пт</w:t>
      </w:r>
      <w:proofErr w:type="spellEnd"/>
      <w:r>
        <w:rPr>
          <w:color w:val="000000"/>
        </w:rPr>
        <w:t>; начертание обычное; выравнивание по ширине; отступ первой строки 1 см.</w:t>
      </w:r>
    </w:p>
    <w:p w:rsidR="001E0C86" w:rsidRDefault="001E0C86" w:rsidP="001E0C8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Ключевые слова: </w:t>
      </w:r>
      <w:r>
        <w:rPr>
          <w:color w:val="000000"/>
        </w:rPr>
        <w:t xml:space="preserve">приводятся в именительном падеже; в алфавитном порядке; отделяются друг от друга точкой с запятой; используются как одиночные, так и словосочетания (рекомендуемое количество – 5–7; количество слов внутри ключевой фразы – не более трех); размер 12 </w:t>
      </w:r>
      <w:proofErr w:type="spellStart"/>
      <w:r>
        <w:rPr>
          <w:color w:val="000000"/>
        </w:rPr>
        <w:t>пт</w:t>
      </w:r>
      <w:proofErr w:type="spellEnd"/>
      <w:r>
        <w:rPr>
          <w:color w:val="000000"/>
        </w:rPr>
        <w:t>; начертание обычное; выравнивание по ширине; отступ первой строки 1 см.</w:t>
      </w:r>
    </w:p>
    <w:p w:rsidR="001E0C86" w:rsidRDefault="001E0C86" w:rsidP="001E0C8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Текст: </w:t>
      </w:r>
      <w:r>
        <w:rPr>
          <w:color w:val="000000"/>
        </w:rPr>
        <w:t xml:space="preserve">шрифт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; размер 14 </w:t>
      </w:r>
      <w:proofErr w:type="spellStart"/>
      <w:r>
        <w:rPr>
          <w:color w:val="000000"/>
        </w:rPr>
        <w:t>пт</w:t>
      </w:r>
      <w:proofErr w:type="spellEnd"/>
      <w:r>
        <w:rPr>
          <w:color w:val="000000"/>
        </w:rPr>
        <w:t>; выравнивание по ширине; начертание обычное; отступ первой строки 1 см; межстрочный интервал и интервал между абзацами одинарный.</w:t>
      </w:r>
    </w:p>
    <w:p w:rsidR="001E0C86" w:rsidRDefault="001E0C86" w:rsidP="001E0C86">
      <w:pPr>
        <w:ind w:firstLine="709"/>
        <w:jc w:val="both"/>
        <w:rPr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Рисунки: </w:t>
      </w:r>
      <w:r w:rsidRPr="00BA3E34">
        <w:rPr>
          <w:bCs/>
          <w:color w:val="000000"/>
          <w:spacing w:val="-4"/>
        </w:rPr>
        <w:t>располагаются в публикации непосредственно после абзаца, в котором они упоминаются впервые, вразрез текста</w:t>
      </w:r>
      <w:r>
        <w:rPr>
          <w:bCs/>
          <w:color w:val="000000"/>
          <w:spacing w:val="-4"/>
        </w:rPr>
        <w:t xml:space="preserve">; </w:t>
      </w:r>
      <w:r w:rsidRPr="00BA3E34">
        <w:rPr>
          <w:color w:val="000000"/>
          <w:spacing w:val="-4"/>
        </w:rPr>
        <w:t>в</w:t>
      </w:r>
      <w:r>
        <w:rPr>
          <w:color w:val="000000"/>
          <w:spacing w:val="-4"/>
        </w:rPr>
        <w:t xml:space="preserve"> формате *</w:t>
      </w:r>
      <w:proofErr w:type="gramStart"/>
      <w:r>
        <w:rPr>
          <w:color w:val="000000"/>
          <w:spacing w:val="-4"/>
        </w:rPr>
        <w:t>jpg,*.png</w:t>
      </w:r>
      <w:proofErr w:type="gramEnd"/>
      <w:r>
        <w:rPr>
          <w:color w:val="000000"/>
          <w:spacing w:val="-4"/>
        </w:rPr>
        <w:t xml:space="preserve"> или *</w:t>
      </w:r>
      <w:proofErr w:type="spellStart"/>
      <w:r>
        <w:rPr>
          <w:color w:val="000000"/>
          <w:spacing w:val="-4"/>
        </w:rPr>
        <w:t>bmp</w:t>
      </w:r>
      <w:proofErr w:type="spellEnd"/>
      <w:r>
        <w:rPr>
          <w:color w:val="000000"/>
          <w:spacing w:val="-4"/>
        </w:rPr>
        <w:t xml:space="preserve">; каждый рисунок должен иметь подрисуночную подпись; на каждый рисунок должна быть ссылка в тексте; размер текста на рисунках 8–10 </w:t>
      </w:r>
      <w:proofErr w:type="spellStart"/>
      <w:r>
        <w:rPr>
          <w:color w:val="000000"/>
          <w:spacing w:val="-4"/>
        </w:rPr>
        <w:t>пт</w:t>
      </w:r>
      <w:proofErr w:type="spellEnd"/>
      <w:r>
        <w:rPr>
          <w:color w:val="000000"/>
          <w:spacing w:val="-4"/>
        </w:rPr>
        <w:t>; рисунки должны иметь приемлемое разрешение для печати (быть четкими при печати).</w:t>
      </w:r>
    </w:p>
    <w:p w:rsidR="001E0C86" w:rsidRDefault="001E0C86" w:rsidP="001E0C8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Подрисуночная подпись: </w:t>
      </w:r>
      <w:r>
        <w:rPr>
          <w:color w:val="000000"/>
        </w:rPr>
        <w:t xml:space="preserve">размер 10 </w:t>
      </w:r>
      <w:proofErr w:type="spellStart"/>
      <w:r>
        <w:rPr>
          <w:color w:val="000000"/>
        </w:rPr>
        <w:t>пт</w:t>
      </w:r>
      <w:proofErr w:type="spellEnd"/>
      <w:r>
        <w:rPr>
          <w:color w:val="000000"/>
        </w:rPr>
        <w:t>; начертание обычное; выравнивание по центру; без переноса слов.</w:t>
      </w:r>
    </w:p>
    <w:p w:rsidR="001E0C86" w:rsidRDefault="001E0C86" w:rsidP="001E0C8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Название таблицы: </w:t>
      </w:r>
      <w:r>
        <w:rPr>
          <w:color w:val="000000"/>
        </w:rPr>
        <w:t xml:space="preserve">на каждую таблицу должна быть ссылка в тексте; каждая таблица должна иметь название; размер 14 </w:t>
      </w:r>
      <w:proofErr w:type="spellStart"/>
      <w:r>
        <w:rPr>
          <w:color w:val="000000"/>
        </w:rPr>
        <w:t>пт</w:t>
      </w:r>
      <w:proofErr w:type="spellEnd"/>
      <w:r>
        <w:rPr>
          <w:color w:val="000000"/>
        </w:rPr>
        <w:t>; начертание обычное; выравнивание по центру; отступа первой строки нет; без переноса слов.</w:t>
      </w:r>
    </w:p>
    <w:p w:rsidR="001E0C86" w:rsidRDefault="001E0C86" w:rsidP="001E0C86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Таблицы: </w:t>
      </w:r>
      <w:r>
        <w:rPr>
          <w:color w:val="000000"/>
        </w:rPr>
        <w:t>размер текста в таблицах 10 пт.</w:t>
      </w:r>
    </w:p>
    <w:p w:rsidR="001E0C86" w:rsidRDefault="001E0C86" w:rsidP="001E0C8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Перечень использованных источников: </w:t>
      </w:r>
      <w:r>
        <w:rPr>
          <w:color w:val="000000"/>
        </w:rPr>
        <w:t xml:space="preserve">заголовок – начертание полужирное; выравнивание по центру; размер 14 </w:t>
      </w:r>
      <w:proofErr w:type="spellStart"/>
      <w:r>
        <w:rPr>
          <w:color w:val="000000"/>
        </w:rPr>
        <w:t>пт</w:t>
      </w:r>
      <w:proofErr w:type="spellEnd"/>
      <w:r>
        <w:rPr>
          <w:color w:val="000000"/>
        </w:rPr>
        <w:t xml:space="preserve">; ссылки на библиографические источники даются в алфавитном порядке и оформляются в соответствии с </w:t>
      </w:r>
      <w:r w:rsidRPr="00BA3E34">
        <w:t xml:space="preserve">требованиями СТБ 7.1-2024 </w:t>
      </w:r>
      <w:r w:rsidRPr="002C1E09">
        <w:rPr>
          <w:color w:val="000000"/>
        </w:rPr>
        <w:t xml:space="preserve">«Библиографическая запись. Библиографическое описание. Общие требования </w:t>
      </w:r>
      <w:r>
        <w:rPr>
          <w:color w:val="000000"/>
        </w:rPr>
        <w:t>и правила составления», в тексте ссылки на литературу оформляются в квадратных скобках. Использование автоматических постраничных ссылок не допускается.</w:t>
      </w:r>
    </w:p>
    <w:p w:rsidR="00900A95" w:rsidRDefault="001E0C86" w:rsidP="009314D8">
      <w:pPr>
        <w:ind w:firstLine="709"/>
        <w:jc w:val="both"/>
      </w:pPr>
      <w:r>
        <w:rPr>
          <w:b/>
          <w:bCs/>
          <w:color w:val="000000"/>
        </w:rPr>
        <w:t xml:space="preserve">Имя файла статьи: </w:t>
      </w:r>
      <w:r>
        <w:rPr>
          <w:color w:val="000000"/>
        </w:rPr>
        <w:t>состоит из фамилии и инициалов первого автора (</w:t>
      </w: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 xml:space="preserve">: ИвановАИ.docx). </w:t>
      </w:r>
      <w:r>
        <w:rPr>
          <w:b/>
          <w:bCs/>
          <w:color w:val="000000"/>
        </w:rPr>
        <w:t>Архивация файла статьи не требуется</w:t>
      </w:r>
      <w:r w:rsidRPr="002C1E09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sectPr w:rsidR="00900A95" w:rsidSect="001A4C53">
      <w:footerReference w:type="default" r:id="rId12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27" w:rsidRDefault="00957627" w:rsidP="005B5426">
      <w:r>
        <w:separator/>
      </w:r>
    </w:p>
  </w:endnote>
  <w:endnote w:type="continuationSeparator" w:id="0">
    <w:p w:rsidR="00957627" w:rsidRDefault="00957627" w:rsidP="005B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26" w:rsidRPr="005B5426" w:rsidRDefault="005B5426" w:rsidP="005B5426">
    <w:pPr>
      <w:widowControl w:val="0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27" w:rsidRDefault="00957627" w:rsidP="005B5426">
      <w:r>
        <w:separator/>
      </w:r>
    </w:p>
  </w:footnote>
  <w:footnote w:type="continuationSeparator" w:id="0">
    <w:p w:rsidR="00957627" w:rsidRDefault="00957627" w:rsidP="005B5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10FEA"/>
    <w:multiLevelType w:val="hybridMultilevel"/>
    <w:tmpl w:val="6D9A4B08"/>
    <w:lvl w:ilvl="0" w:tplc="01A2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052A5"/>
    <w:multiLevelType w:val="hybridMultilevel"/>
    <w:tmpl w:val="B1E08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D4"/>
    <w:rsid w:val="000060A2"/>
    <w:rsid w:val="00012D27"/>
    <w:rsid w:val="0001727E"/>
    <w:rsid w:val="00022C6E"/>
    <w:rsid w:val="00024A35"/>
    <w:rsid w:val="00025D85"/>
    <w:rsid w:val="000269D1"/>
    <w:rsid w:val="00030AD1"/>
    <w:rsid w:val="00035B36"/>
    <w:rsid w:val="0004077A"/>
    <w:rsid w:val="00047D7B"/>
    <w:rsid w:val="0005003D"/>
    <w:rsid w:val="000536A8"/>
    <w:rsid w:val="00053BB2"/>
    <w:rsid w:val="000576A6"/>
    <w:rsid w:val="00062A62"/>
    <w:rsid w:val="00062E5C"/>
    <w:rsid w:val="0006322C"/>
    <w:rsid w:val="000717C9"/>
    <w:rsid w:val="000745CE"/>
    <w:rsid w:val="0008365D"/>
    <w:rsid w:val="0008766B"/>
    <w:rsid w:val="000877AE"/>
    <w:rsid w:val="00090339"/>
    <w:rsid w:val="000946BA"/>
    <w:rsid w:val="000A0339"/>
    <w:rsid w:val="000B060F"/>
    <w:rsid w:val="000B74E4"/>
    <w:rsid w:val="000C4E30"/>
    <w:rsid w:val="000D3775"/>
    <w:rsid w:val="000E0573"/>
    <w:rsid w:val="000E1DA7"/>
    <w:rsid w:val="000E1E8E"/>
    <w:rsid w:val="000E24B8"/>
    <w:rsid w:val="000E7FDF"/>
    <w:rsid w:val="000F2062"/>
    <w:rsid w:val="000F2A99"/>
    <w:rsid w:val="000F56CB"/>
    <w:rsid w:val="000F6002"/>
    <w:rsid w:val="000F76DE"/>
    <w:rsid w:val="001012C5"/>
    <w:rsid w:val="00106644"/>
    <w:rsid w:val="00113744"/>
    <w:rsid w:val="00120541"/>
    <w:rsid w:val="00121D9C"/>
    <w:rsid w:val="0013343F"/>
    <w:rsid w:val="001352CA"/>
    <w:rsid w:val="00135A97"/>
    <w:rsid w:val="00140A00"/>
    <w:rsid w:val="001453D9"/>
    <w:rsid w:val="00145B88"/>
    <w:rsid w:val="0015298A"/>
    <w:rsid w:val="001553E6"/>
    <w:rsid w:val="00156AB5"/>
    <w:rsid w:val="00167DCA"/>
    <w:rsid w:val="00172466"/>
    <w:rsid w:val="00173620"/>
    <w:rsid w:val="00185B79"/>
    <w:rsid w:val="00185F8F"/>
    <w:rsid w:val="001977DD"/>
    <w:rsid w:val="001A0894"/>
    <w:rsid w:val="001A0C90"/>
    <w:rsid w:val="001A1ED2"/>
    <w:rsid w:val="001A2A9C"/>
    <w:rsid w:val="001A4C53"/>
    <w:rsid w:val="001A64C0"/>
    <w:rsid w:val="001B23BB"/>
    <w:rsid w:val="001B2F38"/>
    <w:rsid w:val="001B6DE7"/>
    <w:rsid w:val="001B71A9"/>
    <w:rsid w:val="001C0C76"/>
    <w:rsid w:val="001D2AA6"/>
    <w:rsid w:val="001D3D70"/>
    <w:rsid w:val="001E0C86"/>
    <w:rsid w:val="001E488D"/>
    <w:rsid w:val="001E4EB2"/>
    <w:rsid w:val="001E6228"/>
    <w:rsid w:val="001F77EF"/>
    <w:rsid w:val="00200C8B"/>
    <w:rsid w:val="00201801"/>
    <w:rsid w:val="0020629E"/>
    <w:rsid w:val="00207C5F"/>
    <w:rsid w:val="00212E35"/>
    <w:rsid w:val="00222C3C"/>
    <w:rsid w:val="0022705D"/>
    <w:rsid w:val="0023045D"/>
    <w:rsid w:val="00230744"/>
    <w:rsid w:val="00235600"/>
    <w:rsid w:val="0023564D"/>
    <w:rsid w:val="00235B05"/>
    <w:rsid w:val="00235BAF"/>
    <w:rsid w:val="00236C48"/>
    <w:rsid w:val="00256A30"/>
    <w:rsid w:val="0026619F"/>
    <w:rsid w:val="00275166"/>
    <w:rsid w:val="00275E49"/>
    <w:rsid w:val="002771B0"/>
    <w:rsid w:val="00282CF2"/>
    <w:rsid w:val="0028499D"/>
    <w:rsid w:val="0029515E"/>
    <w:rsid w:val="00296628"/>
    <w:rsid w:val="002A30C2"/>
    <w:rsid w:val="002A39B7"/>
    <w:rsid w:val="002A3A98"/>
    <w:rsid w:val="002B00C7"/>
    <w:rsid w:val="002B58DC"/>
    <w:rsid w:val="002C0CE1"/>
    <w:rsid w:val="002C0FB1"/>
    <w:rsid w:val="002C3225"/>
    <w:rsid w:val="002C4147"/>
    <w:rsid w:val="002C44C0"/>
    <w:rsid w:val="002E0118"/>
    <w:rsid w:val="002E3F39"/>
    <w:rsid w:val="002E4E9B"/>
    <w:rsid w:val="002F60AF"/>
    <w:rsid w:val="003062D3"/>
    <w:rsid w:val="003114E2"/>
    <w:rsid w:val="00314019"/>
    <w:rsid w:val="003167DD"/>
    <w:rsid w:val="00316D76"/>
    <w:rsid w:val="00320A26"/>
    <w:rsid w:val="003216A3"/>
    <w:rsid w:val="0032399D"/>
    <w:rsid w:val="00324915"/>
    <w:rsid w:val="00326EE7"/>
    <w:rsid w:val="003270F9"/>
    <w:rsid w:val="003277A1"/>
    <w:rsid w:val="003316CA"/>
    <w:rsid w:val="00334FE2"/>
    <w:rsid w:val="00337EFB"/>
    <w:rsid w:val="00344CFA"/>
    <w:rsid w:val="00345666"/>
    <w:rsid w:val="00356F3C"/>
    <w:rsid w:val="003579BB"/>
    <w:rsid w:val="00362FEF"/>
    <w:rsid w:val="00364700"/>
    <w:rsid w:val="00365E85"/>
    <w:rsid w:val="00366BC4"/>
    <w:rsid w:val="0037322D"/>
    <w:rsid w:val="00373E34"/>
    <w:rsid w:val="0038256C"/>
    <w:rsid w:val="00394EFD"/>
    <w:rsid w:val="00397284"/>
    <w:rsid w:val="003976B2"/>
    <w:rsid w:val="00397A8F"/>
    <w:rsid w:val="003A10F2"/>
    <w:rsid w:val="003A185E"/>
    <w:rsid w:val="003A7268"/>
    <w:rsid w:val="003B1971"/>
    <w:rsid w:val="003B4793"/>
    <w:rsid w:val="003B5C68"/>
    <w:rsid w:val="003C1165"/>
    <w:rsid w:val="003D000D"/>
    <w:rsid w:val="003D224C"/>
    <w:rsid w:val="003D2432"/>
    <w:rsid w:val="003D4C94"/>
    <w:rsid w:val="003D7E1E"/>
    <w:rsid w:val="003E62E1"/>
    <w:rsid w:val="003E70E5"/>
    <w:rsid w:val="004114F3"/>
    <w:rsid w:val="00411F4A"/>
    <w:rsid w:val="0041334A"/>
    <w:rsid w:val="00414E7E"/>
    <w:rsid w:val="00424646"/>
    <w:rsid w:val="004435BA"/>
    <w:rsid w:val="00452F6B"/>
    <w:rsid w:val="004532DB"/>
    <w:rsid w:val="00457B56"/>
    <w:rsid w:val="00473BFF"/>
    <w:rsid w:val="00481549"/>
    <w:rsid w:val="00492A31"/>
    <w:rsid w:val="0049624C"/>
    <w:rsid w:val="0049765A"/>
    <w:rsid w:val="004A0322"/>
    <w:rsid w:val="004A61DB"/>
    <w:rsid w:val="004B051C"/>
    <w:rsid w:val="004B056E"/>
    <w:rsid w:val="004B392C"/>
    <w:rsid w:val="004B3EB1"/>
    <w:rsid w:val="004B44A8"/>
    <w:rsid w:val="004C05CD"/>
    <w:rsid w:val="004C15FB"/>
    <w:rsid w:val="004C2D20"/>
    <w:rsid w:val="004C3FB2"/>
    <w:rsid w:val="004D52F1"/>
    <w:rsid w:val="004D540A"/>
    <w:rsid w:val="004D572E"/>
    <w:rsid w:val="004F209F"/>
    <w:rsid w:val="004F24C2"/>
    <w:rsid w:val="004F3C39"/>
    <w:rsid w:val="004F6F46"/>
    <w:rsid w:val="00505D71"/>
    <w:rsid w:val="005158CD"/>
    <w:rsid w:val="00515F5F"/>
    <w:rsid w:val="0051789B"/>
    <w:rsid w:val="00522FFD"/>
    <w:rsid w:val="00527B1E"/>
    <w:rsid w:val="005370AC"/>
    <w:rsid w:val="0055568F"/>
    <w:rsid w:val="005569EB"/>
    <w:rsid w:val="0056600B"/>
    <w:rsid w:val="0056691D"/>
    <w:rsid w:val="0057569F"/>
    <w:rsid w:val="00575885"/>
    <w:rsid w:val="0057678B"/>
    <w:rsid w:val="00577730"/>
    <w:rsid w:val="0058532C"/>
    <w:rsid w:val="0059355E"/>
    <w:rsid w:val="0059452A"/>
    <w:rsid w:val="005A60DE"/>
    <w:rsid w:val="005B0D2A"/>
    <w:rsid w:val="005B3B84"/>
    <w:rsid w:val="005B5426"/>
    <w:rsid w:val="005B6EDB"/>
    <w:rsid w:val="005B7A2B"/>
    <w:rsid w:val="005C5E8B"/>
    <w:rsid w:val="005D66D4"/>
    <w:rsid w:val="005D79F5"/>
    <w:rsid w:val="005E22E8"/>
    <w:rsid w:val="005E4672"/>
    <w:rsid w:val="005E7C46"/>
    <w:rsid w:val="005F4E07"/>
    <w:rsid w:val="005F5E1E"/>
    <w:rsid w:val="005F7C2E"/>
    <w:rsid w:val="00602304"/>
    <w:rsid w:val="0060456D"/>
    <w:rsid w:val="00606890"/>
    <w:rsid w:val="00610408"/>
    <w:rsid w:val="006167C8"/>
    <w:rsid w:val="00620486"/>
    <w:rsid w:val="006304B1"/>
    <w:rsid w:val="00631B91"/>
    <w:rsid w:val="0064083F"/>
    <w:rsid w:val="00641A16"/>
    <w:rsid w:val="006445C8"/>
    <w:rsid w:val="006462C0"/>
    <w:rsid w:val="00646B9C"/>
    <w:rsid w:val="00652F4C"/>
    <w:rsid w:val="0065363F"/>
    <w:rsid w:val="00656F3F"/>
    <w:rsid w:val="00660B2E"/>
    <w:rsid w:val="0066138E"/>
    <w:rsid w:val="00667F4A"/>
    <w:rsid w:val="00674A82"/>
    <w:rsid w:val="00680D18"/>
    <w:rsid w:val="006858DD"/>
    <w:rsid w:val="0069044A"/>
    <w:rsid w:val="00690AFE"/>
    <w:rsid w:val="00691464"/>
    <w:rsid w:val="00691DD5"/>
    <w:rsid w:val="00691F74"/>
    <w:rsid w:val="006A005A"/>
    <w:rsid w:val="006B0D92"/>
    <w:rsid w:val="006B39B4"/>
    <w:rsid w:val="006C72DD"/>
    <w:rsid w:val="006C7812"/>
    <w:rsid w:val="006D1D76"/>
    <w:rsid w:val="006D243B"/>
    <w:rsid w:val="006E75D0"/>
    <w:rsid w:val="006F4D70"/>
    <w:rsid w:val="0070456D"/>
    <w:rsid w:val="00706324"/>
    <w:rsid w:val="007257C3"/>
    <w:rsid w:val="00732CC0"/>
    <w:rsid w:val="00740E1F"/>
    <w:rsid w:val="007537E5"/>
    <w:rsid w:val="00753D10"/>
    <w:rsid w:val="00757D4B"/>
    <w:rsid w:val="007603C0"/>
    <w:rsid w:val="00761E17"/>
    <w:rsid w:val="0076319D"/>
    <w:rsid w:val="007634A6"/>
    <w:rsid w:val="007703E7"/>
    <w:rsid w:val="00776138"/>
    <w:rsid w:val="007762EC"/>
    <w:rsid w:val="00785B97"/>
    <w:rsid w:val="0078764D"/>
    <w:rsid w:val="00790FC1"/>
    <w:rsid w:val="0079550B"/>
    <w:rsid w:val="00796943"/>
    <w:rsid w:val="007A2B3D"/>
    <w:rsid w:val="007B35C3"/>
    <w:rsid w:val="007B3794"/>
    <w:rsid w:val="007B6805"/>
    <w:rsid w:val="007C1584"/>
    <w:rsid w:val="007D09A0"/>
    <w:rsid w:val="007D18A9"/>
    <w:rsid w:val="007D4892"/>
    <w:rsid w:val="007D7419"/>
    <w:rsid w:val="007F1252"/>
    <w:rsid w:val="007F17C4"/>
    <w:rsid w:val="0080011A"/>
    <w:rsid w:val="0080434E"/>
    <w:rsid w:val="00804923"/>
    <w:rsid w:val="00805D90"/>
    <w:rsid w:val="00807240"/>
    <w:rsid w:val="008154B5"/>
    <w:rsid w:val="008154D0"/>
    <w:rsid w:val="008172C7"/>
    <w:rsid w:val="008207F8"/>
    <w:rsid w:val="00824D14"/>
    <w:rsid w:val="00825124"/>
    <w:rsid w:val="00834037"/>
    <w:rsid w:val="00834D81"/>
    <w:rsid w:val="00835C24"/>
    <w:rsid w:val="00840FBC"/>
    <w:rsid w:val="00842B2F"/>
    <w:rsid w:val="00844356"/>
    <w:rsid w:val="00850458"/>
    <w:rsid w:val="00851563"/>
    <w:rsid w:val="00853AEE"/>
    <w:rsid w:val="008606A2"/>
    <w:rsid w:val="00862241"/>
    <w:rsid w:val="00864E79"/>
    <w:rsid w:val="00866FF7"/>
    <w:rsid w:val="00873E65"/>
    <w:rsid w:val="008764F4"/>
    <w:rsid w:val="0089018A"/>
    <w:rsid w:val="008A1641"/>
    <w:rsid w:val="008A260E"/>
    <w:rsid w:val="008A29A2"/>
    <w:rsid w:val="008A5872"/>
    <w:rsid w:val="008B61B4"/>
    <w:rsid w:val="008C0761"/>
    <w:rsid w:val="008C2DFA"/>
    <w:rsid w:val="008C38D7"/>
    <w:rsid w:val="008C6A2A"/>
    <w:rsid w:val="008D0DE6"/>
    <w:rsid w:val="008D240B"/>
    <w:rsid w:val="008D717E"/>
    <w:rsid w:val="00900A95"/>
    <w:rsid w:val="009014A7"/>
    <w:rsid w:val="009039CC"/>
    <w:rsid w:val="00913BBA"/>
    <w:rsid w:val="0092165B"/>
    <w:rsid w:val="00922EE2"/>
    <w:rsid w:val="0092742F"/>
    <w:rsid w:val="009314D8"/>
    <w:rsid w:val="00932D38"/>
    <w:rsid w:val="009409E4"/>
    <w:rsid w:val="00945286"/>
    <w:rsid w:val="009500F4"/>
    <w:rsid w:val="009504AD"/>
    <w:rsid w:val="00955B9C"/>
    <w:rsid w:val="00956376"/>
    <w:rsid w:val="00957627"/>
    <w:rsid w:val="009576F9"/>
    <w:rsid w:val="00962439"/>
    <w:rsid w:val="00965EFD"/>
    <w:rsid w:val="009819DD"/>
    <w:rsid w:val="00984E2D"/>
    <w:rsid w:val="00992113"/>
    <w:rsid w:val="009943CF"/>
    <w:rsid w:val="009944BE"/>
    <w:rsid w:val="009A64A4"/>
    <w:rsid w:val="009A6AE1"/>
    <w:rsid w:val="009B0348"/>
    <w:rsid w:val="009B6065"/>
    <w:rsid w:val="009C508F"/>
    <w:rsid w:val="009D6C5E"/>
    <w:rsid w:val="009E04EA"/>
    <w:rsid w:val="009E09B0"/>
    <w:rsid w:val="009F7DF9"/>
    <w:rsid w:val="00A0335F"/>
    <w:rsid w:val="00A06AE9"/>
    <w:rsid w:val="00A136CA"/>
    <w:rsid w:val="00A17DD2"/>
    <w:rsid w:val="00A23067"/>
    <w:rsid w:val="00A233CB"/>
    <w:rsid w:val="00A27EE4"/>
    <w:rsid w:val="00A3121E"/>
    <w:rsid w:val="00A31243"/>
    <w:rsid w:val="00A33E16"/>
    <w:rsid w:val="00A51B5A"/>
    <w:rsid w:val="00A5674E"/>
    <w:rsid w:val="00A72698"/>
    <w:rsid w:val="00A74C0F"/>
    <w:rsid w:val="00A75B1B"/>
    <w:rsid w:val="00A76607"/>
    <w:rsid w:val="00A86FB7"/>
    <w:rsid w:val="00A87CE8"/>
    <w:rsid w:val="00A95936"/>
    <w:rsid w:val="00A95B06"/>
    <w:rsid w:val="00A96BBE"/>
    <w:rsid w:val="00A97A14"/>
    <w:rsid w:val="00AA5873"/>
    <w:rsid w:val="00AB04D9"/>
    <w:rsid w:val="00AB5DDA"/>
    <w:rsid w:val="00AC0471"/>
    <w:rsid w:val="00AC150F"/>
    <w:rsid w:val="00AC251D"/>
    <w:rsid w:val="00AC3620"/>
    <w:rsid w:val="00AC491B"/>
    <w:rsid w:val="00AD1053"/>
    <w:rsid w:val="00AD24BB"/>
    <w:rsid w:val="00AD2535"/>
    <w:rsid w:val="00AD57CE"/>
    <w:rsid w:val="00AE0732"/>
    <w:rsid w:val="00AE3CCB"/>
    <w:rsid w:val="00AE447F"/>
    <w:rsid w:val="00AE515F"/>
    <w:rsid w:val="00AF045E"/>
    <w:rsid w:val="00AF3117"/>
    <w:rsid w:val="00AF7116"/>
    <w:rsid w:val="00B05F2A"/>
    <w:rsid w:val="00B07930"/>
    <w:rsid w:val="00B12036"/>
    <w:rsid w:val="00B13827"/>
    <w:rsid w:val="00B22734"/>
    <w:rsid w:val="00B24AA9"/>
    <w:rsid w:val="00B4223B"/>
    <w:rsid w:val="00B4309A"/>
    <w:rsid w:val="00B43BDB"/>
    <w:rsid w:val="00B4424E"/>
    <w:rsid w:val="00B459F8"/>
    <w:rsid w:val="00B47568"/>
    <w:rsid w:val="00B565A1"/>
    <w:rsid w:val="00B56F85"/>
    <w:rsid w:val="00B62295"/>
    <w:rsid w:val="00B67E63"/>
    <w:rsid w:val="00B743CC"/>
    <w:rsid w:val="00B814DF"/>
    <w:rsid w:val="00B81B60"/>
    <w:rsid w:val="00B8585A"/>
    <w:rsid w:val="00B9659D"/>
    <w:rsid w:val="00B96EBB"/>
    <w:rsid w:val="00BA6265"/>
    <w:rsid w:val="00BB1954"/>
    <w:rsid w:val="00BB3197"/>
    <w:rsid w:val="00BC0C6E"/>
    <w:rsid w:val="00BC1C81"/>
    <w:rsid w:val="00BC5F2B"/>
    <w:rsid w:val="00BD1662"/>
    <w:rsid w:val="00BD2C6B"/>
    <w:rsid w:val="00BD74D0"/>
    <w:rsid w:val="00BE1D26"/>
    <w:rsid w:val="00BE5F29"/>
    <w:rsid w:val="00BF2562"/>
    <w:rsid w:val="00C04C5E"/>
    <w:rsid w:val="00C114AB"/>
    <w:rsid w:val="00C1539D"/>
    <w:rsid w:val="00C15580"/>
    <w:rsid w:val="00C172CE"/>
    <w:rsid w:val="00C1738F"/>
    <w:rsid w:val="00C2085F"/>
    <w:rsid w:val="00C329EF"/>
    <w:rsid w:val="00C354F6"/>
    <w:rsid w:val="00C431A3"/>
    <w:rsid w:val="00C46CF7"/>
    <w:rsid w:val="00C47038"/>
    <w:rsid w:val="00C6151A"/>
    <w:rsid w:val="00C64747"/>
    <w:rsid w:val="00C74351"/>
    <w:rsid w:val="00C81274"/>
    <w:rsid w:val="00C824F7"/>
    <w:rsid w:val="00C85459"/>
    <w:rsid w:val="00C9371E"/>
    <w:rsid w:val="00CA2E55"/>
    <w:rsid w:val="00CA44FB"/>
    <w:rsid w:val="00CC61BA"/>
    <w:rsid w:val="00CD29A1"/>
    <w:rsid w:val="00CD327E"/>
    <w:rsid w:val="00CD34F3"/>
    <w:rsid w:val="00CD5DA7"/>
    <w:rsid w:val="00CD6157"/>
    <w:rsid w:val="00CE1CA1"/>
    <w:rsid w:val="00CE571F"/>
    <w:rsid w:val="00CE689D"/>
    <w:rsid w:val="00CF4686"/>
    <w:rsid w:val="00CF5322"/>
    <w:rsid w:val="00CF7FDA"/>
    <w:rsid w:val="00D038A2"/>
    <w:rsid w:val="00D03D9B"/>
    <w:rsid w:val="00D042DC"/>
    <w:rsid w:val="00D1141D"/>
    <w:rsid w:val="00D11997"/>
    <w:rsid w:val="00D132B7"/>
    <w:rsid w:val="00D1466C"/>
    <w:rsid w:val="00D2326D"/>
    <w:rsid w:val="00D23526"/>
    <w:rsid w:val="00D2448C"/>
    <w:rsid w:val="00D3308C"/>
    <w:rsid w:val="00D35806"/>
    <w:rsid w:val="00D37965"/>
    <w:rsid w:val="00D41CDC"/>
    <w:rsid w:val="00D43C4C"/>
    <w:rsid w:val="00D458B7"/>
    <w:rsid w:val="00D50688"/>
    <w:rsid w:val="00D508A2"/>
    <w:rsid w:val="00D525CE"/>
    <w:rsid w:val="00D5574E"/>
    <w:rsid w:val="00D61001"/>
    <w:rsid w:val="00D651A9"/>
    <w:rsid w:val="00D70947"/>
    <w:rsid w:val="00D7592B"/>
    <w:rsid w:val="00D842D1"/>
    <w:rsid w:val="00D879DA"/>
    <w:rsid w:val="00D9313E"/>
    <w:rsid w:val="00DA7332"/>
    <w:rsid w:val="00DB511D"/>
    <w:rsid w:val="00DB5837"/>
    <w:rsid w:val="00DC2289"/>
    <w:rsid w:val="00DC7DAB"/>
    <w:rsid w:val="00DD1A9F"/>
    <w:rsid w:val="00DD7419"/>
    <w:rsid w:val="00DD75EA"/>
    <w:rsid w:val="00DE2328"/>
    <w:rsid w:val="00DE6094"/>
    <w:rsid w:val="00DE7BCD"/>
    <w:rsid w:val="00DF044E"/>
    <w:rsid w:val="00DF0CBB"/>
    <w:rsid w:val="00DF4B19"/>
    <w:rsid w:val="00DF622F"/>
    <w:rsid w:val="00E035F2"/>
    <w:rsid w:val="00E068C4"/>
    <w:rsid w:val="00E206E1"/>
    <w:rsid w:val="00E27DC6"/>
    <w:rsid w:val="00E30235"/>
    <w:rsid w:val="00E459F2"/>
    <w:rsid w:val="00E56B0F"/>
    <w:rsid w:val="00E74C57"/>
    <w:rsid w:val="00E751BE"/>
    <w:rsid w:val="00E767BE"/>
    <w:rsid w:val="00E83907"/>
    <w:rsid w:val="00E9230B"/>
    <w:rsid w:val="00EA423C"/>
    <w:rsid w:val="00EA54B4"/>
    <w:rsid w:val="00EA796E"/>
    <w:rsid w:val="00EB0178"/>
    <w:rsid w:val="00EB648F"/>
    <w:rsid w:val="00EC3056"/>
    <w:rsid w:val="00EC7FBB"/>
    <w:rsid w:val="00EE1917"/>
    <w:rsid w:val="00EE608D"/>
    <w:rsid w:val="00EF61DF"/>
    <w:rsid w:val="00F07205"/>
    <w:rsid w:val="00F11038"/>
    <w:rsid w:val="00F113B6"/>
    <w:rsid w:val="00F13D5F"/>
    <w:rsid w:val="00F21C91"/>
    <w:rsid w:val="00F25137"/>
    <w:rsid w:val="00F257C4"/>
    <w:rsid w:val="00F31470"/>
    <w:rsid w:val="00F318EE"/>
    <w:rsid w:val="00F422C2"/>
    <w:rsid w:val="00F44296"/>
    <w:rsid w:val="00F546F8"/>
    <w:rsid w:val="00F547CD"/>
    <w:rsid w:val="00F54FF0"/>
    <w:rsid w:val="00F612AB"/>
    <w:rsid w:val="00F65F95"/>
    <w:rsid w:val="00F737BE"/>
    <w:rsid w:val="00F756B5"/>
    <w:rsid w:val="00F759BF"/>
    <w:rsid w:val="00F7744E"/>
    <w:rsid w:val="00F77CC1"/>
    <w:rsid w:val="00F8744F"/>
    <w:rsid w:val="00F90171"/>
    <w:rsid w:val="00F92E46"/>
    <w:rsid w:val="00FA4ACC"/>
    <w:rsid w:val="00FA4E39"/>
    <w:rsid w:val="00FA5131"/>
    <w:rsid w:val="00FB1D50"/>
    <w:rsid w:val="00FB2523"/>
    <w:rsid w:val="00FB765A"/>
    <w:rsid w:val="00FC20B9"/>
    <w:rsid w:val="00FC297A"/>
    <w:rsid w:val="00FD34FF"/>
    <w:rsid w:val="00FD7D43"/>
    <w:rsid w:val="00FE27BD"/>
    <w:rsid w:val="00FE39E9"/>
    <w:rsid w:val="00FF3EB1"/>
    <w:rsid w:val="13A51206"/>
    <w:rsid w:val="4053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6CCA9"/>
  <w15:docId w15:val="{B670040F-C523-4FF8-A012-D18DBF67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8D24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  <w:szCs w:val="20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qFormat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Pr>
      <w:b/>
      <w:bCs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qFormat/>
    <w:rPr>
      <w:sz w:val="28"/>
    </w:rPr>
  </w:style>
  <w:style w:type="character" w:customStyle="1" w:styleId="textexposedshow">
    <w:name w:val="text_exposed_show"/>
    <w:qFormat/>
  </w:style>
  <w:style w:type="character" w:customStyle="1" w:styleId="10">
    <w:name w:val="Заголовок 1 Знак"/>
    <w:basedOn w:val="a0"/>
    <w:link w:val="1"/>
    <w:qFormat/>
    <w:rPr>
      <w:sz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semiHidden/>
    <w:rPr>
      <w:rFonts w:ascii="Segoe UI" w:hAnsi="Segoe UI" w:cs="Segoe UI"/>
      <w:sz w:val="18"/>
      <w:szCs w:val="18"/>
    </w:rPr>
  </w:style>
  <w:style w:type="paragraph" w:customStyle="1" w:styleId="ad">
    <w:name w:val="Наташа"/>
    <w:basedOn w:val="a"/>
    <w:link w:val="ae"/>
    <w:uiPriority w:val="99"/>
    <w:pPr>
      <w:ind w:firstLine="851"/>
      <w:jc w:val="both"/>
    </w:pPr>
    <w:rPr>
      <w:sz w:val="28"/>
      <w:szCs w:val="28"/>
      <w:lang w:val="zh-CN"/>
    </w:rPr>
  </w:style>
  <w:style w:type="character" w:customStyle="1" w:styleId="ae">
    <w:name w:val="Наташа Знак"/>
    <w:link w:val="ad"/>
    <w:uiPriority w:val="99"/>
    <w:locked/>
    <w:rPr>
      <w:sz w:val="28"/>
      <w:szCs w:val="28"/>
      <w:lang w:val="zh-CN"/>
    </w:rPr>
  </w:style>
  <w:style w:type="paragraph" w:customStyle="1" w:styleId="p-normal">
    <w:name w:val="p-normal"/>
    <w:basedOn w:val="a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qFormat/>
  </w:style>
  <w:style w:type="paragraph" w:customStyle="1" w:styleId="newncpi">
    <w:name w:val="newncpi"/>
    <w:basedOn w:val="a"/>
    <w:qFormat/>
    <w:pPr>
      <w:ind w:firstLine="567"/>
      <w:jc w:val="both"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8D24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">
    <w:name w:val="header"/>
    <w:basedOn w:val="a"/>
    <w:link w:val="af0"/>
    <w:unhideWhenUsed/>
    <w:rsid w:val="005B542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B5426"/>
    <w:rPr>
      <w:sz w:val="24"/>
      <w:szCs w:val="24"/>
    </w:rPr>
  </w:style>
  <w:style w:type="paragraph" w:styleId="af1">
    <w:name w:val="footer"/>
    <w:basedOn w:val="a"/>
    <w:link w:val="af2"/>
    <w:unhideWhenUsed/>
    <w:rsid w:val="005B542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5B54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9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po.b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ripo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ibXSRmvJpmIvgkCKPqTg0TZHn3JFeeUrYNtBKv8-dRw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5E344-C451-48DD-8FC4-96C3FBE9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адукацыі</vt:lpstr>
    </vt:vector>
  </TitlesOfParts>
  <Company>SPecialiST RePack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адукацыі</dc:title>
  <dc:creator>biruk</dc:creator>
  <cp:lastModifiedBy>Shynkevich Anastasiya Y</cp:lastModifiedBy>
  <cp:revision>131</cp:revision>
  <cp:lastPrinted>2025-06-30T07:45:00Z</cp:lastPrinted>
  <dcterms:created xsi:type="dcterms:W3CDTF">2025-06-27T08:23:00Z</dcterms:created>
  <dcterms:modified xsi:type="dcterms:W3CDTF">2025-07-08T05:38:00Z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492DDF3B5D0F4561B55DE384D231A972_13</vt:lpwstr>
  </property>
</Properties>
</file>