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83BF7" w14:textId="14A1D88B" w:rsidR="00E60219" w:rsidRPr="00C44B5A" w:rsidRDefault="00DB01F8" w:rsidP="001037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B5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Информационное письмо </w:t>
      </w:r>
    </w:p>
    <w:p w14:paraId="37D87D45" w14:textId="77777777" w:rsidR="00103779" w:rsidRPr="00C44B5A" w:rsidRDefault="00103779" w:rsidP="00713F2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4B5A">
        <w:rPr>
          <w:rFonts w:ascii="Times New Roman" w:hAnsi="Times New Roman" w:cs="Times New Roman"/>
          <w:bCs/>
          <w:sz w:val="28"/>
          <w:szCs w:val="28"/>
        </w:rPr>
        <w:t>Рязанский государственный университет имени С. А. Есенина</w:t>
      </w:r>
    </w:p>
    <w:p w14:paraId="074A8CDF" w14:textId="77777777" w:rsidR="00103779" w:rsidRPr="00C44B5A" w:rsidRDefault="00301D90" w:rsidP="00713F2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4B5A">
        <w:rPr>
          <w:rFonts w:ascii="Times New Roman" w:hAnsi="Times New Roman" w:cs="Times New Roman"/>
          <w:bCs/>
          <w:sz w:val="28"/>
          <w:szCs w:val="28"/>
        </w:rPr>
        <w:t xml:space="preserve">Институт физико-математических </w:t>
      </w:r>
      <w:r w:rsidR="00103779" w:rsidRPr="00C44B5A">
        <w:rPr>
          <w:rFonts w:ascii="Times New Roman" w:hAnsi="Times New Roman" w:cs="Times New Roman"/>
          <w:bCs/>
          <w:sz w:val="28"/>
          <w:szCs w:val="28"/>
        </w:rPr>
        <w:t xml:space="preserve"> и компьютерных наук</w:t>
      </w:r>
    </w:p>
    <w:p w14:paraId="520B0174" w14:textId="77777777" w:rsidR="00103779" w:rsidRPr="00C44B5A" w:rsidRDefault="00103779" w:rsidP="00713F2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4B5A">
        <w:rPr>
          <w:rFonts w:ascii="Times New Roman" w:hAnsi="Times New Roman" w:cs="Times New Roman"/>
          <w:bCs/>
          <w:sz w:val="28"/>
          <w:szCs w:val="28"/>
        </w:rPr>
        <w:t>Кафедра информатики, вычислительной техники  и методики преподавания информатики</w:t>
      </w:r>
    </w:p>
    <w:p w14:paraId="67876E73" w14:textId="77777777" w:rsidR="00D0276B" w:rsidRPr="00C44B5A" w:rsidRDefault="00D0276B" w:rsidP="00713F2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CD8A5BE" w14:textId="77777777" w:rsidR="00713F2C" w:rsidRPr="00C44B5A" w:rsidRDefault="00713F2C" w:rsidP="00713F2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BE26188" w14:textId="41E58E61" w:rsidR="0031719D" w:rsidRDefault="00186C17" w:rsidP="001037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B5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713F2C" w:rsidRPr="00C44B5A">
        <w:rPr>
          <w:rFonts w:ascii="Times New Roman" w:hAnsi="Times New Roman" w:cs="Times New Roman"/>
          <w:b/>
          <w:bCs/>
          <w:sz w:val="28"/>
          <w:szCs w:val="28"/>
        </w:rPr>
        <w:t xml:space="preserve"> Национальная</w:t>
      </w:r>
      <w:r w:rsidR="00DB01F8" w:rsidRPr="00C44B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1D90" w:rsidRPr="00C44B5A">
        <w:rPr>
          <w:rFonts w:ascii="Times New Roman" w:hAnsi="Times New Roman" w:cs="Times New Roman"/>
          <w:b/>
          <w:bCs/>
          <w:sz w:val="28"/>
          <w:szCs w:val="28"/>
        </w:rPr>
        <w:t>научно</w:t>
      </w:r>
      <w:r w:rsidR="00C115A2" w:rsidRPr="00C44B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01F8" w:rsidRPr="00C44B5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058C7" w:rsidRPr="00C44B5A">
        <w:rPr>
          <w:rFonts w:ascii="Times New Roman" w:hAnsi="Times New Roman" w:cs="Times New Roman"/>
          <w:b/>
          <w:bCs/>
          <w:sz w:val="28"/>
          <w:szCs w:val="28"/>
        </w:rPr>
        <w:t>практическая конференция</w:t>
      </w:r>
      <w:r w:rsidR="00DB01F8" w:rsidRPr="00C44B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3B37C73" w14:textId="00EE48E2" w:rsidR="00DC1719" w:rsidRPr="00C44B5A" w:rsidRDefault="00DC1719" w:rsidP="001037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международным участием</w:t>
      </w:r>
    </w:p>
    <w:p w14:paraId="3F38F9DA" w14:textId="4205A3FE" w:rsidR="00103779" w:rsidRPr="00C44B5A" w:rsidRDefault="000B7428" w:rsidP="001037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B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3779" w:rsidRPr="00C44B5A">
        <w:rPr>
          <w:rFonts w:ascii="Times New Roman" w:hAnsi="Times New Roman" w:cs="Times New Roman"/>
          <w:b/>
          <w:bCs/>
          <w:sz w:val="28"/>
          <w:szCs w:val="28"/>
        </w:rPr>
        <w:t>«Перспективы цифровой трансформации образования»</w:t>
      </w:r>
    </w:p>
    <w:p w14:paraId="51A52D2F" w14:textId="77777777" w:rsidR="00D0276B" w:rsidRPr="00C44B5A" w:rsidRDefault="00D0276B" w:rsidP="00033C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CD4F39" w14:textId="1A3D458F" w:rsidR="00033CB5" w:rsidRPr="00C44B5A" w:rsidRDefault="00033CB5" w:rsidP="00033CB5">
      <w:pPr>
        <w:rPr>
          <w:rFonts w:ascii="Times New Roman" w:hAnsi="Times New Roman" w:cs="Times New Roman"/>
          <w:sz w:val="28"/>
          <w:szCs w:val="28"/>
        </w:rPr>
      </w:pPr>
      <w:r w:rsidRPr="00C44B5A">
        <w:rPr>
          <w:rFonts w:ascii="Times New Roman" w:hAnsi="Times New Roman" w:cs="Times New Roman"/>
          <w:bCs/>
          <w:i/>
          <w:sz w:val="28"/>
          <w:szCs w:val="28"/>
        </w:rPr>
        <w:t>Даты проведения конференции</w:t>
      </w:r>
      <w:r w:rsidRPr="00C44B5A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A21BE4" w:rsidRPr="00A21BE4">
        <w:rPr>
          <w:rFonts w:ascii="Times New Roman" w:hAnsi="Times New Roman" w:cs="Times New Roman"/>
          <w:b/>
          <w:bCs/>
          <w:sz w:val="28"/>
          <w:szCs w:val="28"/>
        </w:rPr>
        <w:t>20-21</w:t>
      </w:r>
      <w:r w:rsidR="00186C17" w:rsidRPr="00A21B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7D2F" w:rsidRPr="00A21BE4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186C17" w:rsidRPr="00A21BE4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A21BE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C44B5A">
        <w:rPr>
          <w:rFonts w:ascii="Times New Roman" w:hAnsi="Times New Roman" w:cs="Times New Roman"/>
          <w:sz w:val="28"/>
          <w:szCs w:val="28"/>
        </w:rPr>
        <w:t>.</w:t>
      </w:r>
    </w:p>
    <w:p w14:paraId="4C1B0E88" w14:textId="47A25C63" w:rsidR="00033CB5" w:rsidRPr="00C44B5A" w:rsidRDefault="00F90AA5" w:rsidP="00033CB5">
      <w:pPr>
        <w:rPr>
          <w:rFonts w:ascii="Times New Roman" w:hAnsi="Times New Roman" w:cs="Times New Roman"/>
          <w:sz w:val="28"/>
          <w:szCs w:val="28"/>
        </w:rPr>
      </w:pPr>
      <w:r w:rsidRPr="00C44B5A">
        <w:rPr>
          <w:rFonts w:ascii="Times New Roman" w:hAnsi="Times New Roman" w:cs="Times New Roman"/>
          <w:bCs/>
          <w:i/>
          <w:sz w:val="28"/>
          <w:szCs w:val="28"/>
        </w:rPr>
        <w:t xml:space="preserve">Формат </w:t>
      </w:r>
      <w:r w:rsidR="00080E75" w:rsidRPr="00C44B5A">
        <w:rPr>
          <w:rFonts w:ascii="Times New Roman" w:hAnsi="Times New Roman" w:cs="Times New Roman"/>
          <w:bCs/>
          <w:i/>
          <w:sz w:val="28"/>
          <w:szCs w:val="28"/>
        </w:rPr>
        <w:t>проведения:</w:t>
      </w:r>
      <w:r w:rsidR="00080E75" w:rsidRPr="00C44B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0E75" w:rsidRPr="00C44B5A">
        <w:rPr>
          <w:rFonts w:ascii="Times New Roman" w:hAnsi="Times New Roman" w:cs="Times New Roman"/>
          <w:bCs/>
          <w:sz w:val="28"/>
          <w:szCs w:val="28"/>
        </w:rPr>
        <w:t>смешанный</w:t>
      </w:r>
      <w:r w:rsidR="00577D2F" w:rsidRPr="00C44B5A">
        <w:rPr>
          <w:rFonts w:ascii="Times New Roman" w:hAnsi="Times New Roman" w:cs="Times New Roman"/>
          <w:bCs/>
          <w:sz w:val="28"/>
          <w:szCs w:val="28"/>
        </w:rPr>
        <w:t xml:space="preserve"> (очн</w:t>
      </w:r>
      <w:r w:rsidRPr="00C44B5A">
        <w:rPr>
          <w:rFonts w:ascii="Times New Roman" w:hAnsi="Times New Roman" w:cs="Times New Roman"/>
          <w:bCs/>
          <w:sz w:val="28"/>
          <w:szCs w:val="28"/>
        </w:rPr>
        <w:t>ый</w:t>
      </w:r>
      <w:r w:rsidR="00577D2F" w:rsidRPr="00C44B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0E75" w:rsidRPr="00C44B5A">
        <w:rPr>
          <w:rFonts w:ascii="Times New Roman" w:hAnsi="Times New Roman" w:cs="Times New Roman"/>
          <w:bCs/>
          <w:sz w:val="28"/>
          <w:szCs w:val="28"/>
        </w:rPr>
        <w:t>и онлайн</w:t>
      </w:r>
      <w:r w:rsidR="00577D2F" w:rsidRPr="00C44B5A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14:paraId="45094FD2" w14:textId="61A10439" w:rsidR="00033CB5" w:rsidRPr="00C44B5A" w:rsidRDefault="00033CB5" w:rsidP="00033CB5">
      <w:pPr>
        <w:rPr>
          <w:rFonts w:ascii="Times New Roman" w:hAnsi="Times New Roman" w:cs="Times New Roman"/>
          <w:sz w:val="28"/>
          <w:szCs w:val="28"/>
        </w:rPr>
      </w:pPr>
      <w:r w:rsidRPr="00C44B5A">
        <w:rPr>
          <w:rFonts w:ascii="Times New Roman" w:hAnsi="Times New Roman" w:cs="Times New Roman"/>
          <w:bCs/>
          <w:i/>
          <w:sz w:val="28"/>
          <w:szCs w:val="28"/>
        </w:rPr>
        <w:t>Рабочие языки конференции:</w:t>
      </w:r>
      <w:r w:rsidR="00577D2F" w:rsidRPr="00C44B5A">
        <w:rPr>
          <w:rFonts w:ascii="Times New Roman" w:hAnsi="Times New Roman" w:cs="Times New Roman"/>
          <w:sz w:val="28"/>
          <w:szCs w:val="28"/>
        </w:rPr>
        <w:t xml:space="preserve"> русский</w:t>
      </w:r>
      <w:r w:rsidR="007514EF" w:rsidRPr="00C44B5A">
        <w:rPr>
          <w:rFonts w:ascii="Times New Roman" w:hAnsi="Times New Roman" w:cs="Times New Roman"/>
          <w:sz w:val="28"/>
          <w:szCs w:val="28"/>
        </w:rPr>
        <w:t>, английский</w:t>
      </w:r>
    </w:p>
    <w:p w14:paraId="11481205" w14:textId="1CF5EC36" w:rsidR="00577D2F" w:rsidRPr="00C44B5A" w:rsidRDefault="00713F2C" w:rsidP="00033CB5">
      <w:pPr>
        <w:rPr>
          <w:rFonts w:ascii="Times New Roman" w:hAnsi="Times New Roman" w:cs="Times New Roman"/>
          <w:sz w:val="28"/>
          <w:szCs w:val="28"/>
        </w:rPr>
      </w:pPr>
      <w:r w:rsidRPr="00C44B5A">
        <w:rPr>
          <w:rFonts w:ascii="Times New Roman" w:hAnsi="Times New Roman" w:cs="Times New Roman"/>
          <w:i/>
          <w:sz w:val="28"/>
          <w:szCs w:val="28"/>
        </w:rPr>
        <w:t>К участию</w:t>
      </w:r>
      <w:r w:rsidR="00033CB5" w:rsidRPr="00C44B5A">
        <w:rPr>
          <w:rFonts w:ascii="Times New Roman" w:hAnsi="Times New Roman" w:cs="Times New Roman"/>
          <w:i/>
          <w:sz w:val="28"/>
          <w:szCs w:val="28"/>
        </w:rPr>
        <w:t xml:space="preserve"> в конференции приглашаются</w:t>
      </w:r>
      <w:r w:rsidR="00033CB5" w:rsidRPr="00C44B5A">
        <w:rPr>
          <w:rFonts w:ascii="Times New Roman" w:hAnsi="Times New Roman" w:cs="Times New Roman"/>
          <w:sz w:val="28"/>
          <w:szCs w:val="28"/>
        </w:rPr>
        <w:t>:</w:t>
      </w:r>
    </w:p>
    <w:p w14:paraId="231815FB" w14:textId="38E82AD9" w:rsidR="00301D90" w:rsidRPr="00C44B5A" w:rsidRDefault="006058C7" w:rsidP="00713F2C">
      <w:pPr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44B5A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301D90" w:rsidRPr="00C44B5A">
        <w:rPr>
          <w:rFonts w:ascii="Times New Roman" w:hAnsi="Times New Roman" w:cs="Times New Roman"/>
          <w:sz w:val="28"/>
          <w:szCs w:val="28"/>
        </w:rPr>
        <w:t xml:space="preserve">школ, </w:t>
      </w:r>
      <w:proofErr w:type="spellStart"/>
      <w:r w:rsidR="00111EF3" w:rsidRPr="00C44B5A">
        <w:rPr>
          <w:rFonts w:ascii="Times New Roman" w:hAnsi="Times New Roman" w:cs="Times New Roman"/>
          <w:sz w:val="28"/>
          <w:szCs w:val="28"/>
        </w:rPr>
        <w:t>с</w:t>
      </w:r>
      <w:r w:rsidR="00A84DE1" w:rsidRPr="00C44B5A">
        <w:rPr>
          <w:rFonts w:ascii="Times New Roman" w:hAnsi="Times New Roman" w:cs="Times New Roman"/>
          <w:sz w:val="28"/>
          <w:szCs w:val="28"/>
        </w:rPr>
        <w:t>с</w:t>
      </w:r>
      <w:r w:rsidR="00111EF3" w:rsidRPr="00C44B5A">
        <w:rPr>
          <w:rFonts w:ascii="Times New Roman" w:hAnsi="Times New Roman" w:cs="Times New Roman"/>
          <w:sz w:val="28"/>
          <w:szCs w:val="28"/>
        </w:rPr>
        <w:t>узов</w:t>
      </w:r>
      <w:proofErr w:type="spellEnd"/>
      <w:r w:rsidR="00111EF3" w:rsidRPr="00C44B5A">
        <w:rPr>
          <w:rFonts w:ascii="Times New Roman" w:hAnsi="Times New Roman" w:cs="Times New Roman"/>
          <w:sz w:val="28"/>
          <w:szCs w:val="28"/>
        </w:rPr>
        <w:t xml:space="preserve">, </w:t>
      </w:r>
      <w:r w:rsidR="00301D90" w:rsidRPr="00C44B5A">
        <w:rPr>
          <w:rFonts w:ascii="Times New Roman" w:hAnsi="Times New Roman" w:cs="Times New Roman"/>
          <w:sz w:val="28"/>
          <w:szCs w:val="28"/>
        </w:rPr>
        <w:t>вузов, организаций дополнительного профессионального образования;</w:t>
      </w:r>
    </w:p>
    <w:p w14:paraId="324BD3E8" w14:textId="77777777" w:rsidR="00186C17" w:rsidRPr="00C44B5A" w:rsidRDefault="00186C17" w:rsidP="00713F2C">
      <w:pPr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44B5A">
        <w:rPr>
          <w:rFonts w:ascii="Times New Roman" w:hAnsi="Times New Roman" w:cs="Times New Roman"/>
          <w:sz w:val="28"/>
          <w:szCs w:val="28"/>
        </w:rPr>
        <w:t>руководители и методисты органов управления образованием всех уровней;</w:t>
      </w:r>
    </w:p>
    <w:p w14:paraId="6E10001E" w14:textId="5B74C222" w:rsidR="00301D90" w:rsidRPr="00C44B5A" w:rsidRDefault="00A84DE1" w:rsidP="00713F2C">
      <w:pPr>
        <w:pStyle w:val="a4"/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44B5A">
        <w:rPr>
          <w:rFonts w:ascii="Times New Roman" w:hAnsi="Times New Roman" w:cs="Times New Roman"/>
          <w:sz w:val="28"/>
          <w:szCs w:val="28"/>
        </w:rPr>
        <w:t>сотрудники</w:t>
      </w:r>
      <w:r w:rsidR="00301D90" w:rsidRPr="00C44B5A">
        <w:rPr>
          <w:rFonts w:ascii="Times New Roman" w:hAnsi="Times New Roman" w:cs="Times New Roman"/>
          <w:sz w:val="28"/>
          <w:szCs w:val="28"/>
        </w:rPr>
        <w:t xml:space="preserve"> IT-компаний</w:t>
      </w:r>
      <w:r w:rsidR="006058C7" w:rsidRPr="00C44B5A">
        <w:rPr>
          <w:rFonts w:ascii="Times New Roman" w:hAnsi="Times New Roman" w:cs="Times New Roman"/>
          <w:sz w:val="28"/>
          <w:szCs w:val="28"/>
        </w:rPr>
        <w:t>;</w:t>
      </w:r>
    </w:p>
    <w:p w14:paraId="76E1791A" w14:textId="77777777" w:rsidR="00301D90" w:rsidRPr="00C44B5A" w:rsidRDefault="00301D90" w:rsidP="00713F2C">
      <w:pPr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44B5A">
        <w:rPr>
          <w:rFonts w:ascii="Times New Roman" w:hAnsi="Times New Roman" w:cs="Times New Roman"/>
          <w:sz w:val="28"/>
          <w:szCs w:val="28"/>
        </w:rPr>
        <w:t>разработчики цифровых образовательных продуктов, инструментов и сервисов;</w:t>
      </w:r>
    </w:p>
    <w:p w14:paraId="42EFE48A" w14:textId="4F30B101" w:rsidR="00301D90" w:rsidRPr="00C44B5A" w:rsidRDefault="00301D90" w:rsidP="00713F2C">
      <w:pPr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44B5A">
        <w:rPr>
          <w:rFonts w:ascii="Times New Roman" w:hAnsi="Times New Roman" w:cs="Times New Roman"/>
          <w:sz w:val="28"/>
          <w:szCs w:val="28"/>
        </w:rPr>
        <w:t>студенты, магистранты  и аспиранты вузов;</w:t>
      </w:r>
    </w:p>
    <w:p w14:paraId="081F52FC" w14:textId="77777777" w:rsidR="00301D90" w:rsidRPr="00C44B5A" w:rsidRDefault="00301D90" w:rsidP="00033CB5">
      <w:pPr>
        <w:rPr>
          <w:rFonts w:ascii="Times New Roman" w:hAnsi="Times New Roman" w:cs="Times New Roman"/>
          <w:sz w:val="28"/>
          <w:szCs w:val="28"/>
        </w:rPr>
      </w:pPr>
    </w:p>
    <w:p w14:paraId="34BF40A6" w14:textId="3D38695F" w:rsidR="00033CB5" w:rsidRPr="00C44B5A" w:rsidRDefault="007514EF" w:rsidP="00033CB5">
      <w:pPr>
        <w:rPr>
          <w:rFonts w:ascii="Times New Roman" w:hAnsi="Times New Roman" w:cs="Times New Roman"/>
          <w:i/>
          <w:sz w:val="28"/>
          <w:szCs w:val="28"/>
        </w:rPr>
      </w:pPr>
      <w:r w:rsidRPr="00C44B5A">
        <w:rPr>
          <w:rFonts w:ascii="Times New Roman" w:hAnsi="Times New Roman" w:cs="Times New Roman"/>
          <w:i/>
          <w:sz w:val="28"/>
          <w:szCs w:val="28"/>
        </w:rPr>
        <w:t xml:space="preserve">Сертификат  участников </w:t>
      </w:r>
      <w:r w:rsidR="00713F2C" w:rsidRPr="00C44B5A">
        <w:rPr>
          <w:rFonts w:ascii="Times New Roman" w:hAnsi="Times New Roman" w:cs="Times New Roman"/>
          <w:i/>
          <w:sz w:val="28"/>
          <w:szCs w:val="28"/>
        </w:rPr>
        <w:t>Ко</w:t>
      </w:r>
      <w:r w:rsidRPr="00C44B5A">
        <w:rPr>
          <w:rFonts w:ascii="Times New Roman" w:hAnsi="Times New Roman" w:cs="Times New Roman"/>
          <w:i/>
          <w:sz w:val="28"/>
          <w:szCs w:val="28"/>
        </w:rPr>
        <w:t>нференции будет выслан</w:t>
      </w:r>
      <w:r w:rsidR="0031719D" w:rsidRPr="00C44B5A">
        <w:rPr>
          <w:rFonts w:ascii="Times New Roman" w:hAnsi="Times New Roman" w:cs="Times New Roman"/>
          <w:i/>
          <w:sz w:val="28"/>
          <w:szCs w:val="28"/>
        </w:rPr>
        <w:t xml:space="preserve"> в электронном виде в срок до </w:t>
      </w:r>
      <w:r w:rsidR="00A21BE4" w:rsidRPr="00A21BE4">
        <w:rPr>
          <w:rFonts w:ascii="Times New Roman" w:hAnsi="Times New Roman" w:cs="Times New Roman"/>
          <w:i/>
          <w:sz w:val="28"/>
          <w:szCs w:val="28"/>
        </w:rPr>
        <w:t xml:space="preserve">30 </w:t>
      </w:r>
      <w:r w:rsidRPr="00C44B5A">
        <w:rPr>
          <w:rFonts w:ascii="Times New Roman" w:hAnsi="Times New Roman" w:cs="Times New Roman"/>
          <w:i/>
          <w:sz w:val="28"/>
          <w:szCs w:val="28"/>
        </w:rPr>
        <w:t>июня</w:t>
      </w:r>
      <w:r w:rsidR="00D0276B" w:rsidRPr="00C44B5A">
        <w:rPr>
          <w:rFonts w:ascii="Times New Roman" w:hAnsi="Times New Roman" w:cs="Times New Roman"/>
          <w:i/>
          <w:sz w:val="28"/>
          <w:szCs w:val="28"/>
        </w:rPr>
        <w:t xml:space="preserve"> 2024 г.</w:t>
      </w:r>
    </w:p>
    <w:p w14:paraId="281FF580" w14:textId="7A0DF25D" w:rsidR="007514EF" w:rsidRPr="00C44B5A" w:rsidRDefault="007514EF" w:rsidP="007514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4B5A">
        <w:rPr>
          <w:rFonts w:ascii="Times New Roman" w:hAnsi="Times New Roman" w:cs="Times New Roman"/>
          <w:bCs/>
          <w:sz w:val="28"/>
          <w:szCs w:val="28"/>
        </w:rPr>
        <w:t>Участие в конференции</w:t>
      </w:r>
      <w:r w:rsidRPr="00C44B5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13F2C" w:rsidRPr="00C44B5A">
        <w:rPr>
          <w:rFonts w:ascii="Times New Roman" w:hAnsi="Times New Roman" w:cs="Times New Roman"/>
          <w:b/>
          <w:bCs/>
          <w:sz w:val="28"/>
          <w:szCs w:val="28"/>
        </w:rPr>
        <w:t>бесплатно</w:t>
      </w:r>
      <w:r w:rsidRPr="00C44B5A">
        <w:rPr>
          <w:rFonts w:ascii="Times New Roman" w:hAnsi="Times New Roman" w:cs="Times New Roman"/>
          <w:b/>
          <w:bCs/>
          <w:sz w:val="28"/>
          <w:szCs w:val="28"/>
        </w:rPr>
        <w:t>е.</w:t>
      </w:r>
    </w:p>
    <w:p w14:paraId="6D19F721" w14:textId="0619A0F3" w:rsidR="00765AB0" w:rsidRPr="00C44B5A" w:rsidRDefault="00033CB5" w:rsidP="008F4A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4B5A">
        <w:rPr>
          <w:rFonts w:ascii="Times New Roman" w:hAnsi="Times New Roman" w:cs="Times New Roman"/>
          <w:sz w:val="28"/>
          <w:szCs w:val="28"/>
        </w:rPr>
        <w:t>По результатам Конференции будет из</w:t>
      </w:r>
      <w:r w:rsidR="00C115A2" w:rsidRPr="00C44B5A">
        <w:rPr>
          <w:rFonts w:ascii="Times New Roman" w:hAnsi="Times New Roman" w:cs="Times New Roman"/>
          <w:sz w:val="28"/>
          <w:szCs w:val="28"/>
        </w:rPr>
        <w:t>дан электронный сборник статей</w:t>
      </w:r>
      <w:r w:rsidRPr="00C44B5A">
        <w:rPr>
          <w:rFonts w:ascii="Times New Roman" w:hAnsi="Times New Roman" w:cs="Times New Roman"/>
          <w:sz w:val="28"/>
          <w:szCs w:val="28"/>
        </w:rPr>
        <w:t xml:space="preserve">, индексируемый в РИНЦ. </w:t>
      </w:r>
    </w:p>
    <w:p w14:paraId="363D99D4" w14:textId="77777777" w:rsidR="00315F44" w:rsidRPr="00C44B5A" w:rsidRDefault="00033CB5" w:rsidP="00315F44">
      <w:pPr>
        <w:ind w:left="360"/>
        <w:rPr>
          <w:rFonts w:ascii="Times New Roman" w:hAnsi="Times New Roman" w:cs="Times New Roman"/>
          <w:bCs/>
          <w:i/>
          <w:sz w:val="28"/>
          <w:szCs w:val="28"/>
        </w:rPr>
      </w:pPr>
      <w:r w:rsidRPr="00C44B5A">
        <w:rPr>
          <w:rFonts w:ascii="Times New Roman" w:hAnsi="Times New Roman" w:cs="Times New Roman"/>
          <w:bCs/>
          <w:i/>
          <w:sz w:val="28"/>
          <w:szCs w:val="28"/>
        </w:rPr>
        <w:t>Цел</w:t>
      </w:r>
      <w:r w:rsidR="00315F44" w:rsidRPr="00C44B5A">
        <w:rPr>
          <w:rFonts w:ascii="Times New Roman" w:hAnsi="Times New Roman" w:cs="Times New Roman"/>
          <w:bCs/>
          <w:i/>
          <w:sz w:val="28"/>
          <w:szCs w:val="28"/>
        </w:rPr>
        <w:t>и конференции:</w:t>
      </w:r>
    </w:p>
    <w:p w14:paraId="744320E5" w14:textId="2F8AA5E2" w:rsidR="00315F44" w:rsidRPr="00C44B5A" w:rsidRDefault="000813C7" w:rsidP="00C115A2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B5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Анализ возможностей современных </w:t>
      </w:r>
      <w:r w:rsidR="00315F44" w:rsidRPr="00C44B5A">
        <w:rPr>
          <w:rFonts w:ascii="Times New Roman" w:hAnsi="Times New Roman" w:cs="Times New Roman"/>
          <w:bCs/>
          <w:sz w:val="28"/>
          <w:szCs w:val="28"/>
        </w:rPr>
        <w:t>цифровых технологий в  профессиональной деятельности</w:t>
      </w:r>
    </w:p>
    <w:p w14:paraId="37AF4C90" w14:textId="6327D425" w:rsidR="00315F44" w:rsidRDefault="00315F44" w:rsidP="00C115A2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B5A">
        <w:rPr>
          <w:rFonts w:ascii="Times New Roman" w:hAnsi="Times New Roman" w:cs="Times New Roman"/>
          <w:bCs/>
          <w:sz w:val="28"/>
          <w:szCs w:val="28"/>
        </w:rPr>
        <w:t xml:space="preserve">Анализ современных  </w:t>
      </w:r>
      <w:r w:rsidRPr="00C44B5A"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 w:rsidRPr="00C44B5A">
        <w:rPr>
          <w:rFonts w:ascii="Times New Roman" w:hAnsi="Times New Roman" w:cs="Times New Roman"/>
          <w:bCs/>
          <w:sz w:val="28"/>
          <w:szCs w:val="28"/>
        </w:rPr>
        <w:t xml:space="preserve">- решений </w:t>
      </w:r>
      <w:r w:rsidR="00F751EB">
        <w:rPr>
          <w:rFonts w:ascii="Times New Roman" w:hAnsi="Times New Roman" w:cs="Times New Roman"/>
          <w:bCs/>
          <w:sz w:val="28"/>
          <w:szCs w:val="28"/>
        </w:rPr>
        <w:t xml:space="preserve">в проектной деятельности </w:t>
      </w:r>
    </w:p>
    <w:p w14:paraId="294A12F1" w14:textId="1E8194C5" w:rsidR="00F751EB" w:rsidRPr="00C44B5A" w:rsidRDefault="00F751EB" w:rsidP="00C115A2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Анализ перспектив </w:t>
      </w:r>
      <w:r w:rsidRPr="00F751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развития спортивного программирования в образовательных организациях </w:t>
      </w:r>
      <w:bookmarkStart w:id="0" w:name="_GoBack"/>
      <w:bookmarkEnd w:id="0"/>
    </w:p>
    <w:p w14:paraId="5B18F372" w14:textId="2683D4B5" w:rsidR="00315F44" w:rsidRDefault="00F751EB" w:rsidP="00C115A2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Анализ </w:t>
      </w:r>
      <w:r w:rsidR="00315F44" w:rsidRPr="00C44B5A">
        <w:rPr>
          <w:rFonts w:ascii="Times New Roman" w:hAnsi="Times New Roman" w:cs="Times New Roman"/>
          <w:bCs/>
          <w:sz w:val="28"/>
          <w:szCs w:val="28"/>
        </w:rPr>
        <w:t>профессиональных и карьерных перспектив работы в IT-компаниях</w:t>
      </w:r>
    </w:p>
    <w:p w14:paraId="0A02744C" w14:textId="77777777" w:rsidR="00F751EB" w:rsidRPr="00C44B5A" w:rsidRDefault="00F751EB" w:rsidP="00F751EB">
      <w:pPr>
        <w:spacing w:after="0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405306" w14:textId="77777777" w:rsidR="00315F44" w:rsidRPr="00C44B5A" w:rsidRDefault="00315F44" w:rsidP="00315F44">
      <w:pPr>
        <w:rPr>
          <w:rFonts w:ascii="Times New Roman" w:hAnsi="Times New Roman" w:cs="Times New Roman"/>
          <w:sz w:val="28"/>
          <w:szCs w:val="28"/>
        </w:rPr>
      </w:pPr>
    </w:p>
    <w:p w14:paraId="7874BAFF" w14:textId="77777777" w:rsidR="009B01E7" w:rsidRPr="00C44B5A" w:rsidRDefault="009B01E7" w:rsidP="00033C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BDFBA0" w14:textId="5FA74C17" w:rsidR="00577D2F" w:rsidRPr="00C44B5A" w:rsidRDefault="00713F2C" w:rsidP="009B01E7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C44B5A">
        <w:rPr>
          <w:rFonts w:ascii="Times New Roman" w:hAnsi="Times New Roman" w:cs="Times New Roman"/>
          <w:bCs/>
          <w:i/>
          <w:sz w:val="28"/>
          <w:szCs w:val="28"/>
        </w:rPr>
        <w:t xml:space="preserve">Планируемая программа </w:t>
      </w:r>
      <w:r w:rsidR="008224F0" w:rsidRPr="00C44B5A">
        <w:rPr>
          <w:rFonts w:ascii="Times New Roman" w:hAnsi="Times New Roman" w:cs="Times New Roman"/>
          <w:bCs/>
          <w:i/>
          <w:sz w:val="28"/>
          <w:szCs w:val="28"/>
        </w:rPr>
        <w:t>конференции</w:t>
      </w:r>
      <w:r w:rsidR="009B01E7" w:rsidRPr="00C44B5A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14:paraId="786AF8EC" w14:textId="7F75CFB8" w:rsidR="00315F44" w:rsidRPr="00C44B5A" w:rsidRDefault="00315F44" w:rsidP="00315F44">
      <w:pPr>
        <w:rPr>
          <w:rFonts w:ascii="Times New Roman" w:hAnsi="Times New Roman" w:cs="Times New Roman"/>
          <w:bCs/>
          <w:sz w:val="28"/>
          <w:szCs w:val="28"/>
        </w:rPr>
      </w:pPr>
      <w:r w:rsidRPr="00C44B5A">
        <w:rPr>
          <w:rFonts w:ascii="Times New Roman" w:hAnsi="Times New Roman" w:cs="Times New Roman"/>
          <w:bCs/>
          <w:i/>
          <w:sz w:val="28"/>
          <w:szCs w:val="28"/>
        </w:rPr>
        <w:t>Пленарное заседание</w:t>
      </w:r>
      <w:r w:rsidR="006058C7" w:rsidRPr="00C44B5A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186C17" w:rsidRPr="00C44B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3CE3" w:rsidRPr="00C44B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1BE4" w:rsidRPr="00A21BE4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="00A21BE4">
        <w:rPr>
          <w:rFonts w:ascii="Times New Roman" w:hAnsi="Times New Roman" w:cs="Times New Roman"/>
          <w:bCs/>
          <w:sz w:val="28"/>
          <w:szCs w:val="28"/>
        </w:rPr>
        <w:t xml:space="preserve">июня </w:t>
      </w:r>
      <w:r w:rsidR="00A21BE4" w:rsidRPr="00C44B5A">
        <w:rPr>
          <w:rFonts w:ascii="Times New Roman" w:hAnsi="Times New Roman" w:cs="Times New Roman"/>
          <w:bCs/>
          <w:sz w:val="28"/>
          <w:szCs w:val="28"/>
        </w:rPr>
        <w:t>с 11.00 до 13.30</w:t>
      </w:r>
      <w:r w:rsidR="00A21BE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21BE4" w:rsidRPr="00C44B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CE3" w:rsidRPr="00C44B5A">
        <w:rPr>
          <w:rFonts w:ascii="Times New Roman" w:hAnsi="Times New Roman" w:cs="Times New Roman"/>
          <w:bCs/>
          <w:sz w:val="28"/>
          <w:szCs w:val="28"/>
        </w:rPr>
        <w:t xml:space="preserve">главный </w:t>
      </w:r>
      <w:r w:rsidR="006058C7" w:rsidRPr="00C44B5A">
        <w:rPr>
          <w:rFonts w:ascii="Times New Roman" w:hAnsi="Times New Roman" w:cs="Times New Roman"/>
          <w:bCs/>
          <w:sz w:val="28"/>
          <w:szCs w:val="28"/>
        </w:rPr>
        <w:t>корпус РГУ имени С. А</w:t>
      </w:r>
      <w:r w:rsidR="00CB3CE3" w:rsidRPr="00C44B5A">
        <w:rPr>
          <w:rFonts w:ascii="Times New Roman" w:hAnsi="Times New Roman" w:cs="Times New Roman"/>
          <w:bCs/>
          <w:sz w:val="28"/>
          <w:szCs w:val="28"/>
        </w:rPr>
        <w:t>. Есенина, ауд</w:t>
      </w:r>
      <w:r w:rsidR="006058C7" w:rsidRPr="00C44B5A">
        <w:rPr>
          <w:rFonts w:ascii="Times New Roman" w:hAnsi="Times New Roman" w:cs="Times New Roman"/>
          <w:bCs/>
          <w:sz w:val="28"/>
          <w:szCs w:val="28"/>
        </w:rPr>
        <w:t>.</w:t>
      </w:r>
      <w:r w:rsidR="00CB3CE3" w:rsidRPr="00C44B5A">
        <w:rPr>
          <w:rFonts w:ascii="Times New Roman" w:hAnsi="Times New Roman" w:cs="Times New Roman"/>
          <w:bCs/>
          <w:sz w:val="28"/>
          <w:szCs w:val="28"/>
        </w:rPr>
        <w:t xml:space="preserve"> 5 </w:t>
      </w:r>
    </w:p>
    <w:p w14:paraId="7AFD58D2" w14:textId="5BF56E60" w:rsidR="00CB3CE3" w:rsidRDefault="00F751EB" w:rsidP="00186C17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Секции:</w:t>
      </w:r>
    </w:p>
    <w:p w14:paraId="65AEBA6E" w14:textId="089EE509" w:rsidR="00A21BE4" w:rsidRPr="00C44B5A" w:rsidRDefault="00A21BE4" w:rsidP="00186C17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20- 21 июня (14.30 – 18.30)</w:t>
      </w:r>
    </w:p>
    <w:p w14:paraId="3377CE76" w14:textId="4BCC869E" w:rsidR="00315F44" w:rsidRPr="00C44B5A" w:rsidRDefault="00315F44" w:rsidP="00D0276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B5A">
        <w:rPr>
          <w:rFonts w:ascii="Times New Roman" w:hAnsi="Times New Roman" w:cs="Times New Roman"/>
          <w:bCs/>
          <w:i/>
          <w:sz w:val="28"/>
          <w:szCs w:val="28"/>
        </w:rPr>
        <w:t>Секция</w:t>
      </w:r>
      <w:r w:rsidR="00F751EB">
        <w:rPr>
          <w:rFonts w:ascii="Times New Roman" w:hAnsi="Times New Roman" w:cs="Times New Roman"/>
          <w:bCs/>
          <w:i/>
          <w:sz w:val="28"/>
          <w:szCs w:val="28"/>
        </w:rPr>
        <w:t xml:space="preserve"> 1</w:t>
      </w:r>
      <w:r w:rsidRPr="00C44B5A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C44B5A">
        <w:rPr>
          <w:rFonts w:ascii="Times New Roman" w:hAnsi="Times New Roman" w:cs="Times New Roman"/>
          <w:bCs/>
          <w:sz w:val="28"/>
          <w:szCs w:val="28"/>
        </w:rPr>
        <w:t xml:space="preserve"> Цифровая трансформация </w:t>
      </w:r>
      <w:r w:rsidR="002416B1" w:rsidRPr="00C44B5A">
        <w:rPr>
          <w:rFonts w:ascii="Times New Roman" w:hAnsi="Times New Roman" w:cs="Times New Roman"/>
          <w:bCs/>
          <w:sz w:val="28"/>
          <w:szCs w:val="28"/>
        </w:rPr>
        <w:t xml:space="preserve">образования в области </w:t>
      </w:r>
      <w:r w:rsidRPr="00C44B5A">
        <w:rPr>
          <w:rFonts w:ascii="Times New Roman" w:hAnsi="Times New Roman" w:cs="Times New Roman"/>
          <w:bCs/>
          <w:sz w:val="28"/>
          <w:szCs w:val="28"/>
        </w:rPr>
        <w:t>физико-математическ</w:t>
      </w:r>
      <w:r w:rsidR="002416B1" w:rsidRPr="00C44B5A">
        <w:rPr>
          <w:rFonts w:ascii="Times New Roman" w:hAnsi="Times New Roman" w:cs="Times New Roman"/>
          <w:bCs/>
          <w:sz w:val="28"/>
          <w:szCs w:val="28"/>
        </w:rPr>
        <w:t>их</w:t>
      </w:r>
      <w:r w:rsidRPr="00C44B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16B1" w:rsidRPr="00C44B5A">
        <w:rPr>
          <w:rFonts w:ascii="Times New Roman" w:hAnsi="Times New Roman" w:cs="Times New Roman"/>
          <w:bCs/>
          <w:sz w:val="28"/>
          <w:szCs w:val="28"/>
        </w:rPr>
        <w:t xml:space="preserve">и компьютерных наук </w:t>
      </w:r>
    </w:p>
    <w:p w14:paraId="08125FE9" w14:textId="58F1E9C4" w:rsidR="00315F44" w:rsidRDefault="00F751EB" w:rsidP="00D0276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Секция 2</w:t>
      </w:r>
      <w:r w:rsidR="002416B1" w:rsidRPr="00C44B5A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315F44" w:rsidRPr="00C44B5A">
        <w:rPr>
          <w:rFonts w:ascii="Times New Roman" w:hAnsi="Times New Roman" w:cs="Times New Roman"/>
          <w:bCs/>
          <w:sz w:val="28"/>
          <w:szCs w:val="28"/>
        </w:rPr>
        <w:t xml:space="preserve"> Цифровые технологии в гуманитарной</w:t>
      </w:r>
      <w:r w:rsidR="00315F44" w:rsidRPr="00C44B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5F44" w:rsidRPr="00C44B5A">
        <w:rPr>
          <w:rFonts w:ascii="Times New Roman" w:hAnsi="Times New Roman" w:cs="Times New Roman"/>
          <w:bCs/>
          <w:sz w:val="28"/>
          <w:szCs w:val="28"/>
        </w:rPr>
        <w:t>сфере и образовании</w:t>
      </w:r>
    </w:p>
    <w:p w14:paraId="6823E83F" w14:textId="77777777" w:rsidR="00F751EB" w:rsidRPr="00F751EB" w:rsidRDefault="00F751EB" w:rsidP="00F751E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1EB">
        <w:rPr>
          <w:rFonts w:ascii="Times New Roman" w:hAnsi="Times New Roman" w:cs="Times New Roman"/>
          <w:bCs/>
          <w:i/>
          <w:sz w:val="28"/>
          <w:szCs w:val="28"/>
        </w:rPr>
        <w:t>Секция 3.</w:t>
      </w:r>
      <w:r w:rsidRPr="00F751EB">
        <w:rPr>
          <w:rFonts w:ascii="Times New Roman" w:hAnsi="Times New Roman" w:cs="Times New Roman"/>
          <w:bCs/>
          <w:sz w:val="28"/>
          <w:szCs w:val="28"/>
        </w:rPr>
        <w:t xml:space="preserve"> Использование ресурсов цифровой образовательной среды в инклюзивном образовании. </w:t>
      </w:r>
    </w:p>
    <w:p w14:paraId="174278B4" w14:textId="3377B16B" w:rsidR="00F751EB" w:rsidRPr="00F751EB" w:rsidRDefault="00F751EB" w:rsidP="00F751E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1EB">
        <w:rPr>
          <w:rFonts w:ascii="Times New Roman" w:hAnsi="Times New Roman" w:cs="Times New Roman"/>
          <w:bCs/>
          <w:i/>
          <w:sz w:val="28"/>
          <w:szCs w:val="28"/>
        </w:rPr>
        <w:t>Секция 4.</w:t>
      </w:r>
      <w:r w:rsidRPr="00F751EB">
        <w:rPr>
          <w:rFonts w:ascii="Times New Roman" w:hAnsi="Times New Roman" w:cs="Times New Roman"/>
          <w:bCs/>
          <w:sz w:val="28"/>
          <w:szCs w:val="28"/>
        </w:rPr>
        <w:t xml:space="preserve"> Реализация средств современных цифровых технологий в проектной деятельности. </w:t>
      </w:r>
    </w:p>
    <w:p w14:paraId="0F801DB1" w14:textId="28013D3C" w:rsidR="00CB3CE3" w:rsidRPr="00C44B5A" w:rsidRDefault="00315F44" w:rsidP="00D0276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B5A">
        <w:rPr>
          <w:rFonts w:ascii="Times New Roman" w:hAnsi="Times New Roman" w:cs="Times New Roman"/>
          <w:bCs/>
          <w:i/>
          <w:sz w:val="28"/>
          <w:szCs w:val="28"/>
        </w:rPr>
        <w:t>Секция 5.</w:t>
      </w:r>
      <w:r w:rsidRPr="00C44B5A">
        <w:rPr>
          <w:rFonts w:ascii="Times New Roman" w:hAnsi="Times New Roman" w:cs="Times New Roman"/>
          <w:sz w:val="28"/>
          <w:szCs w:val="28"/>
        </w:rPr>
        <w:t xml:space="preserve"> </w:t>
      </w:r>
      <w:r w:rsidR="00FC4EDD" w:rsidRPr="00C44B5A">
        <w:rPr>
          <w:rFonts w:ascii="Times New Roman" w:hAnsi="Times New Roman" w:cs="Times New Roman"/>
          <w:bCs/>
          <w:sz w:val="28"/>
          <w:szCs w:val="28"/>
        </w:rPr>
        <w:t>Цифровые технологии</w:t>
      </w:r>
      <w:r w:rsidRPr="00C44B5A">
        <w:rPr>
          <w:rFonts w:ascii="Times New Roman" w:hAnsi="Times New Roman" w:cs="Times New Roman"/>
          <w:bCs/>
          <w:sz w:val="28"/>
          <w:szCs w:val="28"/>
        </w:rPr>
        <w:t xml:space="preserve"> в спорте</w:t>
      </w:r>
    </w:p>
    <w:p w14:paraId="00ED20FA" w14:textId="77777777" w:rsidR="00033CB5" w:rsidRPr="00C44B5A" w:rsidRDefault="00033CB5" w:rsidP="009B01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4B5A">
        <w:rPr>
          <w:rFonts w:ascii="Times New Roman" w:hAnsi="Times New Roman" w:cs="Times New Roman"/>
          <w:bCs/>
          <w:i/>
          <w:sz w:val="28"/>
          <w:szCs w:val="28"/>
        </w:rPr>
        <w:t>Процедура подачи заявок на участие и докладов</w:t>
      </w:r>
    </w:p>
    <w:p w14:paraId="2416C0DB" w14:textId="77777777" w:rsidR="00033CB5" w:rsidRPr="00C44B5A" w:rsidRDefault="00033CB5" w:rsidP="00033CB5">
      <w:pPr>
        <w:rPr>
          <w:rFonts w:ascii="Times New Roman" w:hAnsi="Times New Roman" w:cs="Times New Roman"/>
          <w:sz w:val="28"/>
          <w:szCs w:val="28"/>
        </w:rPr>
      </w:pPr>
      <w:r w:rsidRPr="00C44B5A">
        <w:rPr>
          <w:rFonts w:ascii="Times New Roman" w:hAnsi="Times New Roman" w:cs="Times New Roman"/>
          <w:sz w:val="28"/>
          <w:szCs w:val="28"/>
        </w:rPr>
        <w:t>В конференции допускается:</w:t>
      </w:r>
    </w:p>
    <w:p w14:paraId="0C03C1F5" w14:textId="74BD941F" w:rsidR="00D0276B" w:rsidRPr="00C44B5A" w:rsidRDefault="00033CB5" w:rsidP="00D0276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B5A">
        <w:rPr>
          <w:rFonts w:ascii="Times New Roman" w:hAnsi="Times New Roman" w:cs="Times New Roman"/>
          <w:sz w:val="28"/>
          <w:szCs w:val="28"/>
        </w:rPr>
        <w:t>участие с докладом и публикацией</w:t>
      </w:r>
      <w:r w:rsidR="00713F2C" w:rsidRPr="00C44B5A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D0276B" w:rsidRPr="00C44B5A">
        <w:rPr>
          <w:rFonts w:ascii="Times New Roman" w:hAnsi="Times New Roman" w:cs="Times New Roman"/>
          <w:sz w:val="28"/>
          <w:szCs w:val="28"/>
        </w:rPr>
        <w:t xml:space="preserve"> (дата окончания приема заявок на выступление с докладом–</w:t>
      </w:r>
      <w:r w:rsidR="00A21BE4">
        <w:rPr>
          <w:rFonts w:ascii="Times New Roman" w:hAnsi="Times New Roman" w:cs="Times New Roman"/>
          <w:b/>
          <w:bCs/>
          <w:sz w:val="28"/>
          <w:szCs w:val="28"/>
        </w:rPr>
        <w:t xml:space="preserve">6 июня </w:t>
      </w:r>
      <w:r w:rsidR="00D0276B" w:rsidRPr="00C44B5A">
        <w:rPr>
          <w:rFonts w:ascii="Times New Roman" w:hAnsi="Times New Roman" w:cs="Times New Roman"/>
          <w:b/>
          <w:bCs/>
          <w:sz w:val="28"/>
          <w:szCs w:val="28"/>
        </w:rPr>
        <w:t>2024  года.</w:t>
      </w:r>
      <w:proofErr w:type="gramEnd"/>
      <w:r w:rsidR="00D0276B" w:rsidRPr="00C44B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276B" w:rsidRPr="00C44B5A">
        <w:rPr>
          <w:rFonts w:ascii="Times New Roman" w:hAnsi="Times New Roman" w:cs="Times New Roman"/>
          <w:bCs/>
          <w:sz w:val="28"/>
          <w:szCs w:val="28"/>
        </w:rPr>
        <w:t>Форма заявки</w:t>
      </w:r>
      <w:r w:rsidR="00D0276B" w:rsidRPr="00C44B5A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D0276B" w:rsidRPr="00C44B5A">
        <w:rPr>
          <w:rFonts w:ascii="Times New Roman" w:hAnsi="Times New Roman" w:cs="Times New Roman"/>
          <w:bCs/>
          <w:sz w:val="28"/>
          <w:szCs w:val="28"/>
        </w:rPr>
        <w:t>Приложение 1</w:t>
      </w:r>
      <w:r w:rsidR="00D0276B" w:rsidRPr="00C44B5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D0276B" w:rsidRPr="00C44B5A">
        <w:rPr>
          <w:rFonts w:ascii="Times New Roman" w:hAnsi="Times New Roman" w:cs="Times New Roman"/>
          <w:sz w:val="28"/>
          <w:szCs w:val="28"/>
        </w:rPr>
        <w:t>;</w:t>
      </w:r>
    </w:p>
    <w:p w14:paraId="409EE860" w14:textId="2593C62E" w:rsidR="00CB3CE3" w:rsidRPr="00C44B5A" w:rsidRDefault="00713F2C" w:rsidP="00D0276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B5A">
        <w:rPr>
          <w:rFonts w:ascii="Times New Roman" w:hAnsi="Times New Roman" w:cs="Times New Roman"/>
          <w:sz w:val="28"/>
          <w:szCs w:val="28"/>
        </w:rPr>
        <w:lastRenderedPageBreak/>
        <w:t xml:space="preserve">только </w:t>
      </w:r>
      <w:r w:rsidR="00033CB5" w:rsidRPr="00C44B5A">
        <w:rPr>
          <w:rFonts w:ascii="Times New Roman" w:hAnsi="Times New Roman" w:cs="Times New Roman"/>
          <w:sz w:val="28"/>
          <w:szCs w:val="28"/>
        </w:rPr>
        <w:t>публикация</w:t>
      </w:r>
      <w:r w:rsidRPr="00C44B5A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D0276B" w:rsidRPr="00C44B5A">
        <w:rPr>
          <w:rFonts w:ascii="Times New Roman" w:hAnsi="Times New Roman" w:cs="Times New Roman"/>
          <w:sz w:val="28"/>
          <w:szCs w:val="28"/>
        </w:rPr>
        <w:t xml:space="preserve"> (</w:t>
      </w:r>
      <w:r w:rsidR="00CB3CE3" w:rsidRPr="00C44B5A">
        <w:rPr>
          <w:rFonts w:ascii="Times New Roman" w:hAnsi="Times New Roman" w:cs="Times New Roman"/>
          <w:sz w:val="28"/>
          <w:szCs w:val="28"/>
        </w:rPr>
        <w:t>дата окончания приема заявок на публикацию</w:t>
      </w:r>
      <w:r w:rsidR="00D0276B" w:rsidRPr="00C44B5A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CB3CE3" w:rsidRPr="00C44B5A">
        <w:rPr>
          <w:rFonts w:ascii="Times New Roman" w:hAnsi="Times New Roman" w:cs="Times New Roman"/>
          <w:sz w:val="28"/>
          <w:szCs w:val="28"/>
        </w:rPr>
        <w:t xml:space="preserve">– </w:t>
      </w:r>
      <w:r w:rsidR="00CB3CE3" w:rsidRPr="00C44B5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86C17" w:rsidRPr="00C44B5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B3CE3" w:rsidRPr="00C44B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6C17" w:rsidRPr="00C44B5A">
        <w:rPr>
          <w:rFonts w:ascii="Times New Roman" w:hAnsi="Times New Roman" w:cs="Times New Roman"/>
          <w:b/>
          <w:bCs/>
          <w:sz w:val="28"/>
          <w:szCs w:val="28"/>
        </w:rPr>
        <w:t>июня 2024</w:t>
      </w:r>
      <w:r w:rsidR="00CB3CE3" w:rsidRPr="00C44B5A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D0276B" w:rsidRPr="00C44B5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D0276B" w:rsidRPr="00C44B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276B" w:rsidRPr="00C44B5A">
        <w:rPr>
          <w:rFonts w:ascii="Times New Roman" w:hAnsi="Times New Roman" w:cs="Times New Roman"/>
          <w:bCs/>
          <w:sz w:val="28"/>
          <w:szCs w:val="28"/>
        </w:rPr>
        <w:t>Требования к оформлению статьи – Приложение 2</w:t>
      </w:r>
      <w:r w:rsidR="00D0276B" w:rsidRPr="00C44B5A">
        <w:rPr>
          <w:rFonts w:ascii="Times New Roman" w:hAnsi="Times New Roman" w:cs="Times New Roman"/>
          <w:sz w:val="28"/>
          <w:szCs w:val="28"/>
        </w:rPr>
        <w:t>)</w:t>
      </w:r>
    </w:p>
    <w:p w14:paraId="7A8AF517" w14:textId="77777777" w:rsidR="008F4A2E" w:rsidRPr="00C44B5A" w:rsidRDefault="008F4A2E" w:rsidP="008F4A2E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C44B5A">
        <w:rPr>
          <w:rFonts w:ascii="Times New Roman" w:hAnsi="Times New Roman" w:cs="Times New Roman"/>
          <w:bCs/>
          <w:i/>
          <w:sz w:val="28"/>
          <w:szCs w:val="28"/>
        </w:rPr>
        <w:t>Оргкомитет конференции:</w:t>
      </w:r>
    </w:p>
    <w:p w14:paraId="3FE977AE" w14:textId="182B5A81" w:rsidR="00C115A2" w:rsidRPr="00C44B5A" w:rsidRDefault="00C115A2" w:rsidP="008F4A2E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44B5A">
        <w:rPr>
          <w:rFonts w:ascii="Times New Roman" w:hAnsi="Times New Roman" w:cs="Times New Roman"/>
          <w:bCs/>
          <w:sz w:val="28"/>
          <w:szCs w:val="28"/>
        </w:rPr>
        <w:t>Шилин</w:t>
      </w:r>
      <w:proofErr w:type="spellEnd"/>
      <w:r w:rsidRPr="00C44B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4EDD" w:rsidRPr="00C44B5A">
        <w:rPr>
          <w:rFonts w:ascii="Times New Roman" w:hAnsi="Times New Roman" w:cs="Times New Roman"/>
          <w:bCs/>
          <w:sz w:val="28"/>
          <w:szCs w:val="28"/>
        </w:rPr>
        <w:t>Алексей Сергеевич</w:t>
      </w:r>
      <w:r w:rsidRPr="00C44B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4A2E" w:rsidRPr="00C44B5A">
        <w:rPr>
          <w:rFonts w:ascii="Times New Roman" w:hAnsi="Times New Roman" w:cs="Times New Roman"/>
          <w:bCs/>
          <w:sz w:val="28"/>
          <w:szCs w:val="28"/>
        </w:rPr>
        <w:t>-</w:t>
      </w:r>
      <w:r w:rsidR="00D0276B" w:rsidRPr="00C44B5A">
        <w:rPr>
          <w:rFonts w:ascii="Times New Roman" w:hAnsi="Times New Roman" w:cs="Times New Roman"/>
          <w:bCs/>
          <w:sz w:val="28"/>
          <w:szCs w:val="28"/>
        </w:rPr>
        <w:t xml:space="preserve"> заведующий кафедрой </w:t>
      </w:r>
      <w:r w:rsidRPr="00C44B5A">
        <w:rPr>
          <w:rFonts w:ascii="Times New Roman" w:hAnsi="Times New Roman" w:cs="Times New Roman"/>
          <w:bCs/>
          <w:sz w:val="28"/>
          <w:szCs w:val="28"/>
        </w:rPr>
        <w:t xml:space="preserve"> ИВТ и МПИ</w:t>
      </w:r>
      <w:r w:rsidR="00D94D9C" w:rsidRPr="00C44B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F217C04" w14:textId="523BB58B" w:rsidR="00A91BCE" w:rsidRPr="00C44B5A" w:rsidRDefault="00C115A2" w:rsidP="00A91BCE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C44B5A">
        <w:rPr>
          <w:rFonts w:ascii="Times New Roman" w:hAnsi="Times New Roman" w:cs="Times New Roman"/>
          <w:bCs/>
          <w:sz w:val="28"/>
          <w:szCs w:val="28"/>
        </w:rPr>
        <w:t>Иванова Дарья Сергеевна</w:t>
      </w:r>
      <w:r w:rsidR="00D0276B" w:rsidRPr="00C44B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4A2E" w:rsidRPr="00C44B5A">
        <w:rPr>
          <w:rFonts w:ascii="Times New Roman" w:hAnsi="Times New Roman" w:cs="Times New Roman"/>
          <w:bCs/>
          <w:sz w:val="28"/>
          <w:szCs w:val="28"/>
        </w:rPr>
        <w:t>-</w:t>
      </w:r>
      <w:r w:rsidRPr="00C44B5A">
        <w:rPr>
          <w:rFonts w:ascii="Times New Roman" w:hAnsi="Times New Roman" w:cs="Times New Roman"/>
          <w:bCs/>
          <w:sz w:val="28"/>
          <w:szCs w:val="28"/>
        </w:rPr>
        <w:t xml:space="preserve"> доцент кафедры ИВТ и МПИ</w:t>
      </w:r>
      <w:r w:rsidR="00D94D9C" w:rsidRPr="00C44B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E39F9A7" w14:textId="77777777" w:rsidR="00D0276B" w:rsidRPr="00C44B5A" w:rsidRDefault="00C115A2" w:rsidP="008F4A2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4B5A">
        <w:rPr>
          <w:rFonts w:ascii="Times New Roman" w:hAnsi="Times New Roman" w:cs="Times New Roman"/>
          <w:bCs/>
          <w:sz w:val="28"/>
          <w:szCs w:val="28"/>
        </w:rPr>
        <w:t>Князькова</w:t>
      </w:r>
      <w:proofErr w:type="spellEnd"/>
      <w:r w:rsidRPr="00C44B5A">
        <w:rPr>
          <w:rFonts w:ascii="Times New Roman" w:hAnsi="Times New Roman" w:cs="Times New Roman"/>
          <w:bCs/>
          <w:sz w:val="28"/>
          <w:szCs w:val="28"/>
        </w:rPr>
        <w:t xml:space="preserve"> Ольга Викторовна </w:t>
      </w:r>
      <w:r w:rsidR="008F4A2E" w:rsidRPr="00C44B5A">
        <w:rPr>
          <w:rFonts w:ascii="Times New Roman" w:hAnsi="Times New Roman" w:cs="Times New Roman"/>
          <w:bCs/>
          <w:sz w:val="28"/>
          <w:szCs w:val="28"/>
        </w:rPr>
        <w:t>-</w:t>
      </w:r>
      <w:r w:rsidRPr="00C44B5A">
        <w:rPr>
          <w:rFonts w:ascii="Times New Roman" w:hAnsi="Times New Roman" w:cs="Times New Roman"/>
          <w:bCs/>
          <w:sz w:val="28"/>
          <w:szCs w:val="28"/>
        </w:rPr>
        <w:t xml:space="preserve"> старший преподаватель кафедры ИВТ и МПИ</w:t>
      </w:r>
      <w:r w:rsidR="00D94D9C" w:rsidRPr="00C44B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D73128D" w14:textId="212B60C0" w:rsidR="00186C17" w:rsidRPr="00C44B5A" w:rsidRDefault="008F4A2E" w:rsidP="00D0276B">
      <w:pPr>
        <w:ind w:left="360"/>
        <w:rPr>
          <w:rFonts w:ascii="Times New Roman" w:hAnsi="Times New Roman" w:cs="Times New Roman"/>
          <w:sz w:val="28"/>
          <w:szCs w:val="28"/>
        </w:rPr>
      </w:pPr>
      <w:r w:rsidRPr="00C44B5A">
        <w:rPr>
          <w:rFonts w:ascii="Times New Roman" w:hAnsi="Times New Roman" w:cs="Times New Roman"/>
          <w:bCs/>
          <w:i/>
          <w:sz w:val="28"/>
          <w:szCs w:val="28"/>
        </w:rPr>
        <w:t>Контакты Оргкомитета конференции:</w:t>
      </w:r>
      <w:r w:rsidR="00FC4EDD" w:rsidRPr="00C44B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8" w:history="1">
        <w:r w:rsidR="00FC4EDD" w:rsidRPr="00C44B5A">
          <w:rPr>
            <w:rStyle w:val="a3"/>
            <w:rFonts w:ascii="Times New Roman" w:hAnsi="Times New Roman" w:cs="Times New Roman"/>
            <w:sz w:val="28"/>
            <w:szCs w:val="28"/>
          </w:rPr>
          <w:t>d.</w:t>
        </w:r>
        <w:r w:rsidR="00FC4EDD" w:rsidRPr="00C44B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ivanova</w:t>
        </w:r>
        <w:r w:rsidR="00FC4EDD" w:rsidRPr="00C44B5A">
          <w:rPr>
            <w:rStyle w:val="a3"/>
            <w:rFonts w:ascii="Times New Roman" w:hAnsi="Times New Roman" w:cs="Times New Roman"/>
            <w:sz w:val="28"/>
            <w:szCs w:val="28"/>
          </w:rPr>
          <w:t>@365.</w:t>
        </w:r>
        <w:r w:rsidR="00FC4EDD" w:rsidRPr="00C44B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rsu</w:t>
        </w:r>
        <w:r w:rsidR="00FC4EDD" w:rsidRPr="00C44B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C4EDD" w:rsidRPr="00C44B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FC4EDD" w:rsidRPr="00C44B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C4EDD" w:rsidRPr="00C44B5A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C44B5A">
        <w:rPr>
          <w:rFonts w:ascii="Times New Roman" w:hAnsi="Times New Roman" w:cs="Times New Roman"/>
          <w:sz w:val="28"/>
          <w:szCs w:val="28"/>
        </w:rPr>
        <w:t xml:space="preserve"> </w:t>
      </w:r>
      <w:r w:rsidR="00D0276B" w:rsidRPr="00C44B5A">
        <w:rPr>
          <w:rFonts w:ascii="Times New Roman" w:hAnsi="Times New Roman" w:cs="Times New Roman"/>
          <w:sz w:val="28"/>
          <w:szCs w:val="28"/>
        </w:rPr>
        <w:t xml:space="preserve"> (</w:t>
      </w:r>
      <w:r w:rsidRPr="00C44B5A">
        <w:rPr>
          <w:rFonts w:ascii="Times New Roman" w:hAnsi="Times New Roman" w:cs="Times New Roman"/>
          <w:sz w:val="28"/>
          <w:szCs w:val="28"/>
        </w:rPr>
        <w:t>Иванова Дарья Сергеевна</w:t>
      </w:r>
      <w:r w:rsidR="00D0276B" w:rsidRPr="00C44B5A">
        <w:rPr>
          <w:rFonts w:ascii="Times New Roman" w:hAnsi="Times New Roman" w:cs="Times New Roman"/>
          <w:sz w:val="28"/>
          <w:szCs w:val="28"/>
        </w:rPr>
        <w:t>)</w:t>
      </w:r>
    </w:p>
    <w:p w14:paraId="4B51D6EA" w14:textId="529B93AC" w:rsidR="008F4A2E" w:rsidRPr="00C44B5A" w:rsidRDefault="00EF7F0E" w:rsidP="008F4A2E">
      <w:pPr>
        <w:rPr>
          <w:rStyle w:val="a3"/>
          <w:rFonts w:ascii="Times New Roman" w:hAnsi="Times New Roman" w:cs="Times New Roman"/>
          <w:sz w:val="28"/>
          <w:szCs w:val="28"/>
        </w:rPr>
      </w:pPr>
      <w:r w:rsidRPr="00C44B5A">
        <w:rPr>
          <w:rFonts w:ascii="Times New Roman" w:hAnsi="Times New Roman" w:cs="Times New Roman"/>
          <w:i/>
          <w:sz w:val="28"/>
          <w:szCs w:val="28"/>
        </w:rPr>
        <w:t xml:space="preserve">Страница конференции  </w:t>
      </w:r>
      <w:hyperlink r:id="rId9" w:history="1">
        <w:r w:rsidRPr="00C44B5A">
          <w:rPr>
            <w:rStyle w:val="a3"/>
            <w:rFonts w:ascii="Times New Roman" w:hAnsi="Times New Roman" w:cs="Times New Roman"/>
            <w:sz w:val="28"/>
            <w:szCs w:val="28"/>
          </w:rPr>
          <w:t>https://vk.com/public220377170</w:t>
        </w:r>
      </w:hyperlink>
    </w:p>
    <w:p w14:paraId="47F0B9D8" w14:textId="77777777" w:rsidR="00D0276B" w:rsidRPr="00C44B5A" w:rsidRDefault="00D0276B" w:rsidP="008F4A2E">
      <w:pPr>
        <w:rPr>
          <w:rFonts w:ascii="Times New Roman" w:hAnsi="Times New Roman" w:cs="Times New Roman"/>
          <w:sz w:val="24"/>
          <w:szCs w:val="24"/>
        </w:rPr>
      </w:pPr>
    </w:p>
    <w:p w14:paraId="7DA902E4" w14:textId="71B03AA1" w:rsidR="00A75948" w:rsidRPr="00C44B5A" w:rsidRDefault="007514EF" w:rsidP="00D0276B">
      <w:pPr>
        <w:rPr>
          <w:rFonts w:ascii="Times New Roman" w:hAnsi="Times New Roman" w:cs="Times New Roman"/>
          <w:sz w:val="24"/>
          <w:szCs w:val="24"/>
        </w:rPr>
      </w:pPr>
      <w:r w:rsidRPr="00C44B5A">
        <w:rPr>
          <w:rFonts w:ascii="Times New Roman" w:hAnsi="Times New Roman" w:cs="Times New Roman"/>
          <w:sz w:val="24"/>
          <w:szCs w:val="24"/>
        </w:rPr>
        <w:br w:type="page"/>
      </w:r>
    </w:p>
    <w:p w14:paraId="53005B9D" w14:textId="4F7E9844" w:rsidR="00E11D3B" w:rsidRPr="00F751EB" w:rsidRDefault="00D0276B" w:rsidP="0031719D">
      <w:pPr>
        <w:rPr>
          <w:rFonts w:ascii="Times New Roman" w:hAnsi="Times New Roman" w:cs="Times New Roman"/>
          <w:b/>
          <w:sz w:val="24"/>
          <w:szCs w:val="24"/>
        </w:rPr>
      </w:pPr>
      <w:r w:rsidRPr="00C44B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Pr="00F751EB">
        <w:rPr>
          <w:rFonts w:ascii="Times New Roman" w:hAnsi="Times New Roman" w:cs="Times New Roman"/>
          <w:b/>
          <w:sz w:val="24"/>
          <w:szCs w:val="24"/>
        </w:rPr>
        <w:t>1</w:t>
      </w:r>
    </w:p>
    <w:p w14:paraId="4FC789B9" w14:textId="77777777" w:rsidR="003C672F" w:rsidRPr="00C44B5A" w:rsidRDefault="003C672F" w:rsidP="003C672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bCs/>
          <w:i/>
          <w:kern w:val="2"/>
          <w:sz w:val="24"/>
          <w:szCs w:val="24"/>
          <w:lang w:eastAsia="ru-RU"/>
        </w:rPr>
      </w:pPr>
      <w:r w:rsidRPr="00C44B5A">
        <w:rPr>
          <w:rFonts w:ascii="Times New Roman" w:eastAsia="Andale Sans UI" w:hAnsi="Times New Roman" w:cs="Times New Roman"/>
          <w:b/>
          <w:bCs/>
          <w:i/>
          <w:kern w:val="2"/>
          <w:sz w:val="24"/>
          <w:szCs w:val="24"/>
          <w:lang w:eastAsia="ru-RU"/>
        </w:rPr>
        <w:t>Заявка</w:t>
      </w:r>
    </w:p>
    <w:p w14:paraId="34FB696E" w14:textId="10C61C4A" w:rsidR="003C672F" w:rsidRPr="00C44B5A" w:rsidRDefault="003C672F" w:rsidP="003C672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bCs/>
          <w:i/>
          <w:kern w:val="2"/>
          <w:sz w:val="24"/>
          <w:szCs w:val="24"/>
          <w:lang w:eastAsia="ru-RU"/>
        </w:rPr>
      </w:pPr>
      <w:r w:rsidRPr="00C44B5A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на участие в </w:t>
      </w:r>
      <w:r w:rsidR="00D0276B" w:rsidRPr="00C44B5A">
        <w:rPr>
          <w:rFonts w:ascii="Times New Roman" w:eastAsia="Andale Sans UI" w:hAnsi="Times New Roman" w:cs="Times New Roman"/>
          <w:kern w:val="2"/>
          <w:sz w:val="24"/>
          <w:szCs w:val="24"/>
          <w:lang w:val="en-US" w:eastAsia="ru-RU"/>
        </w:rPr>
        <w:t>III</w:t>
      </w:r>
      <w:r w:rsidR="00D0276B" w:rsidRPr="00C44B5A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  <w:r w:rsidR="00A91BCE" w:rsidRPr="00C44B5A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Национальной </w:t>
      </w:r>
      <w:r w:rsidRPr="00C44B5A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научно-практической конференции</w:t>
      </w:r>
      <w:r w:rsidRPr="00C44B5A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«</w:t>
      </w:r>
      <w:r w:rsidRPr="00C44B5A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Перспективы цифровой трансформации образования</w:t>
      </w:r>
      <w:r w:rsidRPr="00C44B5A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»</w:t>
      </w:r>
    </w:p>
    <w:p w14:paraId="2C087807" w14:textId="77777777" w:rsidR="003C672F" w:rsidRPr="00C44B5A" w:rsidRDefault="003C672F" w:rsidP="003C672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10020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4930"/>
        <w:gridCol w:w="5090"/>
      </w:tblGrid>
      <w:tr w:rsidR="003C672F" w:rsidRPr="00C44B5A" w14:paraId="2B37321A" w14:textId="77777777" w:rsidTr="006058C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F180EE" w14:textId="77777777" w:rsidR="003C672F" w:rsidRPr="00C44B5A" w:rsidRDefault="003C672F" w:rsidP="003C672F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C44B5A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02E0" w14:textId="77777777" w:rsidR="003C672F" w:rsidRPr="00C44B5A" w:rsidRDefault="003C672F" w:rsidP="003C672F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3C672F" w:rsidRPr="00C44B5A" w14:paraId="3AEED0A0" w14:textId="77777777" w:rsidTr="006058C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89EA68" w14:textId="77777777" w:rsidR="003C672F" w:rsidRPr="00C44B5A" w:rsidRDefault="003C672F" w:rsidP="003C672F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C44B5A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8540" w14:textId="77777777" w:rsidR="003C672F" w:rsidRPr="00C44B5A" w:rsidRDefault="003C672F" w:rsidP="003C672F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3C672F" w:rsidRPr="00C44B5A" w14:paraId="1142C577" w14:textId="77777777" w:rsidTr="006058C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C664EF" w14:textId="77777777" w:rsidR="003C672F" w:rsidRPr="00C44B5A" w:rsidRDefault="003C672F" w:rsidP="003C672F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C44B5A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2AB9" w14:textId="77777777" w:rsidR="003C672F" w:rsidRPr="00C44B5A" w:rsidRDefault="003C672F" w:rsidP="003C672F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3C672F" w:rsidRPr="00C44B5A" w14:paraId="5DCF9AA8" w14:textId="77777777" w:rsidTr="006058C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9E19EE" w14:textId="77777777" w:rsidR="003C672F" w:rsidRPr="00C44B5A" w:rsidRDefault="003C672F" w:rsidP="003C672F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C44B5A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Страна, город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A609" w14:textId="77777777" w:rsidR="003C672F" w:rsidRPr="00C44B5A" w:rsidRDefault="003C672F" w:rsidP="003C672F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3C672F" w:rsidRPr="00C44B5A" w14:paraId="66D3764A" w14:textId="77777777" w:rsidTr="006058C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6D14BF" w14:textId="77777777" w:rsidR="003C672F" w:rsidRPr="00C44B5A" w:rsidRDefault="003C672F" w:rsidP="003C672F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C44B5A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Место работы</w:t>
            </w:r>
            <w:r w:rsidRPr="00C44B5A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 xml:space="preserve"> </w:t>
            </w:r>
            <w:r w:rsidRPr="00C44B5A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(учебы) полностью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A492" w14:textId="77777777" w:rsidR="003C672F" w:rsidRPr="00C44B5A" w:rsidRDefault="003C672F" w:rsidP="003C672F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3C672F" w:rsidRPr="00C44B5A" w14:paraId="08CF75B5" w14:textId="77777777" w:rsidTr="006058C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6DE6FF" w14:textId="77777777" w:rsidR="003C672F" w:rsidRPr="00C44B5A" w:rsidRDefault="003C672F" w:rsidP="003C672F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C44B5A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B6FA" w14:textId="77777777" w:rsidR="003C672F" w:rsidRPr="00C44B5A" w:rsidRDefault="003C672F" w:rsidP="003C672F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3C672F" w:rsidRPr="00C44B5A" w14:paraId="67FEDFF5" w14:textId="77777777" w:rsidTr="006058C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E34EEA" w14:textId="77777777" w:rsidR="003C672F" w:rsidRPr="00C44B5A" w:rsidRDefault="003C672F" w:rsidP="003C672F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C44B5A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Ученая степень, звание (при наличии)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164A" w14:textId="77777777" w:rsidR="003C672F" w:rsidRPr="00C44B5A" w:rsidRDefault="003C672F" w:rsidP="003C672F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3C672F" w:rsidRPr="00C44B5A" w14:paraId="6D69B544" w14:textId="77777777" w:rsidTr="006058C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E2BA5B" w14:textId="77777777" w:rsidR="003C672F" w:rsidRPr="00C44B5A" w:rsidRDefault="003C672F" w:rsidP="003C672F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C44B5A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14AC" w14:textId="77777777" w:rsidR="003C672F" w:rsidRPr="00C44B5A" w:rsidRDefault="003C672F" w:rsidP="003C672F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3C672F" w:rsidRPr="00C44B5A" w14:paraId="30D989A0" w14:textId="77777777" w:rsidTr="006058C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5BE70B" w14:textId="77777777" w:rsidR="003C672F" w:rsidRPr="00C44B5A" w:rsidRDefault="003C672F" w:rsidP="003C672F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C44B5A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55DB" w14:textId="77777777" w:rsidR="003C672F" w:rsidRPr="00C44B5A" w:rsidRDefault="003C672F" w:rsidP="003C672F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3C672F" w:rsidRPr="00C44B5A" w14:paraId="46271217" w14:textId="77777777" w:rsidTr="006058C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819B83" w14:textId="77777777" w:rsidR="003C672F" w:rsidRPr="00C44B5A" w:rsidRDefault="003C672F" w:rsidP="003C672F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C44B5A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Секция конференции (номер и название)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C902" w14:textId="77777777" w:rsidR="003C672F" w:rsidRPr="00C44B5A" w:rsidRDefault="003C672F" w:rsidP="003C672F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3C672F" w:rsidRPr="00C44B5A" w14:paraId="2222D87E" w14:textId="77777777" w:rsidTr="006058C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EDD751" w14:textId="77777777" w:rsidR="003C672F" w:rsidRPr="00C44B5A" w:rsidRDefault="003C672F" w:rsidP="003C672F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C44B5A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2BE6" w14:textId="77777777" w:rsidR="003C672F" w:rsidRPr="00C44B5A" w:rsidRDefault="003C672F" w:rsidP="003C672F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3C672F" w:rsidRPr="00C44B5A" w14:paraId="32D448A9" w14:textId="77777777" w:rsidTr="006058C7">
        <w:trPr>
          <w:trHeight w:val="962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D82D9F" w14:textId="40CEE004" w:rsidR="003C672F" w:rsidRPr="00C44B5A" w:rsidRDefault="003C672F" w:rsidP="003C672F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C44B5A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Предполагаемая форма</w:t>
            </w:r>
            <w:r w:rsidR="006058C7" w:rsidRPr="00C44B5A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участия в конференции (выбрать </w:t>
            </w:r>
            <w:r w:rsidRPr="00C44B5A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6058C7" w:rsidRPr="00C44B5A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из списка</w:t>
            </w:r>
            <w:r w:rsidRPr="00C44B5A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)</w:t>
            </w:r>
          </w:p>
          <w:p w14:paraId="595AEA0D" w14:textId="22FA6B7C" w:rsidR="003C672F" w:rsidRPr="00C44B5A" w:rsidRDefault="003C672F" w:rsidP="006058C7">
            <w:pPr>
              <w:pStyle w:val="a4"/>
              <w:widowControl w:val="0"/>
              <w:numPr>
                <w:ilvl w:val="0"/>
                <w:numId w:val="10"/>
              </w:numPr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C44B5A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Очно с докладом</w:t>
            </w:r>
          </w:p>
          <w:p w14:paraId="0246D573" w14:textId="77777777" w:rsidR="003C672F" w:rsidRPr="00C44B5A" w:rsidRDefault="003C672F" w:rsidP="006058C7">
            <w:pPr>
              <w:pStyle w:val="a4"/>
              <w:widowControl w:val="0"/>
              <w:numPr>
                <w:ilvl w:val="0"/>
                <w:numId w:val="10"/>
              </w:numPr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C44B5A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Дистанционно с докладом</w:t>
            </w:r>
          </w:p>
          <w:p w14:paraId="662C20D6" w14:textId="77777777" w:rsidR="003C672F" w:rsidRPr="00C44B5A" w:rsidRDefault="003C672F" w:rsidP="006058C7">
            <w:pPr>
              <w:pStyle w:val="a4"/>
              <w:widowControl w:val="0"/>
              <w:numPr>
                <w:ilvl w:val="0"/>
                <w:numId w:val="10"/>
              </w:numPr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C44B5A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Только публикация</w:t>
            </w:r>
          </w:p>
          <w:p w14:paraId="45F4AD4D" w14:textId="77777777" w:rsidR="003C672F" w:rsidRPr="00C44B5A" w:rsidRDefault="003C672F" w:rsidP="003C672F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C44B5A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A92A9A" w14:textId="77777777" w:rsidR="003C672F" w:rsidRPr="00C44B5A" w:rsidRDefault="003C672F" w:rsidP="003C672F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C672F" w:rsidRPr="00C44B5A" w14:paraId="2F4A35D9" w14:textId="77777777" w:rsidTr="006058C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F458C2" w14:textId="77777777" w:rsidR="003C672F" w:rsidRPr="00C44B5A" w:rsidRDefault="003C672F" w:rsidP="003C672F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C44B5A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Научный руководитель (для студентов, магистрантов, аспирантов) ФИО, должность, звание, учёная степень, место работы, </w:t>
            </w:r>
            <w:proofErr w:type="gramStart"/>
            <w:r w:rsidRPr="00C44B5A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е</w:t>
            </w:r>
            <w:proofErr w:type="gramEnd"/>
            <w:r w:rsidRPr="00C44B5A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-</w:t>
            </w:r>
            <w:r w:rsidRPr="00C44B5A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CA63" w14:textId="77777777" w:rsidR="003C672F" w:rsidRPr="00C44B5A" w:rsidRDefault="003C672F" w:rsidP="003C67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C672F" w:rsidRPr="00C44B5A" w14:paraId="22892FBC" w14:textId="77777777" w:rsidTr="006058C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EB625D" w14:textId="77777777" w:rsidR="003C672F" w:rsidRPr="00C44B5A" w:rsidRDefault="003C672F" w:rsidP="003C672F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C44B5A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Дата заполнения заявки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6EB6" w14:textId="77777777" w:rsidR="003C672F" w:rsidRPr="00C44B5A" w:rsidRDefault="003C672F" w:rsidP="003C672F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14:paraId="1B3808A5" w14:textId="77777777" w:rsidR="00D0276B" w:rsidRPr="00C44B5A" w:rsidRDefault="00D0276B" w:rsidP="003C672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shd w:val="clear" w:color="auto" w:fill="FFFFFF"/>
          <w:lang w:val="en-US" w:eastAsia="ru-RU"/>
        </w:rPr>
      </w:pPr>
    </w:p>
    <w:p w14:paraId="03F8FD44" w14:textId="77777777" w:rsidR="003C672F" w:rsidRPr="00C44B5A" w:rsidRDefault="003C672F" w:rsidP="003C672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shd w:val="clear" w:color="auto" w:fill="FFFFFF"/>
          <w:lang w:eastAsia="ru-RU"/>
        </w:rPr>
      </w:pPr>
      <w:r w:rsidRPr="00C44B5A">
        <w:rPr>
          <w:rFonts w:ascii="Times New Roman" w:eastAsia="Andale Sans UI" w:hAnsi="Times New Roman" w:cs="Times New Roman"/>
          <w:kern w:val="2"/>
          <w:sz w:val="24"/>
          <w:szCs w:val="24"/>
          <w:shd w:val="clear" w:color="auto" w:fill="FFFFFF"/>
          <w:lang w:eastAsia="ru-RU"/>
        </w:rPr>
        <w:t>Я даю согласие на использование персональных данных исключительно в целях формирования базы участников Международной конференции «</w:t>
      </w:r>
      <w:r w:rsidRPr="00C44B5A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Педагогические кадры современной России</w:t>
      </w:r>
      <w:r w:rsidRPr="00C44B5A">
        <w:rPr>
          <w:rFonts w:ascii="Times New Roman" w:eastAsia="Andale Sans UI" w:hAnsi="Times New Roman" w:cs="Times New Roman"/>
          <w:kern w:val="2"/>
          <w:sz w:val="24"/>
          <w:szCs w:val="24"/>
          <w:shd w:val="clear" w:color="auto" w:fill="FFFFFF"/>
          <w:lang w:eastAsia="ru-RU"/>
        </w:rPr>
        <w:t xml:space="preserve">», 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систематизацию, обновление, использование (в т.ч. передачу третьим лицам для обмена информацией) в рамках действующего законодательства Российской Федерации. </w:t>
      </w:r>
    </w:p>
    <w:p w14:paraId="0218D580" w14:textId="77777777" w:rsidR="003C672F" w:rsidRPr="00C44B5A" w:rsidRDefault="003C672F" w:rsidP="003C672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C44B5A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shd w:val="clear" w:color="auto" w:fill="FFFFFF"/>
          <w:lang w:eastAsia="ru-RU"/>
        </w:rPr>
        <w:t xml:space="preserve">  _____________                                                        ___________________                                                                               </w:t>
      </w:r>
    </w:p>
    <w:p w14:paraId="46A43AD3" w14:textId="77777777" w:rsidR="00D0276B" w:rsidRPr="00F751EB" w:rsidRDefault="00D0276B" w:rsidP="003C672F">
      <w:pPr>
        <w:rPr>
          <w:rFonts w:ascii="Times New Roman" w:eastAsia="Calibri" w:hAnsi="Times New Roman" w:cs="Times New Roman"/>
          <w:sz w:val="24"/>
          <w:szCs w:val="24"/>
        </w:rPr>
      </w:pPr>
    </w:p>
    <w:p w14:paraId="143BDB6F" w14:textId="77777777" w:rsidR="00D0276B" w:rsidRPr="00C44B5A" w:rsidRDefault="00D0276B">
      <w:pPr>
        <w:rPr>
          <w:rFonts w:ascii="Times New Roman" w:eastAsia="Calibri" w:hAnsi="Times New Roman" w:cs="Times New Roman"/>
          <w:sz w:val="24"/>
          <w:szCs w:val="24"/>
        </w:rPr>
      </w:pPr>
      <w:r w:rsidRPr="00C44B5A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575DE82C" w14:textId="2B23F4BB" w:rsidR="00D0276B" w:rsidRPr="00C44B5A" w:rsidRDefault="00D0276B" w:rsidP="00D0276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0276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Приложение </w:t>
      </w:r>
      <w:r w:rsidRPr="00C44B5A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14:paraId="3F83370B" w14:textId="77777777" w:rsidR="00C44B5A" w:rsidRPr="00C44B5A" w:rsidRDefault="00C44B5A" w:rsidP="00C44B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4B5A">
        <w:rPr>
          <w:rFonts w:ascii="Times New Roman" w:eastAsia="Calibri" w:hAnsi="Times New Roman" w:cs="Times New Roman"/>
          <w:bCs/>
          <w:sz w:val="24"/>
          <w:szCs w:val="24"/>
        </w:rPr>
        <w:t>Для публикации статьи до</w:t>
      </w:r>
      <w:r w:rsidRPr="00C44B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44B5A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16 июня 2024 года </w:t>
      </w:r>
      <w:r w:rsidRPr="00C44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адресу</w:t>
      </w:r>
      <w:r w:rsidRPr="00C44B5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0" w:history="1">
        <w:r w:rsidRPr="00C44B5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d</w:t>
        </w:r>
        <w:r w:rsidRPr="00C44B5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C44B5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ivanova</w:t>
        </w:r>
        <w:r w:rsidRPr="00C44B5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@365.</w:t>
        </w:r>
        <w:r w:rsidRPr="00C44B5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rsu</w:t>
        </w:r>
        <w:r w:rsidRPr="00C44B5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C44B5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edu</w:t>
        </w:r>
        <w:r w:rsidRPr="00C44B5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C44B5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r w:rsidRPr="00C44B5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.ru</w:t>
        </w:r>
      </w:hyperlink>
      <w:r w:rsidRPr="00C44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(Иванова Дарья Сергеевна)</w:t>
      </w:r>
      <w:r w:rsidRPr="00C44B5A">
        <w:rPr>
          <w:rFonts w:ascii="Times New Roman" w:eastAsia="SimSun" w:hAnsi="Times New Roman" w:cs="Calibri"/>
          <w:bCs/>
          <w:sz w:val="24"/>
          <w:szCs w:val="24"/>
        </w:rPr>
        <w:t xml:space="preserve"> </w:t>
      </w:r>
      <w:r w:rsidRPr="00C44B5A">
        <w:rPr>
          <w:rFonts w:ascii="Times New Roman" w:eastAsia="Calibri" w:hAnsi="Times New Roman" w:cs="Times New Roman"/>
          <w:bCs/>
          <w:sz w:val="24"/>
          <w:szCs w:val="24"/>
        </w:rPr>
        <w:t xml:space="preserve">необходимо прислать: </w:t>
      </w:r>
    </w:p>
    <w:p w14:paraId="27E366AE" w14:textId="77777777" w:rsidR="00C44B5A" w:rsidRPr="00C44B5A" w:rsidRDefault="00C44B5A" w:rsidP="00C44B5A">
      <w:p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SimSun" w:hAnsi="Times New Roman" w:cs="Calibri"/>
          <w:sz w:val="24"/>
          <w:szCs w:val="24"/>
        </w:rPr>
      </w:pPr>
      <w:r w:rsidRPr="00C44B5A">
        <w:rPr>
          <w:rFonts w:ascii="Times New Roman" w:eastAsia="SimSun" w:hAnsi="Times New Roman" w:cs="Calibri"/>
          <w:sz w:val="24"/>
          <w:szCs w:val="24"/>
        </w:rPr>
        <w:t xml:space="preserve">статью </w:t>
      </w:r>
      <w:r w:rsidRPr="00C44B5A">
        <w:rPr>
          <w:rFonts w:ascii="Times New Roman" w:eastAsia="Times New Roman" w:hAnsi="Times New Roman" w:cs="Calibri"/>
          <w:sz w:val="24"/>
          <w:szCs w:val="24"/>
          <w:lang w:eastAsia="ru-RU"/>
        </w:rPr>
        <w:t>(объем 3-10 страниц)</w:t>
      </w:r>
      <w:r w:rsidRPr="00C44B5A">
        <w:rPr>
          <w:rFonts w:ascii="Times New Roman" w:eastAsia="SimSun" w:hAnsi="Times New Roman" w:cs="Calibri"/>
          <w:sz w:val="24"/>
          <w:szCs w:val="24"/>
        </w:rPr>
        <w:t xml:space="preserve">, оформленную в соответствии с требованиями и образцом </w:t>
      </w:r>
      <w:r w:rsidRPr="00C44B5A">
        <w:rPr>
          <w:rFonts w:ascii="Times New Roman" w:eastAsia="SimSun" w:hAnsi="Times New Roman" w:cs="Calibri"/>
          <w:bCs/>
          <w:i/>
          <w:sz w:val="24"/>
          <w:szCs w:val="24"/>
        </w:rPr>
        <w:t>(образец оформления статьи в конце информационного письма)</w:t>
      </w:r>
      <w:r w:rsidRPr="00C44B5A">
        <w:rPr>
          <w:rFonts w:ascii="Times New Roman" w:eastAsia="SimSun" w:hAnsi="Times New Roman" w:cs="Calibri"/>
          <w:sz w:val="24"/>
          <w:szCs w:val="24"/>
        </w:rPr>
        <w:t>.</w:t>
      </w:r>
    </w:p>
    <w:p w14:paraId="59E6F834" w14:textId="77777777" w:rsidR="00C44B5A" w:rsidRPr="00C44B5A" w:rsidRDefault="00C44B5A" w:rsidP="00C44B5A">
      <w:p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SimSun" w:hAnsi="Times New Roman" w:cs="Calibri"/>
          <w:i/>
          <w:sz w:val="24"/>
          <w:szCs w:val="24"/>
        </w:rPr>
      </w:pPr>
      <w:r w:rsidRPr="00C44B5A">
        <w:rPr>
          <w:rFonts w:ascii="Times New Roman" w:eastAsia="SimSun" w:hAnsi="Times New Roman" w:cs="Calibri"/>
          <w:sz w:val="24"/>
          <w:szCs w:val="24"/>
        </w:rPr>
        <w:t xml:space="preserve">В названии файла указывать </w:t>
      </w:r>
      <w:r w:rsidRPr="00C44B5A">
        <w:rPr>
          <w:rFonts w:ascii="Times New Roman" w:eastAsia="SimSun" w:hAnsi="Times New Roman" w:cs="Calibri"/>
          <w:b/>
          <w:i/>
          <w:sz w:val="24"/>
          <w:szCs w:val="24"/>
        </w:rPr>
        <w:t>статья_ фамилия первого автора</w:t>
      </w:r>
      <w:r w:rsidRPr="00C44B5A">
        <w:rPr>
          <w:rFonts w:ascii="Times New Roman" w:eastAsia="SimSun" w:hAnsi="Times New Roman" w:cs="Calibri"/>
          <w:sz w:val="24"/>
          <w:szCs w:val="24"/>
        </w:rPr>
        <w:t xml:space="preserve"> (</w:t>
      </w:r>
      <w:r w:rsidRPr="00C44B5A">
        <w:rPr>
          <w:rFonts w:ascii="Times New Roman" w:eastAsia="SimSun" w:hAnsi="Times New Roman" w:cs="Calibri"/>
          <w:i/>
          <w:sz w:val="24"/>
          <w:szCs w:val="24"/>
        </w:rPr>
        <w:t xml:space="preserve">например, </w:t>
      </w:r>
      <w:proofErr w:type="spellStart"/>
      <w:r w:rsidRPr="00C44B5A">
        <w:rPr>
          <w:rFonts w:ascii="Times New Roman" w:eastAsia="SimSun" w:hAnsi="Times New Roman" w:cs="Calibri"/>
          <w:i/>
          <w:sz w:val="24"/>
          <w:szCs w:val="24"/>
        </w:rPr>
        <w:t>Статья_Сидоров</w:t>
      </w:r>
      <w:proofErr w:type="spellEnd"/>
      <w:r w:rsidRPr="00C44B5A">
        <w:rPr>
          <w:rFonts w:ascii="Times New Roman" w:eastAsia="SimSun" w:hAnsi="Times New Roman" w:cs="Calibri"/>
          <w:i/>
          <w:sz w:val="24"/>
          <w:szCs w:val="24"/>
        </w:rPr>
        <w:t>.</w:t>
      </w:r>
      <w:r w:rsidRPr="00C44B5A">
        <w:rPr>
          <w:rFonts w:ascii="Times New Roman" w:eastAsia="SimSun" w:hAnsi="Times New Roman" w:cs="Calibri"/>
          <w:i/>
          <w:sz w:val="24"/>
          <w:szCs w:val="24"/>
          <w:lang w:val="en-US"/>
        </w:rPr>
        <w:t>doc</w:t>
      </w:r>
      <w:proofErr w:type="gramStart"/>
      <w:r w:rsidRPr="00C44B5A">
        <w:rPr>
          <w:rFonts w:ascii="Times New Roman" w:eastAsia="SimSun" w:hAnsi="Times New Roman" w:cs="Calibri"/>
          <w:i/>
          <w:sz w:val="24"/>
          <w:szCs w:val="24"/>
        </w:rPr>
        <w:t xml:space="preserve"> )</w:t>
      </w:r>
      <w:proofErr w:type="gramEnd"/>
    </w:p>
    <w:p w14:paraId="0CCCB850" w14:textId="77777777" w:rsidR="00C44B5A" w:rsidRPr="00C44B5A" w:rsidRDefault="00C44B5A" w:rsidP="00C44B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B5A">
        <w:rPr>
          <w:rFonts w:ascii="Times New Roman" w:eastAsia="Calibri" w:hAnsi="Times New Roman" w:cs="Times New Roman"/>
          <w:sz w:val="24"/>
          <w:szCs w:val="24"/>
        </w:rPr>
        <w:t xml:space="preserve">Оргкомитет оставляет за собой право отклонить заявки и статьи, полученные позже срока, не соответствующие тематике, научному уровню конференции, оформленные с отступлением от указанных требований. </w:t>
      </w:r>
    </w:p>
    <w:p w14:paraId="24C78B3D" w14:textId="77777777" w:rsidR="00C44B5A" w:rsidRPr="00C44B5A" w:rsidRDefault="00C44B5A" w:rsidP="00C4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C44B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ko-KR"/>
        </w:rPr>
        <w:t>Оргкомитет оставляет за собой право отбора работ в сборник материалов конференции</w:t>
      </w:r>
      <w:r w:rsidRPr="00C44B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ko-KR"/>
        </w:rPr>
        <w:t xml:space="preserve">. </w:t>
      </w:r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Статьи в обязательном порядке проверяются Оргкомитетом на наличие плагиата. К публикации принимаются статьи, составляющие не менее 70% авторского текста. Статьи, содержащие значительный объем орфографических, пунктуационных, речевых, грамматических или фактических ошибок, а также оформленные не в соответствии с требованиями, не принимаются. Ответственность за достоверность научных данных, стилистическое и лексико-грамматическое оформление материалов разделяют участник конференции (и научный руководитель). Материалы не рецензируются и не возвращаются.</w:t>
      </w:r>
    </w:p>
    <w:p w14:paraId="16356327" w14:textId="77777777" w:rsidR="00C44B5A" w:rsidRPr="00C44B5A" w:rsidRDefault="00C44B5A" w:rsidP="00C4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14:paraId="1929874B" w14:textId="77777777" w:rsidR="00C44B5A" w:rsidRPr="00C44B5A" w:rsidRDefault="00C44B5A" w:rsidP="00C44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оргкомитета: 390000, Рязань, Рязанский государственный университет имени С.А. Есенина, ул. Свободы, 46, кафедра  информатики, вычислительной техники и методики преподавания информатики (ауд. 41). </w:t>
      </w:r>
    </w:p>
    <w:p w14:paraId="6937FD98" w14:textId="77777777" w:rsidR="00C44B5A" w:rsidRPr="00C44B5A" w:rsidRDefault="00C44B5A" w:rsidP="00C44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896A6" w14:textId="77777777" w:rsidR="00C44B5A" w:rsidRPr="00C44B5A" w:rsidRDefault="00C44B5A" w:rsidP="00C44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Контактный телефон: </w:t>
      </w:r>
      <w:r w:rsidRPr="00C44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+7 910 508 95 70 (Иванова  Дарья Сергеевна)</w:t>
      </w:r>
    </w:p>
    <w:p w14:paraId="78881D64" w14:textId="77777777" w:rsidR="00C44B5A" w:rsidRPr="00C44B5A" w:rsidRDefault="00C44B5A" w:rsidP="00C44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14:paraId="18DC8349" w14:textId="77777777" w:rsidR="00C44B5A" w:rsidRPr="00C44B5A" w:rsidRDefault="00C44B5A" w:rsidP="00C44B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статьи</w:t>
      </w:r>
    </w:p>
    <w:p w14:paraId="5EA54808" w14:textId="77777777" w:rsidR="00C44B5A" w:rsidRPr="00C44B5A" w:rsidRDefault="00C44B5A" w:rsidP="00C44B5A">
      <w:pPr>
        <w:tabs>
          <w:tab w:val="left" w:pos="0"/>
          <w:tab w:val="left" w:pos="284"/>
        </w:tabs>
        <w:suppressAutoHyphens/>
        <w:spacing w:after="0" w:line="240" w:lineRule="auto"/>
        <w:ind w:firstLine="709"/>
        <w:jc w:val="both"/>
        <w:rPr>
          <w:rFonts w:ascii="Calibri" w:eastAsia="SimSun" w:hAnsi="Calibri" w:cs="Calibri"/>
          <w:sz w:val="24"/>
          <w:szCs w:val="24"/>
        </w:rPr>
      </w:pPr>
      <w:r w:rsidRPr="00C44B5A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Работы не должны быть ранее опубликованы или направлены для публикации в другие издания.</w:t>
      </w:r>
    </w:p>
    <w:p w14:paraId="05C943CF" w14:textId="77777777" w:rsidR="00C44B5A" w:rsidRPr="00C44B5A" w:rsidRDefault="00C44B5A" w:rsidP="00C44B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B5A">
        <w:rPr>
          <w:rFonts w:ascii="Times New Roman" w:eastAsia="Calibri" w:hAnsi="Times New Roman" w:cs="Times New Roman"/>
          <w:sz w:val="24"/>
          <w:szCs w:val="24"/>
        </w:rPr>
        <w:t>Статьи объёмом 3-10 страниц должны быть представлены в электронном виде в формате .</w:t>
      </w:r>
      <w:r w:rsidRPr="00C44B5A">
        <w:rPr>
          <w:rFonts w:ascii="Times New Roman" w:eastAsia="Calibri" w:hAnsi="Times New Roman" w:cs="Times New Roman"/>
          <w:sz w:val="24"/>
          <w:szCs w:val="24"/>
          <w:lang w:val="en-US"/>
        </w:rPr>
        <w:t>doc</w:t>
      </w:r>
      <w:r w:rsidRPr="00C44B5A">
        <w:rPr>
          <w:rFonts w:ascii="Times New Roman" w:eastAsia="Calibri" w:hAnsi="Times New Roman" w:cs="Times New Roman"/>
          <w:sz w:val="24"/>
          <w:szCs w:val="24"/>
        </w:rPr>
        <w:t xml:space="preserve"> (документ MS </w:t>
      </w:r>
      <w:proofErr w:type="spellStart"/>
      <w:r w:rsidRPr="00C44B5A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C44B5A">
        <w:rPr>
          <w:rFonts w:ascii="Times New Roman" w:eastAsia="Calibri" w:hAnsi="Times New Roman" w:cs="Times New Roman"/>
          <w:sz w:val="24"/>
          <w:szCs w:val="24"/>
        </w:rPr>
        <w:t xml:space="preserve"> 97 – 2003). </w:t>
      </w:r>
    </w:p>
    <w:p w14:paraId="153B1B11" w14:textId="77777777" w:rsidR="00C44B5A" w:rsidRPr="00C44B5A" w:rsidRDefault="00C44B5A" w:rsidP="00C44B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B5A">
        <w:rPr>
          <w:rFonts w:ascii="Times New Roman" w:eastAsia="Calibri" w:hAnsi="Times New Roman" w:cs="Times New Roman"/>
          <w:sz w:val="24"/>
          <w:szCs w:val="24"/>
        </w:rPr>
        <w:t>Форматирование текста должно отвечать следующим требованиям: формат: А</w:t>
      </w:r>
      <w:proofErr w:type="gramStart"/>
      <w:r w:rsidRPr="00C44B5A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C44B5A">
        <w:rPr>
          <w:rFonts w:ascii="Times New Roman" w:eastAsia="Calibri" w:hAnsi="Times New Roman" w:cs="Times New Roman"/>
          <w:sz w:val="24"/>
          <w:szCs w:val="24"/>
        </w:rPr>
        <w:t xml:space="preserve">; поля: слева, вверху, справа – 2 см, внизу – 2,5 см; отступ (красная строка) – 1 см; межстрочный интервал – одинарный; шрифт </w:t>
      </w:r>
      <w:r w:rsidRPr="00C44B5A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Pr="00C44B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4B5A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C44B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4B5A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Pr="00C44B5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8A1DDD" w14:textId="77777777" w:rsidR="00C44B5A" w:rsidRPr="00C44B5A" w:rsidRDefault="00C44B5A" w:rsidP="00C44B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44B5A">
        <w:rPr>
          <w:rFonts w:ascii="Times New Roman" w:eastAsia="Calibri" w:hAnsi="Times New Roman" w:cs="Times New Roman"/>
          <w:sz w:val="24"/>
          <w:szCs w:val="24"/>
        </w:rPr>
        <w:t>Кегль</w:t>
      </w:r>
      <w:r w:rsidRPr="00C44B5A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28A87417" w14:textId="77777777" w:rsidR="00C44B5A" w:rsidRPr="00C44B5A" w:rsidRDefault="00C44B5A" w:rsidP="00C44B5A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B5A">
        <w:rPr>
          <w:rFonts w:ascii="Times New Roman" w:eastAsia="Calibri" w:hAnsi="Times New Roman" w:cs="Times New Roman"/>
          <w:sz w:val="24"/>
          <w:szCs w:val="24"/>
        </w:rPr>
        <w:t>УДК – 11;</w:t>
      </w:r>
    </w:p>
    <w:p w14:paraId="617A50CC" w14:textId="77777777" w:rsidR="00C44B5A" w:rsidRPr="00C44B5A" w:rsidRDefault="00C44B5A" w:rsidP="00C44B5A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B5A">
        <w:rPr>
          <w:rFonts w:ascii="Times New Roman" w:eastAsia="Calibri" w:hAnsi="Times New Roman" w:cs="Times New Roman"/>
          <w:sz w:val="24"/>
          <w:szCs w:val="24"/>
        </w:rPr>
        <w:t>основной текст – 12;</w:t>
      </w:r>
    </w:p>
    <w:p w14:paraId="2C7A9606" w14:textId="77777777" w:rsidR="00C44B5A" w:rsidRPr="00C44B5A" w:rsidRDefault="00C44B5A" w:rsidP="00C44B5A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B5A">
        <w:rPr>
          <w:rFonts w:ascii="Times New Roman" w:eastAsia="Calibri" w:hAnsi="Times New Roman" w:cs="Times New Roman"/>
          <w:sz w:val="24"/>
          <w:szCs w:val="24"/>
        </w:rPr>
        <w:t>аннотация и ключевые слова – 11;</w:t>
      </w:r>
    </w:p>
    <w:p w14:paraId="75DA3DF1" w14:textId="77777777" w:rsidR="00C44B5A" w:rsidRPr="00C44B5A" w:rsidRDefault="00C44B5A" w:rsidP="00C44B5A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B5A">
        <w:rPr>
          <w:rFonts w:ascii="Times New Roman" w:eastAsia="Calibri" w:hAnsi="Times New Roman" w:cs="Times New Roman"/>
          <w:sz w:val="24"/>
          <w:szCs w:val="24"/>
        </w:rPr>
        <w:t>список источников – 11;</w:t>
      </w:r>
    </w:p>
    <w:p w14:paraId="5087379E" w14:textId="77777777" w:rsidR="00C44B5A" w:rsidRPr="00C44B5A" w:rsidRDefault="00C44B5A" w:rsidP="00C44B5A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B5A">
        <w:rPr>
          <w:rFonts w:ascii="Times New Roman" w:eastAsia="Calibri" w:hAnsi="Times New Roman" w:cs="Times New Roman"/>
          <w:sz w:val="24"/>
          <w:szCs w:val="24"/>
        </w:rPr>
        <w:t>сведения об авторе – 11;</w:t>
      </w:r>
    </w:p>
    <w:p w14:paraId="6E6D85FB" w14:textId="77777777" w:rsidR="00C44B5A" w:rsidRPr="00C44B5A" w:rsidRDefault="00C44B5A" w:rsidP="00C44B5A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B5A">
        <w:rPr>
          <w:rFonts w:ascii="Times New Roman" w:eastAsia="Calibri" w:hAnsi="Times New Roman" w:cs="Times New Roman"/>
          <w:sz w:val="24"/>
          <w:szCs w:val="24"/>
        </w:rPr>
        <w:t>ссылки – 10 </w:t>
      </w:r>
      <w:r w:rsidRPr="00C44B5A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C44B5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AB9E95D" w14:textId="77777777" w:rsidR="00C44B5A" w:rsidRPr="00C44B5A" w:rsidRDefault="00C44B5A" w:rsidP="00C44B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B5A">
        <w:rPr>
          <w:rFonts w:ascii="Times New Roman" w:eastAsia="Calibri" w:hAnsi="Times New Roman" w:cs="Times New Roman"/>
          <w:sz w:val="24"/>
          <w:szCs w:val="24"/>
        </w:rPr>
        <w:t xml:space="preserve">Формулы в MS </w:t>
      </w:r>
      <w:proofErr w:type="spellStart"/>
      <w:r w:rsidRPr="00C44B5A">
        <w:rPr>
          <w:rFonts w:ascii="Times New Roman" w:eastAsia="Calibri" w:hAnsi="Times New Roman" w:cs="Times New Roman"/>
          <w:sz w:val="24"/>
          <w:szCs w:val="24"/>
        </w:rPr>
        <w:t>Equation</w:t>
      </w:r>
      <w:proofErr w:type="spellEnd"/>
      <w:r w:rsidRPr="00C44B5A">
        <w:rPr>
          <w:rFonts w:ascii="Times New Roman" w:eastAsia="Calibri" w:hAnsi="Times New Roman" w:cs="Times New Roman"/>
          <w:sz w:val="24"/>
          <w:szCs w:val="24"/>
        </w:rPr>
        <w:t xml:space="preserve"> 3.0. </w:t>
      </w:r>
    </w:p>
    <w:p w14:paraId="493A864D" w14:textId="77777777" w:rsidR="00C44B5A" w:rsidRPr="00C44B5A" w:rsidRDefault="00C44B5A" w:rsidP="00C44B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B5A">
        <w:rPr>
          <w:rFonts w:ascii="Times New Roman" w:eastAsia="Calibri" w:hAnsi="Times New Roman" w:cs="Times New Roman"/>
          <w:sz w:val="24"/>
          <w:szCs w:val="24"/>
        </w:rPr>
        <w:t xml:space="preserve">Рисунки в формате JPEG или BMP с разрешением не менее 200×200 </w:t>
      </w:r>
      <w:proofErr w:type="spellStart"/>
      <w:r w:rsidRPr="00C44B5A">
        <w:rPr>
          <w:rFonts w:ascii="Times New Roman" w:eastAsia="Calibri" w:hAnsi="Times New Roman" w:cs="Times New Roman"/>
          <w:sz w:val="24"/>
          <w:szCs w:val="24"/>
        </w:rPr>
        <w:t>px</w:t>
      </w:r>
      <w:proofErr w:type="spellEnd"/>
      <w:r w:rsidRPr="00C44B5A">
        <w:rPr>
          <w:rFonts w:ascii="Times New Roman" w:eastAsia="Calibri" w:hAnsi="Times New Roman" w:cs="Times New Roman"/>
          <w:sz w:val="24"/>
          <w:szCs w:val="24"/>
        </w:rPr>
        <w:t xml:space="preserve">, надпись под рисунком не должна быть частью рисунка. </w:t>
      </w:r>
    </w:p>
    <w:p w14:paraId="653F1901" w14:textId="77777777" w:rsidR="00C44B5A" w:rsidRPr="00C44B5A" w:rsidRDefault="00C44B5A" w:rsidP="00C44B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B5A">
        <w:rPr>
          <w:rFonts w:ascii="Times New Roman" w:eastAsia="Calibri" w:hAnsi="Times New Roman" w:cs="Times New Roman"/>
          <w:sz w:val="24"/>
          <w:szCs w:val="24"/>
        </w:rPr>
        <w:t xml:space="preserve">Все статьи проходят проверку на плагиат, рекомендуемый уровень оригинальности материала - не менее 70%. </w:t>
      </w:r>
    </w:p>
    <w:p w14:paraId="40AF1DD2" w14:textId="77777777" w:rsidR="00C44B5A" w:rsidRPr="00C44B5A" w:rsidRDefault="00C44B5A" w:rsidP="00C44B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B5A">
        <w:rPr>
          <w:rFonts w:ascii="Times New Roman" w:eastAsia="Calibri" w:hAnsi="Times New Roman" w:cs="Times New Roman"/>
          <w:sz w:val="24"/>
          <w:szCs w:val="24"/>
        </w:rPr>
        <w:t>Имя файла – фамилия и инициалы одного из авторов.</w:t>
      </w:r>
    </w:p>
    <w:p w14:paraId="1917CEB1" w14:textId="77777777" w:rsidR="00C44B5A" w:rsidRPr="00C44B5A" w:rsidRDefault="00C44B5A" w:rsidP="00C44B5A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B5A">
        <w:rPr>
          <w:rFonts w:ascii="Times New Roman" w:eastAsia="Calibri" w:hAnsi="Times New Roman" w:cs="Times New Roman"/>
          <w:sz w:val="24"/>
          <w:szCs w:val="24"/>
        </w:rPr>
        <w:t>Те</w:t>
      </w:r>
      <w:proofErr w:type="gramStart"/>
      <w:r w:rsidRPr="00C44B5A">
        <w:rPr>
          <w:rFonts w:ascii="Times New Roman" w:eastAsia="Calibri" w:hAnsi="Times New Roman" w:cs="Times New Roman"/>
          <w:sz w:val="24"/>
          <w:szCs w:val="24"/>
        </w:rPr>
        <w:t>кст ст</w:t>
      </w:r>
      <w:proofErr w:type="gramEnd"/>
      <w:r w:rsidRPr="00C44B5A">
        <w:rPr>
          <w:rFonts w:ascii="Times New Roman" w:eastAsia="Calibri" w:hAnsi="Times New Roman" w:cs="Times New Roman"/>
          <w:sz w:val="24"/>
          <w:szCs w:val="24"/>
        </w:rPr>
        <w:t>атьи должен иметь следующие разделы, разделяемые пустыми строками:</w:t>
      </w:r>
    </w:p>
    <w:p w14:paraId="41612821" w14:textId="77777777" w:rsidR="00C44B5A" w:rsidRPr="00C44B5A" w:rsidRDefault="00C44B5A" w:rsidP="00C44B5A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B5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УДК, выравнивание по левому краю, шрифт </w:t>
      </w:r>
      <w:proofErr w:type="spellStart"/>
      <w:r w:rsidRPr="00C44B5A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C44B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4B5A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C44B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4B5A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C44B5A">
        <w:rPr>
          <w:rFonts w:ascii="Times New Roman" w:eastAsia="Calibri" w:hAnsi="Times New Roman" w:cs="Times New Roman"/>
          <w:sz w:val="24"/>
          <w:szCs w:val="24"/>
        </w:rPr>
        <w:t>, кегль – 11, стиль – полужирный;</w:t>
      </w:r>
    </w:p>
    <w:p w14:paraId="474D4CEF" w14:textId="77777777" w:rsidR="00C44B5A" w:rsidRPr="00C44B5A" w:rsidRDefault="00C44B5A" w:rsidP="00C44B5A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B5A">
        <w:rPr>
          <w:rFonts w:ascii="Times New Roman" w:eastAsia="Calibri" w:hAnsi="Times New Roman" w:cs="Times New Roman"/>
          <w:sz w:val="24"/>
          <w:szCs w:val="24"/>
        </w:rPr>
        <w:t xml:space="preserve">автор (инициалы перед фамилией), выравнивание по правому краю, шрифт </w:t>
      </w:r>
      <w:proofErr w:type="spellStart"/>
      <w:r w:rsidRPr="00C44B5A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C44B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4B5A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C44B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4B5A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C44B5A">
        <w:rPr>
          <w:rFonts w:ascii="Times New Roman" w:eastAsia="Calibri" w:hAnsi="Times New Roman" w:cs="Times New Roman"/>
          <w:sz w:val="24"/>
          <w:szCs w:val="24"/>
        </w:rPr>
        <w:t>, кегль – 12, стиль – полужирный, курсив. Если авторов несколько, то перечислять через запятую. Если у автора есть научный руководитель, то сведения о нём указываются только в конце статьи в разделе «Сведения об авторе».</w:t>
      </w:r>
    </w:p>
    <w:p w14:paraId="7B8D4995" w14:textId="77777777" w:rsidR="00C44B5A" w:rsidRPr="00C44B5A" w:rsidRDefault="00C44B5A" w:rsidP="00C44B5A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B5A">
        <w:rPr>
          <w:rFonts w:ascii="Times New Roman" w:eastAsia="Calibri" w:hAnsi="Times New Roman" w:cs="Times New Roman"/>
          <w:sz w:val="24"/>
          <w:szCs w:val="24"/>
        </w:rPr>
        <w:t xml:space="preserve">название статьи прописными буквами, выравнивание по правому краю, стиль – полужирный, шрифт </w:t>
      </w:r>
      <w:proofErr w:type="spellStart"/>
      <w:r w:rsidRPr="00C44B5A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C44B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4B5A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C44B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4B5A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C44B5A">
        <w:rPr>
          <w:rFonts w:ascii="Times New Roman" w:eastAsia="Calibri" w:hAnsi="Times New Roman" w:cs="Times New Roman"/>
          <w:sz w:val="24"/>
          <w:szCs w:val="24"/>
        </w:rPr>
        <w:t>, кегль – 12;</w:t>
      </w:r>
    </w:p>
    <w:p w14:paraId="764CD462" w14:textId="77777777" w:rsidR="00C44B5A" w:rsidRPr="00C44B5A" w:rsidRDefault="00C44B5A" w:rsidP="00C44B5A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B5A">
        <w:rPr>
          <w:rFonts w:ascii="Times New Roman" w:eastAsia="Calibri" w:hAnsi="Times New Roman" w:cs="Times New Roman"/>
          <w:sz w:val="24"/>
          <w:szCs w:val="24"/>
        </w:rPr>
        <w:t xml:space="preserve">аннотация статьи (не менее 100 слов), шрифт </w:t>
      </w:r>
      <w:proofErr w:type="spellStart"/>
      <w:r w:rsidRPr="00C44B5A">
        <w:rPr>
          <w:rFonts w:ascii="Times New Roman" w:eastAsia="Calibri" w:hAnsi="Times New Roman" w:cs="Times New Roman"/>
          <w:sz w:val="24"/>
          <w:szCs w:val="24"/>
        </w:rPr>
        <w:t>TimesNewRoman</w:t>
      </w:r>
      <w:proofErr w:type="spellEnd"/>
      <w:r w:rsidRPr="00C44B5A">
        <w:rPr>
          <w:rFonts w:ascii="Times New Roman" w:eastAsia="Calibri" w:hAnsi="Times New Roman" w:cs="Times New Roman"/>
          <w:sz w:val="24"/>
          <w:szCs w:val="24"/>
        </w:rPr>
        <w:t>, кегль – 11, курсив,</w:t>
      </w:r>
      <w:r w:rsidRPr="00C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выравнивание «по ширине», абзацный отступ – 1 см</w:t>
      </w:r>
      <w:r w:rsidRPr="00C44B5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C7CAC28" w14:textId="77777777" w:rsidR="00C44B5A" w:rsidRPr="00C44B5A" w:rsidRDefault="00C44B5A" w:rsidP="00C44B5A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B5A">
        <w:rPr>
          <w:rFonts w:ascii="Times New Roman" w:eastAsia="Calibri" w:hAnsi="Times New Roman" w:cs="Times New Roman"/>
          <w:sz w:val="24"/>
          <w:szCs w:val="24"/>
        </w:rPr>
        <w:t xml:space="preserve">ключевые слова (не менее 5 слов), шрифт </w:t>
      </w:r>
      <w:proofErr w:type="spellStart"/>
      <w:r w:rsidRPr="00C44B5A">
        <w:rPr>
          <w:rFonts w:ascii="Times New Roman" w:eastAsia="Calibri" w:hAnsi="Times New Roman" w:cs="Times New Roman"/>
          <w:sz w:val="24"/>
          <w:szCs w:val="24"/>
        </w:rPr>
        <w:t>TimesNewRoman</w:t>
      </w:r>
      <w:proofErr w:type="spellEnd"/>
      <w:r w:rsidRPr="00C44B5A">
        <w:rPr>
          <w:rFonts w:ascii="Times New Roman" w:eastAsia="Calibri" w:hAnsi="Times New Roman" w:cs="Times New Roman"/>
          <w:sz w:val="24"/>
          <w:szCs w:val="24"/>
        </w:rPr>
        <w:t xml:space="preserve">, кегль – 11, курсив, </w:t>
      </w:r>
      <w:r w:rsidRPr="00C44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«по ширине», абзацный отступ – 1 см</w:t>
      </w:r>
      <w:r w:rsidRPr="00C44B5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E584C6" w14:textId="77777777" w:rsidR="00C44B5A" w:rsidRPr="00C44B5A" w:rsidRDefault="00C44B5A" w:rsidP="00C44B5A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B5A">
        <w:rPr>
          <w:rFonts w:ascii="Times New Roman" w:eastAsia="Calibri" w:hAnsi="Times New Roman" w:cs="Times New Roman"/>
          <w:sz w:val="24"/>
          <w:szCs w:val="24"/>
        </w:rPr>
        <w:t>те</w:t>
      </w:r>
      <w:proofErr w:type="gramStart"/>
      <w:r w:rsidRPr="00C44B5A">
        <w:rPr>
          <w:rFonts w:ascii="Times New Roman" w:eastAsia="Calibri" w:hAnsi="Times New Roman" w:cs="Times New Roman"/>
          <w:sz w:val="24"/>
          <w:szCs w:val="24"/>
        </w:rPr>
        <w:t>кст ст</w:t>
      </w:r>
      <w:proofErr w:type="gramEnd"/>
      <w:r w:rsidRPr="00C44B5A">
        <w:rPr>
          <w:rFonts w:ascii="Times New Roman" w:eastAsia="Calibri" w:hAnsi="Times New Roman" w:cs="Times New Roman"/>
          <w:sz w:val="24"/>
          <w:szCs w:val="24"/>
        </w:rPr>
        <w:t xml:space="preserve">атьи, шрифт </w:t>
      </w:r>
      <w:proofErr w:type="spellStart"/>
      <w:r w:rsidRPr="00C44B5A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C44B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4B5A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C44B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4B5A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C44B5A">
        <w:rPr>
          <w:rFonts w:ascii="Times New Roman" w:eastAsia="Calibri" w:hAnsi="Times New Roman" w:cs="Times New Roman"/>
          <w:sz w:val="24"/>
          <w:szCs w:val="24"/>
        </w:rPr>
        <w:t>, кегль – 12,</w:t>
      </w:r>
      <w:r w:rsidRPr="00C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выравнивание «по ширине», абзацный отступ – 1 см</w:t>
      </w:r>
      <w:r w:rsidRPr="00C44B5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1237EB6" w14:textId="77777777" w:rsidR="00C44B5A" w:rsidRPr="00C44B5A" w:rsidRDefault="00C44B5A" w:rsidP="00C44B5A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B5A">
        <w:rPr>
          <w:rFonts w:ascii="Times New Roman" w:eastAsia="Calibri" w:hAnsi="Times New Roman" w:cs="Times New Roman"/>
          <w:sz w:val="24"/>
          <w:szCs w:val="24"/>
        </w:rPr>
        <w:t xml:space="preserve">список источников (список источников должны содержать полную информацию об источнике; не допускаются ссылки на Википедию, а также длинные ссылки, содержащие большое количество перемешанных букв, цифр и символов, например из поисковых запросов.), шрифт </w:t>
      </w:r>
      <w:proofErr w:type="spellStart"/>
      <w:r w:rsidRPr="00C44B5A">
        <w:rPr>
          <w:rFonts w:ascii="Times New Roman" w:eastAsia="Calibri" w:hAnsi="Times New Roman" w:cs="Times New Roman"/>
          <w:sz w:val="24"/>
          <w:szCs w:val="24"/>
        </w:rPr>
        <w:t>TimesNewRoman</w:t>
      </w:r>
      <w:proofErr w:type="spellEnd"/>
      <w:r w:rsidRPr="00C44B5A">
        <w:rPr>
          <w:rFonts w:ascii="Times New Roman" w:eastAsia="Calibri" w:hAnsi="Times New Roman" w:cs="Times New Roman"/>
          <w:sz w:val="24"/>
          <w:szCs w:val="24"/>
        </w:rPr>
        <w:t>, кегль – 11,</w:t>
      </w:r>
      <w:r w:rsidRPr="00C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выравнивание «по ширине», абзацный отступ – 1 см</w:t>
      </w:r>
      <w:r w:rsidRPr="00C44B5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9C103B4" w14:textId="77777777" w:rsidR="00C44B5A" w:rsidRPr="00C44B5A" w:rsidRDefault="00C44B5A" w:rsidP="00C44B5A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4B5A">
        <w:rPr>
          <w:rFonts w:ascii="Times New Roman" w:eastAsia="Calibri" w:hAnsi="Times New Roman" w:cs="Times New Roman"/>
          <w:sz w:val="24"/>
          <w:szCs w:val="24"/>
        </w:rPr>
        <w:t xml:space="preserve">сведения об авторе, шрифт </w:t>
      </w:r>
      <w:proofErr w:type="spellStart"/>
      <w:r w:rsidRPr="00C44B5A">
        <w:rPr>
          <w:rFonts w:ascii="Times New Roman" w:eastAsia="Calibri" w:hAnsi="Times New Roman" w:cs="Times New Roman"/>
          <w:sz w:val="24"/>
          <w:szCs w:val="24"/>
        </w:rPr>
        <w:t>TimesNewRoman</w:t>
      </w:r>
      <w:proofErr w:type="spellEnd"/>
      <w:r w:rsidRPr="00C44B5A">
        <w:rPr>
          <w:rFonts w:ascii="Times New Roman" w:eastAsia="Calibri" w:hAnsi="Times New Roman" w:cs="Times New Roman"/>
          <w:sz w:val="24"/>
          <w:szCs w:val="24"/>
        </w:rPr>
        <w:t xml:space="preserve">, кегль – 11, </w:t>
      </w:r>
      <w:r w:rsidRPr="00C44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«по ширине», абзацный отступ – 1 см</w:t>
      </w:r>
      <w:r w:rsidRPr="00C44B5A">
        <w:rPr>
          <w:rFonts w:ascii="Times New Roman" w:eastAsia="Calibri" w:hAnsi="Times New Roman" w:cs="Times New Roman"/>
          <w:sz w:val="24"/>
          <w:szCs w:val="24"/>
        </w:rPr>
        <w:t>. Необходимо указывать ФИО полностью, степень, звание, должность, полное название места работы или подразделения.</w:t>
      </w:r>
      <w:proofErr w:type="gramEnd"/>
    </w:p>
    <w:p w14:paraId="6CB7E655" w14:textId="77777777" w:rsidR="00C44B5A" w:rsidRPr="00C44B5A" w:rsidRDefault="00C44B5A" w:rsidP="00C44B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Заголовки «Сведения об авторе» и «Список источников» по центру без отступа.</w:t>
      </w:r>
    </w:p>
    <w:p w14:paraId="660C31D4" w14:textId="77777777" w:rsidR="00C44B5A" w:rsidRPr="00C44B5A" w:rsidRDefault="00C44B5A" w:rsidP="00C44B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4B5A">
        <w:rPr>
          <w:rFonts w:ascii="Times New Roman" w:eastAsia="Calibri" w:hAnsi="Times New Roman" w:cs="Times New Roman"/>
          <w:sz w:val="24"/>
          <w:szCs w:val="24"/>
        </w:rPr>
        <w:t xml:space="preserve">Ссылки на используемую литературу по тексту обязательно должны быть подстрочными (использование </w:t>
      </w:r>
      <w:proofErr w:type="spellStart"/>
      <w:r w:rsidRPr="00C44B5A">
        <w:rPr>
          <w:rFonts w:ascii="Times New Roman" w:eastAsia="Calibri" w:hAnsi="Times New Roman" w:cs="Times New Roman"/>
          <w:sz w:val="24"/>
          <w:szCs w:val="24"/>
        </w:rPr>
        <w:t>внутритекстовых</w:t>
      </w:r>
      <w:proofErr w:type="spellEnd"/>
      <w:r w:rsidRPr="00C44B5A">
        <w:rPr>
          <w:rFonts w:ascii="Times New Roman" w:eastAsia="Calibri" w:hAnsi="Times New Roman" w:cs="Times New Roman"/>
          <w:sz w:val="24"/>
          <w:szCs w:val="24"/>
        </w:rPr>
        <w:t xml:space="preserve"> ссылок недопустимо); </w:t>
      </w:r>
      <w:r w:rsidRPr="00C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</w:t>
      </w:r>
      <w:r w:rsidRPr="00C44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C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C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C44B5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кегль – 10, выравнивание «по ширине», абзацный отступ – 1 см;</w:t>
      </w:r>
      <w:r w:rsidRPr="00C44B5A">
        <w:rPr>
          <w:rFonts w:ascii="Times New Roman" w:eastAsia="Calibri" w:hAnsi="Times New Roman" w:cs="Times New Roman"/>
          <w:sz w:val="24"/>
          <w:szCs w:val="24"/>
        </w:rPr>
        <w:t xml:space="preserve"> ссылки на электронные ресурсы должны быть активными, то есть рабочими,</w:t>
      </w:r>
      <w:r w:rsidRPr="00C44B5A">
        <w:rPr>
          <w:rFonts w:ascii="Calibri" w:eastAsia="Calibri" w:hAnsi="Calibri" w:cs="Times New Roman"/>
        </w:rPr>
        <w:t xml:space="preserve"> с</w:t>
      </w:r>
      <w:r w:rsidRPr="00C44B5A">
        <w:rPr>
          <w:rFonts w:ascii="Times New Roman" w:eastAsia="Calibri" w:hAnsi="Times New Roman" w:cs="Times New Roman"/>
          <w:sz w:val="24"/>
          <w:szCs w:val="24"/>
        </w:rPr>
        <w:t>сылки на нерабочие источники из статьи изымаются.; знак сноски отделяется от основного текста пробелом.</w:t>
      </w:r>
      <w:proofErr w:type="gramEnd"/>
    </w:p>
    <w:p w14:paraId="7CE08208" w14:textId="77777777" w:rsidR="00C44B5A" w:rsidRPr="00C44B5A" w:rsidRDefault="00C44B5A" w:rsidP="00C44B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B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 "ё" только в именах собственных. По тексту различаются</w:t>
      </w:r>
      <w:proofErr w:type="gramStart"/>
      <w:r w:rsidRPr="00C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"—" (</w:t>
      </w:r>
      <w:proofErr w:type="gramEnd"/>
      <w:r w:rsidRPr="00C44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длинное тире = основное), "–" (короткое тире = диапазоны, например С. 11–15) и "-" (дефис) (например, научно-технический, кого-либо и др.).</w:t>
      </w:r>
    </w:p>
    <w:p w14:paraId="4BE95BF3" w14:textId="77777777" w:rsidR="00C44B5A" w:rsidRPr="00C44B5A" w:rsidRDefault="00C44B5A" w:rsidP="00C44B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B5A">
        <w:rPr>
          <w:rFonts w:ascii="Times New Roman" w:eastAsia="Calibri" w:hAnsi="Times New Roman" w:cs="Times New Roman"/>
          <w:sz w:val="24"/>
          <w:szCs w:val="24"/>
        </w:rPr>
        <w:t>При указании степеней у единиц измерения использовать надстрочные знаки: 10 м</w:t>
      </w:r>
      <w:proofErr w:type="gramStart"/>
      <w:r w:rsidRPr="00C44B5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C44B5A">
        <w:rPr>
          <w:rFonts w:ascii="Times New Roman" w:eastAsia="Calibri" w:hAnsi="Times New Roman" w:cs="Times New Roman"/>
          <w:sz w:val="24"/>
          <w:szCs w:val="24"/>
        </w:rPr>
        <w:t>, 5 м</w:t>
      </w:r>
      <w:r w:rsidRPr="00C44B5A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C44B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44B5A">
        <w:rPr>
          <w:rFonts w:ascii="Times New Roman" w:eastAsia="Calibri" w:hAnsi="Times New Roman" w:cs="Times New Roman"/>
          <w:sz w:val="24"/>
          <w:szCs w:val="24"/>
          <w:u w:val="single"/>
        </w:rPr>
        <w:t>не</w:t>
      </w:r>
      <w:r w:rsidRPr="00C44B5A">
        <w:rPr>
          <w:rFonts w:ascii="Times New Roman" w:eastAsia="Calibri" w:hAnsi="Times New Roman" w:cs="Times New Roman"/>
          <w:sz w:val="24"/>
          <w:szCs w:val="24"/>
        </w:rPr>
        <w:t xml:space="preserve"> отделяя пробелом от основного текста. Проценты отделяются от чисел пробелом.</w:t>
      </w:r>
    </w:p>
    <w:p w14:paraId="52795A9C" w14:textId="77777777" w:rsidR="00C44B5A" w:rsidRPr="00C44B5A" w:rsidRDefault="00C44B5A" w:rsidP="00C44B5A">
      <w:pPr>
        <w:spacing w:after="0" w:line="240" w:lineRule="auto"/>
        <w:ind w:firstLine="709"/>
        <w:jc w:val="center"/>
        <w:rPr>
          <w:rFonts w:ascii="Times New Roman" w:eastAsia="MS Mincho" w:hAnsi="Times New Roman" w:cs="Mangal"/>
          <w:b/>
          <w:sz w:val="24"/>
          <w:szCs w:val="24"/>
          <w:lang w:eastAsia="ja-JP" w:bidi="hi-IN"/>
        </w:rPr>
      </w:pPr>
    </w:p>
    <w:p w14:paraId="1495EAA4" w14:textId="77777777" w:rsidR="00C44B5A" w:rsidRPr="00C44B5A" w:rsidRDefault="00C44B5A" w:rsidP="00C44B5A">
      <w:pPr>
        <w:spacing w:after="0" w:line="240" w:lineRule="auto"/>
        <w:jc w:val="center"/>
        <w:rPr>
          <w:rFonts w:ascii="Times New Roman" w:eastAsia="MS Mincho" w:hAnsi="Times New Roman" w:cs="Mangal"/>
          <w:b/>
          <w:sz w:val="24"/>
          <w:szCs w:val="24"/>
          <w:lang w:eastAsia="ja-JP" w:bidi="hi-IN"/>
        </w:rPr>
      </w:pPr>
      <w:r w:rsidRPr="00C44B5A">
        <w:rPr>
          <w:rFonts w:ascii="Times New Roman" w:eastAsia="MS Mincho" w:hAnsi="Times New Roman" w:cs="Mangal"/>
          <w:b/>
          <w:sz w:val="24"/>
          <w:szCs w:val="24"/>
          <w:lang w:eastAsia="ja-JP" w:bidi="hi-IN"/>
        </w:rPr>
        <w:t>При оформлении источников, рекомендуется следовать нижеприведенным образцам.</w:t>
      </w:r>
    </w:p>
    <w:p w14:paraId="5657527E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F049F76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Книга одного автора</w:t>
      </w:r>
    </w:p>
    <w:p w14:paraId="1F665D18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Безрукова Д. А. Медицинское обеспечение дошкольных и школьных организаций : учеб</w:t>
      </w:r>
      <w:proofErr w:type="gram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особие. — Астрахань</w:t>
      </w:r>
      <w:proofErr w:type="gram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АГМА, 2012. — 109 с. </w:t>
      </w:r>
      <w:r w:rsidRPr="00C44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(города издания всегда отделяются от типографии/ издательства двоеточием с пробелами с обеих сторон).</w:t>
      </w:r>
    </w:p>
    <w:p w14:paraId="350E1280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14:paraId="77E8757D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Книга двух авторов</w:t>
      </w:r>
    </w:p>
    <w:p w14:paraId="2BF03712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Степанова Г. Н., Лебедева И. Ю. Справочник с комментариями ведущих экспертов : учеб</w:t>
      </w:r>
      <w:proofErr w:type="gramStart"/>
      <w:r w:rsidRPr="00C44B5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  <w:proofErr w:type="gramEnd"/>
      <w:r w:rsidRPr="00C44B5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proofErr w:type="gramStart"/>
      <w:r w:rsidRPr="00C44B5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proofErr w:type="gramEnd"/>
      <w:r w:rsidRPr="00C44B5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особие. — М. ; СПб</w:t>
      </w:r>
      <w:proofErr w:type="gramStart"/>
      <w:r w:rsidRPr="00C44B5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. : </w:t>
      </w:r>
      <w:proofErr w:type="gramEnd"/>
      <w:r w:rsidRPr="00C44B5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Просвещение, 2019. — 235 с. </w:t>
      </w:r>
      <w:r w:rsidRPr="00C44B5A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lang w:eastAsia="ru-RU"/>
        </w:rPr>
        <w:t>(города издания Москва, Санкт-Петербург всегда сокращаются, кроме названий работ и места проведения конференций).</w:t>
      </w:r>
    </w:p>
    <w:p w14:paraId="397D6E5A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BFF511C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Книга трех авторов</w:t>
      </w:r>
    </w:p>
    <w:p w14:paraId="2CD74D8E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 И. И., Соловьев Г. И.,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Равдоник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В. С. Электротехника : учеб. — 2-е изд.,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— СПб</w:t>
      </w:r>
      <w:proofErr w:type="gram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: </w:t>
      </w:r>
      <w:proofErr w:type="gram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Лань, 2003. — 496 с. </w:t>
      </w:r>
      <w:r w:rsidRPr="00C44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(название всегда отделяется от вида издания двоеточием с пробелами с обеих сторон).</w:t>
      </w:r>
    </w:p>
    <w:p w14:paraId="5AC704C5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00EDEA6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Книга четырех авторов</w:t>
      </w:r>
    </w:p>
    <w:p w14:paraId="75803B0D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44B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Белолипецкий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С. Н.,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Еркович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О. С.,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Казаковцева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В. А.,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Цвецинская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Т. С.</w:t>
      </w:r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Задачник по физике : учеб</w:t>
      </w:r>
      <w:proofErr w:type="gram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особие. — М.</w:t>
      </w:r>
      <w:proofErr w:type="gram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Физматлит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2005. — 369 с.</w:t>
      </w:r>
    </w:p>
    <w:p w14:paraId="53665D21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90F9B20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Книга пяти и более авторов</w:t>
      </w:r>
    </w:p>
    <w:p w14:paraId="06BECFD4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Мошков С. С., Пиотровский М. Ю., Знаменский П. А. [и др.]. Сборник вопросов </w:t>
      </w:r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задач по физике : для VIII–X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сред</w:t>
      </w:r>
      <w:proofErr w:type="gram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колы. — М.</w:t>
      </w:r>
      <w:proofErr w:type="gram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: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Учпедгиз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1949. — 192 с.</w:t>
      </w:r>
    </w:p>
    <w:p w14:paraId="6137AA24" w14:textId="77777777" w:rsidR="00C44B5A" w:rsidRPr="00C44B5A" w:rsidRDefault="00C44B5A" w:rsidP="00C44B5A">
      <w:pPr>
        <w:spacing w:after="0" w:line="240" w:lineRule="exact"/>
        <w:ind w:firstLine="720"/>
        <w:jc w:val="both"/>
        <w:outlineLvl w:val="0"/>
        <w:rPr>
          <w:rFonts w:ascii="Times New Roman" w:eastAsia="Andale Sans UI" w:hAnsi="Times New Roman" w:cs="Times New Roman"/>
          <w:bCs/>
          <w:color w:val="000000"/>
          <w:kern w:val="32"/>
          <w:sz w:val="20"/>
          <w:szCs w:val="20"/>
          <w:lang w:eastAsia="ar-SA"/>
        </w:rPr>
      </w:pPr>
    </w:p>
    <w:p w14:paraId="2F8714C6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конференций</w:t>
      </w:r>
    </w:p>
    <w:p w14:paraId="6C34C6C5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Физическое образование: проблемы и перспективы развития : материалы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Междунар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 науч</w:t>
      </w:r>
      <w:proofErr w:type="gramStart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.-</w:t>
      </w:r>
      <w:proofErr w:type="gramEnd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метод.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конф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.,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посвящ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110-летию со дня рождения А. В.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Перышкина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 — М.</w:t>
      </w:r>
      <w:proofErr w:type="gramStart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:</w:t>
      </w:r>
      <w:proofErr w:type="gramEnd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Моск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пед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 гос. ун-т, 2012. — Ч. 1. — 329 с.</w:t>
      </w:r>
    </w:p>
    <w:p w14:paraId="3FBA6169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C37DE12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Многотомные издания</w:t>
      </w:r>
    </w:p>
    <w:p w14:paraId="364F4C14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 и безопасность : справ. : в 3 т. — М.</w:t>
      </w:r>
      <w:proofErr w:type="gram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ВНИИПИ, 1992–1993. — 116 с.</w:t>
      </w:r>
    </w:p>
    <w:p w14:paraId="1B2678B4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</w:t>
      </w:r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 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Казьмин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В. Д. Справочник домашнего врача</w:t>
      </w:r>
      <w:proofErr w:type="gramStart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:</w:t>
      </w:r>
      <w:proofErr w:type="gramEnd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 3 ч. — М. : АСТ :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Астрель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2002. — Ч. 2</w:t>
      </w:r>
      <w:proofErr w:type="gramStart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:</w:t>
      </w:r>
      <w:proofErr w:type="gramEnd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Детские болезни. </w:t>
      </w:r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503 с.</w:t>
      </w:r>
    </w:p>
    <w:p w14:paraId="2DF15846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ED448D4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Стандарты</w:t>
      </w:r>
    </w:p>
    <w:p w14:paraId="50FAA6DC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9.0.100-2019. Библиографическая запись. Библиографическое описание. Общие требования и правила составления: дата введения 2019-09-01. — М.</w:t>
      </w:r>
      <w:proofErr w:type="gram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агентство по техническому регулированию :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Стандартинформ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2019. — 124 с.</w:t>
      </w:r>
    </w:p>
    <w:p w14:paraId="3AE02874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47CBE83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Патенты</w:t>
      </w:r>
    </w:p>
    <w:p w14:paraId="00A56F4D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Патент № 2399394 Российская Федерация, МПК А61 В5 / 109 Способ определения </w:t>
      </w:r>
      <w:r w:rsidRPr="00C44B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биологического возраста человека и скорости старения</w:t>
      </w:r>
      <w:proofErr w:type="gramStart"/>
      <w:r w:rsidRPr="00C44B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C44B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№ 2009130456/14 :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заявл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22.09.09 :</w:t>
      </w:r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29.04.10 / А. Г.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Горелкин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Б. Б. Пинхасов ; заявитель и патентообладатель ГУ НЦКЭМ СО РАМН. — 2 с.</w:t>
      </w:r>
    </w:p>
    <w:p w14:paraId="65AB89ED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0D748B5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Депонированные рукописи</w:t>
      </w:r>
    </w:p>
    <w:p w14:paraId="5E0CED24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Разумовский В. А., Андреев Д. А. Управление маркетинговыми исследованиями </w:t>
      </w:r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регионе. — М., 2012. — 210 с. —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ИНИОН РАН 15.02.12 № 139996.</w:t>
      </w:r>
    </w:p>
    <w:p w14:paraId="30F2706C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CFA537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Автореферат диссертации</w:t>
      </w:r>
    </w:p>
    <w:p w14:paraId="3C0221D9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</w:t>
      </w:r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 </w:t>
      </w:r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Логинов П. В. Функциональные особенности и пути коррекции репродуктивных процессов при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стрессогенных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воздействиях</w:t>
      </w:r>
      <w:proofErr w:type="gramStart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:</w:t>
      </w:r>
      <w:proofErr w:type="gramEnd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автореф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дис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 … д-ра биол. наук : 03.03.01. — Астрахань, 2016. — 44 с.</w:t>
      </w:r>
    </w:p>
    <w:p w14:paraId="38D946C4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2.</w:t>
      </w:r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 </w:t>
      </w:r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Марголис А. А. Развитие учебно-познавательных действий школьников в условиях использования компьютерных средств</w:t>
      </w:r>
      <w:proofErr w:type="gramStart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:</w:t>
      </w:r>
      <w:proofErr w:type="gramEnd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автореф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дис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 … канд. психол. наук : 19.00.09. — М., 1990. — 26 с.</w:t>
      </w:r>
    </w:p>
    <w:p w14:paraId="027CAB3E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C21B6E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Диссертация</w:t>
      </w:r>
    </w:p>
    <w:p w14:paraId="48A2FD64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Ахминеева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А. Х. Эндотелиальная дисфункция и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оксидативный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стресс в развитии респираторно-кардиальной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коморбидности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… д-ра мед</w:t>
      </w:r>
      <w:proofErr w:type="gram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 : 14.01.04. — Астрахань, 2015. — 320 с.</w:t>
      </w:r>
    </w:p>
    <w:p w14:paraId="2FDFB92A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4CF54A1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Электронные ресурсы</w:t>
      </w:r>
    </w:p>
    <w:p w14:paraId="10EE6C33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</w:t>
      </w:r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 </w:t>
      </w:r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eLIBRARY.RU : науч. электрон</w:t>
      </w:r>
      <w:proofErr w:type="gramStart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proofErr w:type="gramEnd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proofErr w:type="gramStart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proofErr w:type="gramEnd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-ка. — М., 2000. — URL</w:t>
      </w:r>
      <w:proofErr w:type="gramStart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:</w:t>
      </w:r>
      <w:proofErr w:type="gramEnd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http://elibrary.ru/ (дата обращения: 09.09.2023).</w:t>
      </w:r>
    </w:p>
    <w:p w14:paraId="25B98D7C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</w:pPr>
      <w:proofErr w:type="gramStart"/>
      <w:r w:rsidRPr="00C44B5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2.</w:t>
      </w:r>
      <w:proofErr w:type="gramEnd"/>
      <w:r w:rsidRPr="00C44B5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 </w:t>
      </w:r>
      <w:r w:rsidRPr="00C44B5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 xml:space="preserve">National Institute for Health and Care Excellence. </w:t>
      </w:r>
      <w:proofErr w:type="gramStart"/>
      <w:r w:rsidRPr="00C44B5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Epilepsies.</w:t>
      </w:r>
      <w:proofErr w:type="gramEnd"/>
      <w:r w:rsidRPr="00C44B5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 xml:space="preserve"> </w:t>
      </w:r>
      <w:proofErr w:type="gramStart"/>
      <w:r w:rsidRPr="00C44B5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Diagnosis and Management.</w:t>
      </w:r>
      <w:proofErr w:type="gramEnd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 xml:space="preserve"> </w:t>
      </w:r>
      <w:proofErr w:type="gramStart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 xml:space="preserve">Clinical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guidline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 xml:space="preserve"> GG139.</w:t>
      </w:r>
      <w:proofErr w:type="gramEnd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 xml:space="preserve"> — 2019. — </w:t>
      </w:r>
      <w:proofErr w:type="gramStart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URL :</w:t>
      </w:r>
      <w:proofErr w:type="gramEnd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 xml:space="preserve"> http://www.nice.org.uk/guidanCe/Cg139 (</w:t>
      </w:r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дата</w:t>
      </w:r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 xml:space="preserve"> </w:t>
      </w:r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обращения</w:t>
      </w:r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: 04.06.2023).</w:t>
      </w:r>
    </w:p>
    <w:p w14:paraId="5A75A749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</w:t>
      </w:r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 </w:t>
      </w:r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Марголис А. А. Развитие учебно-познавательных действий школьников в условиях</w:t>
      </w:r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использования компьютерных средств</w:t>
      </w:r>
      <w:proofErr w:type="gramStart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:</w:t>
      </w:r>
      <w:proofErr w:type="gramEnd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автореф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дис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 … канд. психол. наук : 19.00.09. — М., 1990. —</w:t>
      </w:r>
      <w:r w:rsidRPr="00C44B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URL</w:t>
      </w:r>
      <w:proofErr w:type="gramStart"/>
      <w:r w:rsidRPr="00C44B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C44B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https://psychlib.ru/inc/absid.php?absid=53599 (дата обращения: 19.03.2023).</w:t>
      </w:r>
    </w:p>
    <w:p w14:paraId="6E9F822B" w14:textId="77777777" w:rsidR="00C44B5A" w:rsidRPr="00C44B5A" w:rsidRDefault="00C44B5A" w:rsidP="00C44B5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851A5FA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из журнала</w:t>
      </w:r>
    </w:p>
    <w:p w14:paraId="6F59597C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автор</w:t>
      </w:r>
    </w:p>
    <w:p w14:paraId="51CAD904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Дианов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В. Влияние сверхнизких температур на структуру опухолей костей // Морфология. — 2019. — № 3. — С. 94–95.</w:t>
      </w:r>
    </w:p>
    <w:p w14:paraId="6DF448BD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F977624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автора</w:t>
      </w:r>
    </w:p>
    <w:p w14:paraId="009C2A1C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44B5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>Великанова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Л. П., Гришина Е. И. Управление структурой экономики региона в нестабильной среде // Вестник Самарского государственного экономического университета. —</w:t>
      </w:r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2019. — № 5 (195). — С. 9–16.</w:t>
      </w:r>
    </w:p>
    <w:p w14:paraId="02081E49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C7E8D26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3 автора</w:t>
      </w:r>
    </w:p>
    <w:p w14:paraId="6DF99360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Иванов И. И., Соловьев-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Голдштейн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Г. И.,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Равдоник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В. С. Развитие креативного мышления с использованием обучающих структур сингапурского метода обучения // Концепт. — 2015. — № 16. — С. 153–159.</w:t>
      </w:r>
    </w:p>
    <w:p w14:paraId="1A97ADA7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7EDB011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автора</w:t>
      </w:r>
    </w:p>
    <w:p w14:paraId="04885233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spellStart"/>
      <w:r w:rsidRPr="00C44B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Кимирилова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О. Г., Харченко Г. А.,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Галимзянов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Х. М.,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Башкина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О. А. Вирусные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нейроинфекции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 детей // Астраханский медицинский журнал. — 2016. — № 2. — С. 33–42.</w:t>
      </w:r>
    </w:p>
    <w:p w14:paraId="7CC60FB8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14:paraId="5555F197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и более авторов</w:t>
      </w:r>
    </w:p>
    <w:p w14:paraId="5D220F7C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proofErr w:type="spellStart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Самотруева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М. А.,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Ясенявская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А. Л.,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Цибизова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А. А. [и др.].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Нейроэндокринология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: современные представления о молекулярных механизмах // Иммунология. — 2019. — № 1. — С.49–59.</w:t>
      </w:r>
    </w:p>
    <w:p w14:paraId="7EB8FBE2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</w:p>
    <w:p w14:paraId="19A40643" w14:textId="77777777" w:rsidR="00C44B5A" w:rsidRPr="00C44B5A" w:rsidRDefault="00C44B5A" w:rsidP="00C44B5A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из журнала, выходящего по сериям и томам</w:t>
      </w:r>
    </w:p>
    <w:p w14:paraId="4491073D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Замятин Д. Н. Научные концепции в области экономического районирования </w:t>
      </w:r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России и СССР (1990–1930 гг.) // Вестник Московского университета. Сер. 5, География. — 2019</w:t>
      </w:r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— </w:t>
      </w:r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2. </w:t>
      </w:r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— </w:t>
      </w:r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139–146.</w:t>
      </w:r>
    </w:p>
    <w:p w14:paraId="0ACF9345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85164F4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из материалов конференций</w:t>
      </w:r>
    </w:p>
    <w:p w14:paraId="459AC8E5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автор</w:t>
      </w:r>
    </w:p>
    <w:p w14:paraId="5E19D461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Башкина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О. А. Международная академическая мобильность как важная составляющая высшего образования // Актуальные проблемы обучения иностранных студентов в медицинском вузе : материалы науч</w:t>
      </w:r>
      <w:proofErr w:type="gram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участием. — Астрахань, 2019. — С. 11–16.</w:t>
      </w:r>
    </w:p>
    <w:p w14:paraId="1FF56941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4D39830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автора</w:t>
      </w:r>
    </w:p>
    <w:p w14:paraId="64823E67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Быков К. В., Левин П. В. Повышение интереса детей среднего школьного возраста к занятиям физической культурой и спортом // Современные аспекты и перспективы развития в сфере физической культуры и спорта : сб. материалов регион. науч</w:t>
      </w:r>
      <w:proofErr w:type="gram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Рязань, 2023. — С. 20–23.</w:t>
      </w:r>
    </w:p>
    <w:p w14:paraId="73A0F4DE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0DEE7BB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автора</w:t>
      </w:r>
    </w:p>
    <w:p w14:paraId="026CA6D0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Ериков В. М., Никулин А. А.,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Подлипаева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Т. А. Гражданско-патриотическое воспитание в структуре профессиональной подготовки студентов факультета физической культуры и спорта // Актуальные вопросы физической культуры и спорта : материалы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межрегион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науч</w:t>
      </w:r>
      <w:proofErr w:type="gram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участием. — Рязань, 2021. — С. 29–31.</w:t>
      </w:r>
    </w:p>
    <w:p w14:paraId="1D481DAE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2A77050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автора</w:t>
      </w:r>
    </w:p>
    <w:p w14:paraId="1C8CA54A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Шишков О. Г., Кузьмин К. Н., Фирсов Э. В.,</w:t>
      </w:r>
      <w:r w:rsidRPr="00C44B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Кравченко Н. В.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Коллаборации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инструмент продвижения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геобренда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пространстве новых медиа </w:t>
      </w:r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// Тенденции и проблемы развития индустрии туризма и гостеприимства : материалы 9-й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межрегион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 науч</w:t>
      </w:r>
      <w:proofErr w:type="gramStart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.-</w:t>
      </w:r>
      <w:proofErr w:type="spellStart"/>
      <w:proofErr w:type="gramEnd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практ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конф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., 21 окт. 2021 г. </w:t>
      </w:r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Рязань, 2021. — С. 119–120.</w:t>
      </w:r>
    </w:p>
    <w:p w14:paraId="5AADB942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5A90DB7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и более авторов</w:t>
      </w:r>
    </w:p>
    <w:p w14:paraId="517FFF2B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Радченко В. В., Брусницын А. А., Голубенко А. А. [и др.] Практикум по атомным </w:t>
      </w:r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ядерным излучениям для студентов факультета космических исследований: новый уровень работы классического практикума для физиков </w:t>
      </w:r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// Актуальные проблемы физики </w:t>
      </w:r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  <w:t xml:space="preserve">и технологии в образовании, науке и производстве : материалы V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Всерос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 науч</w:t>
      </w:r>
      <w:proofErr w:type="gramStart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.-</w:t>
      </w:r>
      <w:proofErr w:type="spellStart"/>
      <w:proofErr w:type="gramEnd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практ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конф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.,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посвящ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100-летию со дня рождения В. Ф. Уткина и 100-летию со дня рождения В. П. Орехова, 23–24 марта 2023 г. </w:t>
      </w:r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Рязань, 2023. — С. 69–92.</w:t>
      </w:r>
    </w:p>
    <w:p w14:paraId="366CFEB8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E74BA7B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Составная часть электронного ресурса</w:t>
      </w:r>
    </w:p>
    <w:p w14:paraId="2F22A7CC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с сайта</w:t>
      </w:r>
    </w:p>
    <w:p w14:paraId="5F8C0FE7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Порядок присвоения номера ISBN // Российская книжная палата. — 2019. — URL</w:t>
      </w:r>
      <w:proofErr w:type="gram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http://bookchamber.ru/isbn.html (дата обращения: 22.05.2023).</w:t>
      </w:r>
    </w:p>
    <w:p w14:paraId="1B4B061C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83616F2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из электронного журнала</w:t>
      </w:r>
    </w:p>
    <w:p w14:paraId="3E1B1349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Мусагалиев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А. А.,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Коханов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А. В., Воронкова М. Ю. [и др.]. Уровни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ферритина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сыворотках крови // Современные проблемы науки и образования. — 2019. — № 5. — URL</w:t>
      </w:r>
      <w:proofErr w:type="gram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http://www.scienceeducation.ru/articke/view?id=26949 (дата обращения: 21.03.2023).</w:t>
      </w:r>
    </w:p>
    <w:p w14:paraId="2FBFBB66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98516C3" w14:textId="77777777" w:rsidR="00C44B5A" w:rsidRPr="00C44B5A" w:rsidRDefault="00C44B5A" w:rsidP="00C44B5A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Книги из ЭБС</w:t>
      </w:r>
    </w:p>
    <w:p w14:paraId="31C72775" w14:textId="77777777" w:rsidR="00C44B5A" w:rsidRPr="00C44B5A" w:rsidRDefault="00C44B5A" w:rsidP="00C44B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Кривцов В. А., Водорезов А. В. Физическая география и ландшафты России : учеб</w:t>
      </w:r>
      <w:proofErr w:type="gram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особие. — 2-е изд., </w:t>
      </w:r>
      <w:proofErr w:type="spell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— Рязань, 2022. — URL</w:t>
      </w:r>
      <w:proofErr w:type="gramStart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https://www.rsu.edu.ru/wp-content/uploads/2022/09/FGLR.pdf (дата обращения: 25.09.2023).</w:t>
      </w:r>
    </w:p>
    <w:p w14:paraId="40418D91" w14:textId="77777777" w:rsidR="00C44B5A" w:rsidRPr="00C44B5A" w:rsidRDefault="00C44B5A" w:rsidP="00C44B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E0DA41" w14:textId="77777777" w:rsidR="00C44B5A" w:rsidRPr="00C44B5A" w:rsidRDefault="00C44B5A" w:rsidP="00C44B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21BCA4" w14:textId="77777777" w:rsidR="00C44B5A" w:rsidRPr="00C44B5A" w:rsidRDefault="00C44B5A" w:rsidP="00C44B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  <w:sectPr w:rsidR="00C44B5A" w:rsidRPr="00C44B5A" w:rsidSect="00FD6919">
          <w:footnotePr>
            <w:numRestart w:val="eachSect"/>
          </w:footnotePr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</w:p>
    <w:p w14:paraId="774EAEED" w14:textId="77777777" w:rsidR="00C44B5A" w:rsidRPr="00C44B5A" w:rsidRDefault="00C44B5A" w:rsidP="00C44B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Образец оформления статьи</w:t>
      </w:r>
    </w:p>
    <w:p w14:paraId="2099A1A7" w14:textId="77777777" w:rsidR="00C44B5A" w:rsidRPr="00C44B5A" w:rsidRDefault="00C44B5A" w:rsidP="00C44B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DB3858" w14:textId="77777777" w:rsidR="00C44B5A" w:rsidRPr="00C44B5A" w:rsidRDefault="00C44B5A" w:rsidP="00C44B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УДК 004.432.2</w:t>
      </w:r>
    </w:p>
    <w:p w14:paraId="350D560C" w14:textId="77777777" w:rsidR="00C44B5A" w:rsidRPr="00C44B5A" w:rsidRDefault="00C44B5A" w:rsidP="00C44B5A">
      <w:pPr>
        <w:spacing w:after="0" w:line="236" w:lineRule="auto"/>
        <w:jc w:val="right"/>
        <w:outlineLvl w:val="1"/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</w:rPr>
      </w:pPr>
      <w:bookmarkStart w:id="1" w:name="_Toc157189890"/>
      <w:r w:rsidRPr="00C44B5A"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</w:rPr>
        <w:t xml:space="preserve">А. И. Иванов </w:t>
      </w:r>
      <w:r w:rsidRPr="00C44B5A"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</w:rPr>
        <w:br/>
      </w:r>
      <w:r w:rsidRPr="00C44B5A"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</w:rPr>
        <w:br/>
      </w:r>
      <w:r w:rsidRPr="00C44B5A">
        <w:rPr>
          <w:rFonts w:ascii="Times New Roman" w:eastAsia="Calibri" w:hAnsi="Times New Roman" w:cs="Times New Roman"/>
          <w:b/>
          <w:spacing w:val="-4"/>
          <w:sz w:val="24"/>
          <w:szCs w:val="24"/>
        </w:rPr>
        <w:t>ЭФФЕКТИВНОСТЬ СМЕШАННОГО ОБУЧЕНИЯ НЕЙРОСЕТЕЙ В КОМПЬЮТЕРНЫХ ИГРАХ</w:t>
      </w:r>
      <w:bookmarkEnd w:id="1"/>
    </w:p>
    <w:p w14:paraId="5BAAC82D" w14:textId="77777777" w:rsidR="00C44B5A" w:rsidRPr="00C44B5A" w:rsidRDefault="00C44B5A" w:rsidP="00C44B5A">
      <w:pPr>
        <w:spacing w:after="0" w:line="236" w:lineRule="auto"/>
        <w:ind w:firstLine="72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14:paraId="41CE3A91" w14:textId="77777777" w:rsidR="00C44B5A" w:rsidRPr="00C44B5A" w:rsidRDefault="00C44B5A" w:rsidP="00C44B5A">
      <w:pPr>
        <w:spacing w:after="0" w:line="236" w:lineRule="auto"/>
        <w:ind w:firstLine="567"/>
        <w:jc w:val="both"/>
        <w:rPr>
          <w:rFonts w:ascii="Times New Roman" w:eastAsia="Calibri" w:hAnsi="Times New Roman" w:cs="Times New Roman"/>
          <w:i/>
          <w:spacing w:val="-4"/>
          <w:szCs w:val="24"/>
        </w:rPr>
      </w:pPr>
      <w:r w:rsidRPr="00C44B5A">
        <w:rPr>
          <w:rFonts w:ascii="Times New Roman" w:eastAsia="Calibri" w:hAnsi="Times New Roman" w:cs="Times New Roman"/>
          <w:i/>
          <w:spacing w:val="-4"/>
          <w:szCs w:val="24"/>
        </w:rPr>
        <w:t xml:space="preserve">Рассматриваются вопросы применение искусственных нейронных сетей в компьютерных играх. Для обучения </w:t>
      </w:r>
      <w:proofErr w:type="spellStart"/>
      <w:r w:rsidRPr="00C44B5A">
        <w:rPr>
          <w:rFonts w:ascii="Times New Roman" w:eastAsia="Calibri" w:hAnsi="Times New Roman" w:cs="Times New Roman"/>
          <w:i/>
          <w:spacing w:val="-4"/>
          <w:szCs w:val="24"/>
        </w:rPr>
        <w:t>нейросети</w:t>
      </w:r>
      <w:proofErr w:type="spellEnd"/>
      <w:r w:rsidRPr="00C44B5A">
        <w:rPr>
          <w:rFonts w:ascii="Times New Roman" w:eastAsia="Calibri" w:hAnsi="Times New Roman" w:cs="Times New Roman"/>
          <w:i/>
          <w:spacing w:val="-4"/>
          <w:szCs w:val="24"/>
        </w:rPr>
        <w:t xml:space="preserve"> использован смешанный метод, совмещающий обучение с учителем и обучение с подкреплением. </w:t>
      </w:r>
      <w:proofErr w:type="spellStart"/>
      <w:r w:rsidRPr="00C44B5A">
        <w:rPr>
          <w:rFonts w:ascii="Times New Roman" w:eastAsia="Calibri" w:hAnsi="Times New Roman" w:cs="Times New Roman"/>
          <w:i/>
          <w:spacing w:val="-4"/>
          <w:szCs w:val="24"/>
        </w:rPr>
        <w:t>Нейросеть</w:t>
      </w:r>
      <w:proofErr w:type="spellEnd"/>
      <w:r w:rsidRPr="00C44B5A">
        <w:rPr>
          <w:rFonts w:ascii="Times New Roman" w:eastAsia="Calibri" w:hAnsi="Times New Roman" w:cs="Times New Roman"/>
          <w:i/>
          <w:spacing w:val="-4"/>
          <w:szCs w:val="24"/>
        </w:rPr>
        <w:t xml:space="preserve"> используется для управления движением объекта «птичка» в среде, моделирующей игру «Птица в клетке». В ходе обучения с подкреплением происходит смена поколений птичек, причем следующая популяция наследует свойства предыдущей, но с некоторыми изменениями, позволяющими птичкам менять направление движения и не сталкиваться со стенками клетки. В результате проведенного исследования установлено, что при решении поставленной задачи смешанное обучение более </w:t>
      </w:r>
      <w:proofErr w:type="gramStart"/>
      <w:r w:rsidRPr="00C44B5A">
        <w:rPr>
          <w:rFonts w:ascii="Times New Roman" w:eastAsia="Calibri" w:hAnsi="Times New Roman" w:cs="Times New Roman"/>
          <w:i/>
          <w:spacing w:val="-4"/>
          <w:szCs w:val="24"/>
        </w:rPr>
        <w:t>эффективно</w:t>
      </w:r>
      <w:proofErr w:type="gramEnd"/>
      <w:r w:rsidRPr="00C44B5A">
        <w:rPr>
          <w:rFonts w:ascii="Times New Roman" w:eastAsia="Calibri" w:hAnsi="Times New Roman" w:cs="Times New Roman"/>
          <w:i/>
          <w:spacing w:val="-4"/>
          <w:szCs w:val="24"/>
        </w:rPr>
        <w:t xml:space="preserve"> чем обучение с подкреплением.</w:t>
      </w:r>
    </w:p>
    <w:p w14:paraId="1FA9ACD0" w14:textId="77777777" w:rsidR="00C44B5A" w:rsidRPr="00C44B5A" w:rsidRDefault="00C44B5A" w:rsidP="00C44B5A">
      <w:pPr>
        <w:spacing w:after="0" w:line="236" w:lineRule="auto"/>
        <w:ind w:firstLine="720"/>
        <w:jc w:val="both"/>
        <w:rPr>
          <w:rFonts w:ascii="Times New Roman" w:eastAsia="Calibri" w:hAnsi="Times New Roman" w:cs="Times New Roman"/>
          <w:spacing w:val="-4"/>
          <w:sz w:val="12"/>
          <w:szCs w:val="12"/>
        </w:rPr>
      </w:pPr>
    </w:p>
    <w:p w14:paraId="4B575CC3" w14:textId="77777777" w:rsidR="00C44B5A" w:rsidRPr="00C44B5A" w:rsidRDefault="00C44B5A" w:rsidP="00C44B5A">
      <w:pPr>
        <w:spacing w:after="0" w:line="236" w:lineRule="auto"/>
        <w:ind w:firstLine="567"/>
        <w:jc w:val="both"/>
        <w:rPr>
          <w:rFonts w:ascii="Times New Roman" w:eastAsia="Calibri" w:hAnsi="Times New Roman" w:cs="Times New Roman"/>
          <w:i/>
          <w:spacing w:val="-4"/>
          <w:szCs w:val="24"/>
        </w:rPr>
      </w:pPr>
      <w:r w:rsidRPr="00C44B5A">
        <w:rPr>
          <w:rFonts w:ascii="Times New Roman" w:eastAsia="Calibri" w:hAnsi="Times New Roman" w:cs="Times New Roman"/>
          <w:b/>
          <w:i/>
          <w:spacing w:val="-4"/>
          <w:szCs w:val="24"/>
        </w:rPr>
        <w:t xml:space="preserve">Ключевые слова: </w:t>
      </w:r>
      <w:r w:rsidRPr="00C44B5A">
        <w:rPr>
          <w:rFonts w:ascii="Times New Roman" w:eastAsia="Calibri" w:hAnsi="Times New Roman" w:cs="Times New Roman"/>
          <w:i/>
          <w:spacing w:val="-4"/>
          <w:szCs w:val="24"/>
        </w:rPr>
        <w:t xml:space="preserve">искусственный интеллект, </w:t>
      </w:r>
      <w:proofErr w:type="spellStart"/>
      <w:r w:rsidRPr="00C44B5A">
        <w:rPr>
          <w:rFonts w:ascii="Times New Roman" w:eastAsia="Calibri" w:hAnsi="Times New Roman" w:cs="Times New Roman"/>
          <w:i/>
          <w:spacing w:val="-4"/>
          <w:szCs w:val="24"/>
        </w:rPr>
        <w:t>нейросеть</w:t>
      </w:r>
      <w:proofErr w:type="spellEnd"/>
      <w:r w:rsidRPr="00C44B5A">
        <w:rPr>
          <w:rFonts w:ascii="Times New Roman" w:eastAsia="Calibri" w:hAnsi="Times New Roman" w:cs="Times New Roman"/>
          <w:i/>
          <w:spacing w:val="-4"/>
          <w:szCs w:val="24"/>
        </w:rPr>
        <w:t>, машинное обучение, обучение нейронной сети с учителем, обучение нейронной сети с подкреплением.</w:t>
      </w:r>
    </w:p>
    <w:p w14:paraId="718E7D54" w14:textId="77777777" w:rsidR="00C44B5A" w:rsidRPr="00C44B5A" w:rsidRDefault="00C44B5A" w:rsidP="00C44B5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26AED37" w14:textId="77777777" w:rsidR="00C44B5A" w:rsidRPr="00C44B5A" w:rsidRDefault="00C44B5A" w:rsidP="00C44B5A">
      <w:pPr>
        <w:spacing w:after="0" w:line="246" w:lineRule="auto"/>
        <w:ind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C44B5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Широкое применение искусственных нейронных сетей во многих сферах деятельности обусловлено наличием большого числа задач, решаемых с помощью данной математической модели. Одна из таких отраслей — компьютерные игры, в которых используется обучение </w:t>
      </w:r>
      <w:proofErr w:type="spellStart"/>
      <w:r w:rsidRPr="00C44B5A">
        <w:rPr>
          <w:rFonts w:ascii="Times New Roman" w:eastAsia="Calibri" w:hAnsi="Times New Roman" w:cs="Times New Roman"/>
          <w:spacing w:val="-4"/>
          <w:sz w:val="24"/>
          <w:szCs w:val="24"/>
        </w:rPr>
        <w:t>нейросетей</w:t>
      </w:r>
      <w:proofErr w:type="spellEnd"/>
      <w:r w:rsidRPr="00C44B5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с подкреплением для задания объектам каких-либо свойств и поведения </w:t>
      </w:r>
      <w:r w:rsidRPr="00C44B5A">
        <w:rPr>
          <w:rFonts w:ascii="Times New Roman" w:eastAsia="Calibri" w:hAnsi="Times New Roman" w:cs="Times New Roman"/>
          <w:spacing w:val="-4"/>
          <w:sz w:val="24"/>
          <w:szCs w:val="24"/>
          <w:vertAlign w:val="superscript"/>
        </w:rPr>
        <w:footnoteReference w:id="2"/>
      </w:r>
      <w:r w:rsidRPr="00C44B5A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</w:p>
    <w:p w14:paraId="5B1B0775" w14:textId="77777777" w:rsidR="00C44B5A" w:rsidRPr="00C44B5A" w:rsidRDefault="00C44B5A" w:rsidP="00C44B5A">
      <w:pPr>
        <w:spacing w:after="0" w:line="246" w:lineRule="auto"/>
        <w:ind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C44B5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В данной работе был использован смешанный метод обучения </w:t>
      </w:r>
      <w:proofErr w:type="spellStart"/>
      <w:r w:rsidRPr="00C44B5A">
        <w:rPr>
          <w:rFonts w:ascii="Times New Roman" w:eastAsia="Calibri" w:hAnsi="Times New Roman" w:cs="Times New Roman"/>
          <w:spacing w:val="-4"/>
          <w:sz w:val="24"/>
          <w:szCs w:val="24"/>
        </w:rPr>
        <w:t>нейросети</w:t>
      </w:r>
      <w:proofErr w:type="spellEnd"/>
      <w:r w:rsidRPr="00C44B5A">
        <w:rPr>
          <w:rFonts w:ascii="Times New Roman" w:eastAsia="Calibri" w:hAnsi="Times New Roman" w:cs="Times New Roman"/>
          <w:spacing w:val="-4"/>
          <w:sz w:val="24"/>
          <w:szCs w:val="24"/>
        </w:rPr>
        <w:t>, основанный на совмещении в себе обучения с учителем и подкреплением, а в качестве окружающей среды выбрана игра «Птица в клетке» </w:t>
      </w:r>
      <w:r w:rsidRPr="00C44B5A">
        <w:rPr>
          <w:rFonts w:ascii="Times New Roman" w:eastAsia="Calibri" w:hAnsi="Times New Roman" w:cs="Times New Roman"/>
          <w:spacing w:val="-4"/>
          <w:sz w:val="24"/>
          <w:szCs w:val="24"/>
          <w:vertAlign w:val="superscript"/>
        </w:rPr>
        <w:footnoteReference w:id="3"/>
      </w:r>
      <w:r w:rsidRPr="00C44B5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. Цель игры — </w:t>
      </w:r>
      <w:proofErr w:type="gramStart"/>
      <w:r w:rsidRPr="00C44B5A">
        <w:rPr>
          <w:rFonts w:ascii="Times New Roman" w:eastAsia="Calibri" w:hAnsi="Times New Roman" w:cs="Times New Roman"/>
          <w:spacing w:val="-4"/>
          <w:sz w:val="24"/>
          <w:szCs w:val="24"/>
        </w:rPr>
        <w:t>обучить птички разворачиваться</w:t>
      </w:r>
      <w:proofErr w:type="gramEnd"/>
      <w:r w:rsidRPr="00C44B5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перед стенками, чтобы не разбиться о них.</w:t>
      </w:r>
    </w:p>
    <w:p w14:paraId="36FA015A" w14:textId="77777777" w:rsidR="00C44B5A" w:rsidRPr="00C44B5A" w:rsidRDefault="00C44B5A" w:rsidP="00C44B5A">
      <w:pPr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C44B5A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…</w:t>
      </w:r>
    </w:p>
    <w:p w14:paraId="3012AF1D" w14:textId="77777777" w:rsidR="00C44B5A" w:rsidRPr="00C44B5A" w:rsidRDefault="00C44B5A" w:rsidP="00C44B5A">
      <w:pPr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</w:p>
    <w:p w14:paraId="57D4C812" w14:textId="77777777" w:rsidR="00C44B5A" w:rsidRPr="00C44B5A" w:rsidRDefault="00C44B5A" w:rsidP="00C44B5A">
      <w:pPr>
        <w:spacing w:after="0" w:line="24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spacing w:val="-4"/>
          <w:szCs w:val="24"/>
          <w:lang w:val="en-US" w:eastAsia="ru-RU"/>
        </w:rPr>
      </w:pPr>
      <w:r w:rsidRPr="00C44B5A">
        <w:rPr>
          <w:rFonts w:ascii="Times New Roman" w:eastAsia="Times New Roman" w:hAnsi="Times New Roman" w:cs="Times New Roman"/>
          <w:b/>
          <w:bCs/>
          <w:i/>
          <w:spacing w:val="-4"/>
          <w:szCs w:val="24"/>
          <w:lang w:eastAsia="ru-RU"/>
        </w:rPr>
        <w:t>Список источников</w:t>
      </w:r>
    </w:p>
    <w:p w14:paraId="190C40E5" w14:textId="77777777" w:rsidR="00C44B5A" w:rsidRPr="00C44B5A" w:rsidRDefault="00C44B5A" w:rsidP="00C44B5A">
      <w:pPr>
        <w:spacing w:after="0" w:line="246" w:lineRule="auto"/>
        <w:ind w:firstLine="720"/>
        <w:jc w:val="both"/>
        <w:rPr>
          <w:rFonts w:ascii="Times New Roman" w:eastAsia="Calibri" w:hAnsi="Times New Roman" w:cs="Times New Roman"/>
          <w:bCs/>
          <w:spacing w:val="-4"/>
          <w:sz w:val="14"/>
          <w:szCs w:val="24"/>
          <w:lang w:val="en-US"/>
        </w:rPr>
      </w:pPr>
    </w:p>
    <w:p w14:paraId="06224951" w14:textId="77777777" w:rsidR="00C44B5A" w:rsidRPr="00C44B5A" w:rsidRDefault="00C44B5A" w:rsidP="00C44B5A">
      <w:pPr>
        <w:numPr>
          <w:ilvl w:val="0"/>
          <w:numId w:val="12"/>
        </w:numPr>
        <w:tabs>
          <w:tab w:val="left" w:pos="851"/>
        </w:tabs>
        <w:spacing w:after="0" w:line="246" w:lineRule="auto"/>
        <w:ind w:left="0" w:firstLine="567"/>
        <w:contextualSpacing/>
        <w:jc w:val="both"/>
        <w:rPr>
          <w:rFonts w:ascii="Times New Roman" w:eastAsia="Calibri" w:hAnsi="Times New Roman" w:cs="Times New Roman"/>
          <w:spacing w:val="-4"/>
          <w:szCs w:val="24"/>
        </w:rPr>
      </w:pPr>
      <w:bookmarkStart w:id="2" w:name="_Hlk137846762"/>
      <w:r w:rsidRPr="00C44B5A">
        <w:rPr>
          <w:rFonts w:ascii="Times New Roman" w:eastAsia="Calibri" w:hAnsi="Times New Roman" w:cs="Times New Roman"/>
          <w:spacing w:val="-4"/>
          <w:szCs w:val="24"/>
        </w:rPr>
        <w:t xml:space="preserve">Антошкин В. А., Иванов А. И. Оценка эффективности использования генетического алгоритма для обучения нейронных сетей с подкреплением // Подготовка научных кадров: опыт, проблемы, перспективы : материалы IV </w:t>
      </w:r>
      <w:proofErr w:type="spellStart"/>
      <w:r w:rsidRPr="00C44B5A">
        <w:rPr>
          <w:rFonts w:ascii="Times New Roman" w:eastAsia="Calibri" w:hAnsi="Times New Roman" w:cs="Times New Roman"/>
          <w:spacing w:val="-4"/>
          <w:szCs w:val="24"/>
        </w:rPr>
        <w:t>респ</w:t>
      </w:r>
      <w:proofErr w:type="spellEnd"/>
      <w:r w:rsidRPr="00C44B5A">
        <w:rPr>
          <w:rFonts w:ascii="Times New Roman" w:eastAsia="Calibri" w:hAnsi="Times New Roman" w:cs="Times New Roman"/>
          <w:spacing w:val="-4"/>
          <w:szCs w:val="24"/>
        </w:rPr>
        <w:t>. науч</w:t>
      </w:r>
      <w:proofErr w:type="gramStart"/>
      <w:r w:rsidRPr="00C44B5A">
        <w:rPr>
          <w:rFonts w:ascii="Times New Roman" w:eastAsia="Calibri" w:hAnsi="Times New Roman" w:cs="Times New Roman"/>
          <w:spacing w:val="-4"/>
          <w:szCs w:val="24"/>
        </w:rPr>
        <w:t>.-</w:t>
      </w:r>
      <w:proofErr w:type="spellStart"/>
      <w:proofErr w:type="gramEnd"/>
      <w:r w:rsidRPr="00C44B5A">
        <w:rPr>
          <w:rFonts w:ascii="Times New Roman" w:eastAsia="Calibri" w:hAnsi="Times New Roman" w:cs="Times New Roman"/>
          <w:spacing w:val="-4"/>
          <w:szCs w:val="24"/>
        </w:rPr>
        <w:t>практ</w:t>
      </w:r>
      <w:proofErr w:type="spellEnd"/>
      <w:r w:rsidRPr="00C44B5A">
        <w:rPr>
          <w:rFonts w:ascii="Times New Roman" w:eastAsia="Calibri" w:hAnsi="Times New Roman" w:cs="Times New Roman"/>
          <w:spacing w:val="-4"/>
          <w:szCs w:val="24"/>
        </w:rPr>
        <w:t xml:space="preserve">. </w:t>
      </w:r>
      <w:proofErr w:type="spellStart"/>
      <w:r w:rsidRPr="00C44B5A">
        <w:rPr>
          <w:rFonts w:ascii="Times New Roman" w:eastAsia="Calibri" w:hAnsi="Times New Roman" w:cs="Times New Roman"/>
          <w:spacing w:val="-4"/>
          <w:szCs w:val="24"/>
        </w:rPr>
        <w:t>конф</w:t>
      </w:r>
      <w:proofErr w:type="spellEnd"/>
      <w:r w:rsidRPr="00C44B5A">
        <w:rPr>
          <w:rFonts w:ascii="Times New Roman" w:eastAsia="Calibri" w:hAnsi="Times New Roman" w:cs="Times New Roman"/>
          <w:spacing w:val="-4"/>
          <w:szCs w:val="24"/>
        </w:rPr>
        <w:t>. — Минск</w:t>
      </w:r>
      <w:proofErr w:type="gramStart"/>
      <w:r w:rsidRPr="00C44B5A">
        <w:rPr>
          <w:rFonts w:ascii="Times New Roman" w:eastAsia="Calibri" w:hAnsi="Times New Roman" w:cs="Times New Roman"/>
          <w:spacing w:val="-4"/>
          <w:szCs w:val="24"/>
        </w:rPr>
        <w:t xml:space="preserve"> :</w:t>
      </w:r>
      <w:proofErr w:type="gramEnd"/>
      <w:r w:rsidRPr="00C44B5A">
        <w:rPr>
          <w:rFonts w:ascii="Times New Roman" w:eastAsia="Calibri" w:hAnsi="Times New Roman" w:cs="Times New Roman"/>
          <w:spacing w:val="-4"/>
          <w:szCs w:val="24"/>
        </w:rPr>
        <w:t xml:space="preserve"> Ун-т Нац. акад.</w:t>
      </w:r>
    </w:p>
    <w:p w14:paraId="6C635DC6" w14:textId="77777777" w:rsidR="00C44B5A" w:rsidRPr="00C44B5A" w:rsidRDefault="00C44B5A" w:rsidP="00C44B5A">
      <w:pPr>
        <w:numPr>
          <w:ilvl w:val="0"/>
          <w:numId w:val="12"/>
        </w:numPr>
        <w:tabs>
          <w:tab w:val="left" w:pos="851"/>
        </w:tabs>
        <w:spacing w:after="0" w:line="246" w:lineRule="auto"/>
        <w:ind w:left="0" w:firstLine="567"/>
        <w:contextualSpacing/>
        <w:jc w:val="both"/>
        <w:rPr>
          <w:rFonts w:ascii="Times New Roman" w:eastAsia="Calibri" w:hAnsi="Times New Roman" w:cs="Times New Roman"/>
          <w:spacing w:val="-4"/>
          <w:szCs w:val="24"/>
        </w:rPr>
      </w:pPr>
      <w:r w:rsidRPr="00C44B5A">
        <w:rPr>
          <w:rFonts w:ascii="Times New Roman" w:eastAsia="Calibri" w:hAnsi="Times New Roman" w:cs="Times New Roman"/>
          <w:spacing w:val="-4"/>
          <w:szCs w:val="24"/>
        </w:rPr>
        <w:t>Антошкин В. А., Иванов А. И. Методика смешанного обучения нейронных сетей на примере</w:t>
      </w:r>
      <w:r w:rsidRPr="00C44B5A">
        <w:rPr>
          <w:rFonts w:ascii="Times New Roman" w:eastAsia="Calibri" w:hAnsi="Times New Roman" w:cs="Times New Roman"/>
          <w:spacing w:val="-4"/>
          <w:szCs w:val="24"/>
        </w:rPr>
        <w:br/>
        <w:t>игры «Птица в клетке» // Современные технологии в науке и образовании — СТНО — 2023</w:t>
      </w:r>
      <w:proofErr w:type="gramStart"/>
      <w:r w:rsidRPr="00C44B5A">
        <w:rPr>
          <w:rFonts w:ascii="Times New Roman" w:eastAsia="Calibri" w:hAnsi="Times New Roman" w:cs="Times New Roman"/>
          <w:spacing w:val="-4"/>
          <w:szCs w:val="24"/>
        </w:rPr>
        <w:t xml:space="preserve"> :</w:t>
      </w:r>
      <w:proofErr w:type="gramEnd"/>
      <w:r w:rsidRPr="00C44B5A">
        <w:rPr>
          <w:rFonts w:ascii="Times New Roman" w:eastAsia="Calibri" w:hAnsi="Times New Roman" w:cs="Times New Roman"/>
          <w:spacing w:val="-4"/>
          <w:szCs w:val="24"/>
        </w:rPr>
        <w:t xml:space="preserve"> сб. тр. </w:t>
      </w:r>
      <w:r w:rsidRPr="00C44B5A">
        <w:rPr>
          <w:rFonts w:ascii="Times New Roman" w:eastAsia="Calibri" w:hAnsi="Times New Roman" w:cs="Times New Roman"/>
          <w:spacing w:val="-4"/>
          <w:szCs w:val="24"/>
        </w:rPr>
        <w:br/>
        <w:t xml:space="preserve">VI </w:t>
      </w:r>
      <w:proofErr w:type="spellStart"/>
      <w:r w:rsidRPr="00C44B5A">
        <w:rPr>
          <w:rFonts w:ascii="Times New Roman" w:eastAsia="Calibri" w:hAnsi="Times New Roman" w:cs="Times New Roman"/>
          <w:spacing w:val="-4"/>
          <w:szCs w:val="24"/>
        </w:rPr>
        <w:t>Междунар</w:t>
      </w:r>
      <w:proofErr w:type="spellEnd"/>
      <w:r w:rsidRPr="00C44B5A">
        <w:rPr>
          <w:rFonts w:ascii="Times New Roman" w:eastAsia="Calibri" w:hAnsi="Times New Roman" w:cs="Times New Roman"/>
          <w:spacing w:val="-4"/>
          <w:szCs w:val="24"/>
        </w:rPr>
        <w:t xml:space="preserve">. науч.-техн. форума : в 10 т. — Рязань : </w:t>
      </w:r>
      <w:proofErr w:type="spellStart"/>
      <w:r w:rsidRPr="00C44B5A">
        <w:rPr>
          <w:rFonts w:ascii="Times New Roman" w:eastAsia="Calibri" w:hAnsi="Times New Roman" w:cs="Times New Roman"/>
          <w:spacing w:val="-4"/>
          <w:szCs w:val="24"/>
        </w:rPr>
        <w:t>Ряз</w:t>
      </w:r>
      <w:proofErr w:type="spellEnd"/>
      <w:r w:rsidRPr="00C44B5A">
        <w:rPr>
          <w:rFonts w:ascii="Times New Roman" w:eastAsia="Calibri" w:hAnsi="Times New Roman" w:cs="Times New Roman"/>
          <w:spacing w:val="-4"/>
          <w:szCs w:val="24"/>
        </w:rPr>
        <w:t xml:space="preserve">. гос. </w:t>
      </w:r>
      <w:proofErr w:type="spellStart"/>
      <w:r w:rsidRPr="00C44B5A">
        <w:rPr>
          <w:rFonts w:ascii="Times New Roman" w:eastAsia="Calibri" w:hAnsi="Times New Roman" w:cs="Times New Roman"/>
          <w:spacing w:val="-4"/>
          <w:szCs w:val="24"/>
        </w:rPr>
        <w:t>радиотехн</w:t>
      </w:r>
      <w:proofErr w:type="spellEnd"/>
      <w:r w:rsidRPr="00C44B5A">
        <w:rPr>
          <w:rFonts w:ascii="Times New Roman" w:eastAsia="Calibri" w:hAnsi="Times New Roman" w:cs="Times New Roman"/>
          <w:spacing w:val="-4"/>
          <w:szCs w:val="24"/>
        </w:rPr>
        <w:t>. ун-т, 2023. — С. 39</w:t>
      </w:r>
      <w:r w:rsidRPr="00C44B5A">
        <w:rPr>
          <w:rFonts w:ascii="Times New Roman" w:eastAsia="Calibri" w:hAnsi="Times New Roman" w:cs="Times New Roman"/>
          <w:spacing w:val="-4"/>
          <w:sz w:val="20"/>
        </w:rPr>
        <w:t>–</w:t>
      </w:r>
      <w:r w:rsidRPr="00C44B5A">
        <w:rPr>
          <w:rFonts w:ascii="Times New Roman" w:eastAsia="Calibri" w:hAnsi="Times New Roman" w:cs="Times New Roman"/>
          <w:spacing w:val="-4"/>
          <w:szCs w:val="24"/>
        </w:rPr>
        <w:t>43.</w:t>
      </w:r>
    </w:p>
    <w:p w14:paraId="3B115B5B" w14:textId="77777777" w:rsidR="00C44B5A" w:rsidRPr="00C44B5A" w:rsidRDefault="00C44B5A" w:rsidP="00C44B5A">
      <w:pPr>
        <w:numPr>
          <w:ilvl w:val="0"/>
          <w:numId w:val="12"/>
        </w:numPr>
        <w:tabs>
          <w:tab w:val="left" w:pos="851"/>
        </w:tabs>
        <w:spacing w:after="0" w:line="246" w:lineRule="auto"/>
        <w:ind w:left="0" w:firstLine="567"/>
        <w:contextualSpacing/>
        <w:jc w:val="both"/>
        <w:rPr>
          <w:rFonts w:ascii="Times New Roman" w:eastAsia="Calibri" w:hAnsi="Times New Roman" w:cs="Times New Roman"/>
          <w:spacing w:val="-4"/>
          <w:szCs w:val="24"/>
          <w:lang w:val="en-US"/>
        </w:rPr>
      </w:pPr>
      <w:proofErr w:type="spellStart"/>
      <w:r w:rsidRPr="00C44B5A">
        <w:rPr>
          <w:rFonts w:ascii="Times New Roman" w:eastAsia="Calibri" w:hAnsi="Times New Roman" w:cs="Times New Roman"/>
          <w:spacing w:val="-4"/>
          <w:szCs w:val="24"/>
          <w:lang w:val="en-US"/>
        </w:rPr>
        <w:t>Arulkumaran</w:t>
      </w:r>
      <w:proofErr w:type="spellEnd"/>
      <w:r w:rsidRPr="00C44B5A">
        <w:rPr>
          <w:rFonts w:ascii="Times New Roman" w:eastAsia="Calibri" w:hAnsi="Times New Roman" w:cs="Times New Roman"/>
          <w:spacing w:val="-4"/>
          <w:szCs w:val="24"/>
          <w:lang w:val="en-US"/>
        </w:rPr>
        <w:t xml:space="preserve"> K., Cully A., </w:t>
      </w:r>
      <w:proofErr w:type="spellStart"/>
      <w:r w:rsidRPr="00C44B5A">
        <w:rPr>
          <w:rFonts w:ascii="Times New Roman" w:eastAsia="Calibri" w:hAnsi="Times New Roman" w:cs="Times New Roman"/>
          <w:spacing w:val="-4"/>
          <w:szCs w:val="24"/>
          <w:lang w:val="en-US"/>
        </w:rPr>
        <w:t>Togelius</w:t>
      </w:r>
      <w:proofErr w:type="spellEnd"/>
      <w:r w:rsidRPr="00C44B5A">
        <w:rPr>
          <w:rFonts w:ascii="Times New Roman" w:eastAsia="Calibri" w:hAnsi="Times New Roman" w:cs="Times New Roman"/>
          <w:spacing w:val="-4"/>
          <w:szCs w:val="24"/>
          <w:lang w:val="en-US"/>
        </w:rPr>
        <w:t xml:space="preserve"> J.  </w:t>
      </w:r>
      <w:proofErr w:type="spellStart"/>
      <w:r w:rsidRPr="00C44B5A">
        <w:rPr>
          <w:rFonts w:ascii="Times New Roman" w:eastAsia="Calibri" w:hAnsi="Times New Roman" w:cs="Times New Roman"/>
          <w:spacing w:val="-4"/>
          <w:szCs w:val="24"/>
          <w:lang w:val="en-US"/>
        </w:rPr>
        <w:t>AlphaStar</w:t>
      </w:r>
      <w:proofErr w:type="spellEnd"/>
      <w:r w:rsidRPr="00C44B5A">
        <w:rPr>
          <w:rFonts w:ascii="Times New Roman" w:eastAsia="Calibri" w:hAnsi="Times New Roman" w:cs="Times New Roman"/>
          <w:spacing w:val="-4"/>
          <w:szCs w:val="24"/>
          <w:lang w:val="en-US"/>
        </w:rPr>
        <w:t xml:space="preserve">: An Evolutionary Computation Perspective // GECCO'19: Proceedings of the Genetic and Evolutionary Computation Conference Companion. — 2019. — </w:t>
      </w:r>
      <w:r w:rsidRPr="00C44B5A">
        <w:rPr>
          <w:rFonts w:ascii="Times New Roman" w:eastAsia="Calibri" w:hAnsi="Times New Roman" w:cs="Times New Roman"/>
          <w:spacing w:val="-4"/>
          <w:szCs w:val="24"/>
          <w:lang w:val="en-US"/>
        </w:rPr>
        <w:br/>
        <w:t>Pp. 314</w:t>
      </w:r>
      <w:r w:rsidRPr="00C44B5A">
        <w:rPr>
          <w:rFonts w:ascii="Times New Roman" w:eastAsia="Calibri" w:hAnsi="Times New Roman" w:cs="Times New Roman"/>
          <w:spacing w:val="-4"/>
          <w:sz w:val="20"/>
          <w:lang w:val="en-US"/>
        </w:rPr>
        <w:t>–</w:t>
      </w:r>
      <w:r w:rsidRPr="00C44B5A">
        <w:rPr>
          <w:rFonts w:ascii="Times New Roman" w:eastAsia="Calibri" w:hAnsi="Times New Roman" w:cs="Times New Roman"/>
          <w:spacing w:val="-4"/>
          <w:szCs w:val="24"/>
          <w:lang w:val="en-US"/>
        </w:rPr>
        <w:t>315.</w:t>
      </w:r>
    </w:p>
    <w:bookmarkEnd w:id="2"/>
    <w:p w14:paraId="23EA9797" w14:textId="77777777" w:rsidR="00C44B5A" w:rsidRPr="00C44B5A" w:rsidRDefault="00C44B5A" w:rsidP="00C44B5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pacing w:val="-4"/>
          <w:sz w:val="2"/>
          <w:szCs w:val="2"/>
          <w:lang w:val="en-US"/>
        </w:rPr>
      </w:pPr>
    </w:p>
    <w:p w14:paraId="79C6340C" w14:textId="77777777" w:rsidR="00C44B5A" w:rsidRPr="00C44B5A" w:rsidRDefault="00C44B5A" w:rsidP="00C44B5A">
      <w:pPr>
        <w:spacing w:after="0" w:line="233" w:lineRule="auto"/>
        <w:ind w:firstLine="720"/>
        <w:jc w:val="center"/>
        <w:rPr>
          <w:rFonts w:ascii="Times New Roman" w:eastAsia="Calibri" w:hAnsi="Times New Roman" w:cs="Times New Roman"/>
          <w:b/>
          <w:bCs/>
          <w:i/>
          <w:spacing w:val="-4"/>
          <w:szCs w:val="24"/>
        </w:rPr>
      </w:pPr>
      <w:r w:rsidRPr="00C44B5A">
        <w:rPr>
          <w:rFonts w:ascii="Times New Roman" w:eastAsia="Calibri" w:hAnsi="Times New Roman" w:cs="Times New Roman"/>
          <w:b/>
          <w:bCs/>
          <w:i/>
          <w:spacing w:val="-4"/>
          <w:szCs w:val="24"/>
        </w:rPr>
        <w:t>Сведения об авторе</w:t>
      </w:r>
    </w:p>
    <w:p w14:paraId="43C7B967" w14:textId="77777777" w:rsidR="00C44B5A" w:rsidRPr="00C44B5A" w:rsidRDefault="00C44B5A" w:rsidP="00C44B5A">
      <w:pPr>
        <w:spacing w:after="0" w:line="233" w:lineRule="auto"/>
        <w:ind w:firstLine="720"/>
        <w:jc w:val="both"/>
        <w:rPr>
          <w:rFonts w:ascii="Times New Roman" w:eastAsia="Calibri" w:hAnsi="Times New Roman" w:cs="Times New Roman"/>
          <w:spacing w:val="-4"/>
          <w:sz w:val="14"/>
          <w:szCs w:val="24"/>
        </w:rPr>
      </w:pPr>
    </w:p>
    <w:p w14:paraId="602086CC" w14:textId="77777777" w:rsidR="00C44B5A" w:rsidRPr="00C44B5A" w:rsidRDefault="00C44B5A" w:rsidP="00C44B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B5A">
        <w:rPr>
          <w:rFonts w:ascii="Times New Roman" w:eastAsia="Calibri" w:hAnsi="Times New Roman" w:cs="Times New Roman"/>
          <w:b/>
          <w:bCs/>
          <w:i/>
          <w:spacing w:val="-4"/>
          <w:szCs w:val="24"/>
        </w:rPr>
        <w:t>Иванов</w:t>
      </w:r>
      <w:r w:rsidRPr="00C44B5A">
        <w:rPr>
          <w:rFonts w:ascii="Times New Roman" w:eastAsia="Calibri" w:hAnsi="Times New Roman" w:cs="Times New Roman"/>
          <w:i/>
          <w:spacing w:val="-4"/>
          <w:szCs w:val="24"/>
        </w:rPr>
        <w:t xml:space="preserve"> </w:t>
      </w:r>
      <w:r w:rsidRPr="00C44B5A">
        <w:rPr>
          <w:rFonts w:ascii="Times New Roman" w:eastAsia="Calibri" w:hAnsi="Times New Roman" w:cs="Times New Roman"/>
          <w:b/>
          <w:bCs/>
          <w:i/>
          <w:spacing w:val="-4"/>
          <w:szCs w:val="24"/>
        </w:rPr>
        <w:t>Александр Игоревич</w:t>
      </w:r>
      <w:r w:rsidRPr="00C44B5A">
        <w:rPr>
          <w:rFonts w:ascii="Times New Roman" w:eastAsia="Calibri" w:hAnsi="Times New Roman" w:cs="Times New Roman"/>
          <w:b/>
          <w:bCs/>
          <w:spacing w:val="-4"/>
          <w:szCs w:val="24"/>
        </w:rPr>
        <w:t> </w:t>
      </w:r>
      <w:r w:rsidRPr="00C44B5A">
        <w:rPr>
          <w:rFonts w:ascii="Times New Roman" w:eastAsia="Calibri" w:hAnsi="Times New Roman" w:cs="Times New Roman"/>
          <w:spacing w:val="-4"/>
          <w:szCs w:val="24"/>
        </w:rPr>
        <w:t xml:space="preserve">— </w:t>
      </w:r>
      <w:r w:rsidRPr="00C44B5A">
        <w:rPr>
          <w:rFonts w:ascii="Times New Roman" w:eastAsia="Times New Roman" w:hAnsi="Times New Roman" w:cs="Times New Roman"/>
          <w:spacing w:val="-4"/>
          <w:szCs w:val="24"/>
          <w:lang w:eastAsia="ru-RU"/>
        </w:rPr>
        <w:t>студент института физико-математических и компьютерных наук РГУ имени С. А. Есенина (</w:t>
      </w:r>
      <w:r w:rsidRPr="00C44B5A">
        <w:rPr>
          <w:rFonts w:ascii="Times New Roman" w:eastAsia="Calibri" w:hAnsi="Times New Roman" w:cs="Times New Roman"/>
          <w:spacing w:val="-4"/>
          <w:szCs w:val="24"/>
        </w:rPr>
        <w:t xml:space="preserve">научный руководитель — </w:t>
      </w:r>
      <w:r w:rsidRPr="00C44B5A">
        <w:rPr>
          <w:rFonts w:ascii="Times New Roman" w:eastAsia="Calibri" w:hAnsi="Times New Roman" w:cs="Times New Roman"/>
          <w:b/>
          <w:bCs/>
          <w:i/>
          <w:spacing w:val="-4"/>
          <w:szCs w:val="24"/>
        </w:rPr>
        <w:t>Антошкин</w:t>
      </w:r>
      <w:r w:rsidRPr="00C44B5A">
        <w:rPr>
          <w:rFonts w:ascii="Times New Roman" w:eastAsia="Calibri" w:hAnsi="Times New Roman" w:cs="Times New Roman"/>
          <w:i/>
          <w:spacing w:val="-4"/>
          <w:szCs w:val="24"/>
        </w:rPr>
        <w:t xml:space="preserve"> </w:t>
      </w:r>
      <w:r w:rsidRPr="00C44B5A">
        <w:rPr>
          <w:rFonts w:ascii="Times New Roman" w:eastAsia="Calibri" w:hAnsi="Times New Roman" w:cs="Times New Roman"/>
          <w:b/>
          <w:bCs/>
          <w:i/>
          <w:spacing w:val="-4"/>
          <w:szCs w:val="24"/>
        </w:rPr>
        <w:t>Владислав Александрович</w:t>
      </w:r>
      <w:r w:rsidRPr="00C44B5A">
        <w:rPr>
          <w:rFonts w:ascii="Times New Roman" w:eastAsia="Calibri" w:hAnsi="Times New Roman" w:cs="Times New Roman"/>
          <w:bCs/>
          <w:spacing w:val="-4"/>
          <w:szCs w:val="24"/>
        </w:rPr>
        <w:t>,</w:t>
      </w:r>
      <w:r w:rsidRPr="00C44B5A">
        <w:rPr>
          <w:rFonts w:ascii="Times New Roman" w:eastAsia="Calibri" w:hAnsi="Times New Roman" w:cs="Times New Roman"/>
          <w:spacing w:val="-4"/>
          <w:szCs w:val="24"/>
        </w:rPr>
        <w:t xml:space="preserve"> к.ф.-м.н., доцент кафедры информатики, вычислительной техники и методики преподавания информатики </w:t>
      </w:r>
      <w:r w:rsidRPr="00C44B5A">
        <w:rPr>
          <w:rFonts w:ascii="Times New Roman" w:eastAsia="Calibri" w:hAnsi="Times New Roman" w:cs="Times New Roman"/>
          <w:spacing w:val="-4"/>
          <w:szCs w:val="24"/>
        </w:rPr>
        <w:br/>
        <w:t>РГУ имени С. А. Есенина).</w:t>
      </w:r>
    </w:p>
    <w:p w14:paraId="0DC34108" w14:textId="104DD047" w:rsidR="003C672F" w:rsidRPr="00713F2C" w:rsidRDefault="003C672F" w:rsidP="003C672F">
      <w:pPr>
        <w:rPr>
          <w:rFonts w:ascii="Times New Roman" w:eastAsia="Calibri" w:hAnsi="Times New Roman" w:cs="Times New Roman"/>
          <w:sz w:val="28"/>
          <w:szCs w:val="28"/>
        </w:rPr>
      </w:pPr>
      <w:r w:rsidRPr="00713F2C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16A285DC" w14:textId="77777777" w:rsidR="003C672F" w:rsidRPr="00713F2C" w:rsidRDefault="003C672F">
      <w:pPr>
        <w:rPr>
          <w:rFonts w:ascii="Times New Roman" w:hAnsi="Times New Roman" w:cs="Times New Roman"/>
          <w:sz w:val="28"/>
          <w:szCs w:val="28"/>
        </w:rPr>
      </w:pPr>
    </w:p>
    <w:sectPr w:rsidR="003C672F" w:rsidRPr="0071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D1E68" w14:textId="77777777" w:rsidR="001127A1" w:rsidRDefault="001127A1" w:rsidP="00C44B5A">
      <w:pPr>
        <w:spacing w:after="0" w:line="240" w:lineRule="auto"/>
      </w:pPr>
      <w:r>
        <w:separator/>
      </w:r>
    </w:p>
  </w:endnote>
  <w:endnote w:type="continuationSeparator" w:id="0">
    <w:p w14:paraId="03C21B89" w14:textId="77777777" w:rsidR="001127A1" w:rsidRDefault="001127A1" w:rsidP="00C4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3E8AE" w14:textId="77777777" w:rsidR="001127A1" w:rsidRDefault="001127A1" w:rsidP="00C44B5A">
      <w:pPr>
        <w:spacing w:after="0" w:line="240" w:lineRule="auto"/>
      </w:pPr>
      <w:r>
        <w:separator/>
      </w:r>
    </w:p>
  </w:footnote>
  <w:footnote w:type="continuationSeparator" w:id="0">
    <w:p w14:paraId="35DB35F7" w14:textId="77777777" w:rsidR="001127A1" w:rsidRDefault="001127A1" w:rsidP="00C44B5A">
      <w:pPr>
        <w:spacing w:after="0" w:line="240" w:lineRule="auto"/>
      </w:pPr>
      <w:r>
        <w:continuationSeparator/>
      </w:r>
    </w:p>
  </w:footnote>
  <w:footnote w:id="1">
    <w:p w14:paraId="5AE02CE7" w14:textId="77777777" w:rsidR="00C44B5A" w:rsidRPr="00AF31FB" w:rsidRDefault="00C44B5A" w:rsidP="00C44B5A">
      <w:pPr>
        <w:rPr>
          <w:sz w:val="20"/>
        </w:rPr>
      </w:pPr>
      <w:r w:rsidRPr="00AF31FB">
        <w:rPr>
          <w:rStyle w:val="aa"/>
          <w:sz w:val="20"/>
        </w:rPr>
        <w:footnoteRef/>
      </w:r>
      <w:r w:rsidRPr="00AF31FB">
        <w:rPr>
          <w:sz w:val="20"/>
        </w:rPr>
        <w:t> </w:t>
      </w:r>
      <w:r w:rsidRPr="00FD6919">
        <w:rPr>
          <w:rFonts w:ascii="Times New Roman" w:hAnsi="Times New Roman"/>
          <w:b/>
          <w:bCs/>
          <w:color w:val="000000"/>
          <w:sz w:val="20"/>
        </w:rPr>
        <w:t xml:space="preserve">Внимание! </w:t>
      </w:r>
      <w:proofErr w:type="spellStart"/>
      <w:r w:rsidRPr="00FD6919">
        <w:rPr>
          <w:rFonts w:ascii="Times New Roman" w:hAnsi="Times New Roman"/>
          <w:color w:val="000000"/>
          <w:sz w:val="20"/>
        </w:rPr>
        <w:t>Внутритекстовые</w:t>
      </w:r>
      <w:proofErr w:type="spellEnd"/>
      <w:r w:rsidRPr="00FD6919">
        <w:rPr>
          <w:rFonts w:ascii="Times New Roman" w:hAnsi="Times New Roman"/>
          <w:color w:val="000000"/>
          <w:sz w:val="20"/>
        </w:rPr>
        <w:t xml:space="preserve"> ссылки в работах не применять.</w:t>
      </w:r>
    </w:p>
  </w:footnote>
  <w:footnote w:id="2">
    <w:p w14:paraId="6527903A" w14:textId="77777777" w:rsidR="00C44B5A" w:rsidRPr="00123AF4" w:rsidRDefault="00C44B5A" w:rsidP="00C44B5A">
      <w:pPr>
        <w:pStyle w:val="a8"/>
        <w:ind w:firstLine="567"/>
        <w:jc w:val="both"/>
        <w:rPr>
          <w:rFonts w:ascii="Times New Roman" w:hAnsi="Times New Roman"/>
          <w:spacing w:val="-4"/>
        </w:rPr>
      </w:pPr>
      <w:r w:rsidRPr="00123AF4">
        <w:rPr>
          <w:rStyle w:val="aa"/>
          <w:rFonts w:ascii="Times New Roman" w:hAnsi="Times New Roman"/>
          <w:spacing w:val="-4"/>
        </w:rPr>
        <w:footnoteRef/>
      </w:r>
      <w:r w:rsidRPr="00123AF4">
        <w:rPr>
          <w:rFonts w:ascii="Times New Roman" w:hAnsi="Times New Roman"/>
          <w:spacing w:val="-4"/>
          <w:lang w:val="en-US"/>
        </w:rPr>
        <w:t xml:space="preserve"> </w:t>
      </w:r>
      <w:proofErr w:type="spellStart"/>
      <w:r w:rsidRPr="00123AF4">
        <w:rPr>
          <w:rFonts w:ascii="Times New Roman" w:hAnsi="Times New Roman"/>
          <w:spacing w:val="-4"/>
          <w:lang w:val="en-US"/>
        </w:rPr>
        <w:t>Arulkumaran</w:t>
      </w:r>
      <w:proofErr w:type="spellEnd"/>
      <w:r w:rsidRPr="00123AF4">
        <w:rPr>
          <w:rFonts w:ascii="Times New Roman" w:hAnsi="Times New Roman"/>
          <w:spacing w:val="-4"/>
          <w:lang w:val="en-US"/>
        </w:rPr>
        <w:t xml:space="preserve"> K., Cully A., </w:t>
      </w:r>
      <w:proofErr w:type="spellStart"/>
      <w:r w:rsidRPr="00123AF4">
        <w:rPr>
          <w:rFonts w:ascii="Times New Roman" w:hAnsi="Times New Roman"/>
          <w:spacing w:val="-4"/>
          <w:lang w:val="en-US"/>
        </w:rPr>
        <w:t>Togelius</w:t>
      </w:r>
      <w:proofErr w:type="spellEnd"/>
      <w:r w:rsidRPr="00123AF4">
        <w:rPr>
          <w:rFonts w:ascii="Times New Roman" w:hAnsi="Times New Roman"/>
          <w:spacing w:val="-4"/>
          <w:lang w:val="en-US"/>
        </w:rPr>
        <w:t xml:space="preserve"> J.  </w:t>
      </w:r>
      <w:proofErr w:type="spellStart"/>
      <w:r w:rsidRPr="00123AF4">
        <w:rPr>
          <w:rFonts w:ascii="Times New Roman" w:hAnsi="Times New Roman"/>
          <w:spacing w:val="-4"/>
          <w:lang w:val="en-US"/>
        </w:rPr>
        <w:t>AlphaStar</w:t>
      </w:r>
      <w:proofErr w:type="spellEnd"/>
      <w:r w:rsidRPr="00123AF4">
        <w:rPr>
          <w:rFonts w:ascii="Times New Roman" w:hAnsi="Times New Roman"/>
          <w:spacing w:val="-4"/>
          <w:lang w:val="en-US"/>
        </w:rPr>
        <w:t xml:space="preserve">: An Evolutionary Computation Perspective // GECCO '19: Proceedings of the Genetic and Evolutionary Computation Conference Companion. </w:t>
      </w:r>
      <w:r w:rsidRPr="00123AF4">
        <w:rPr>
          <w:rFonts w:ascii="Times New Roman" w:hAnsi="Times New Roman"/>
          <w:spacing w:val="-4"/>
        </w:rPr>
        <w:t xml:space="preserve">2019. </w:t>
      </w:r>
      <w:proofErr w:type="spellStart"/>
      <w:r w:rsidRPr="00123AF4">
        <w:rPr>
          <w:rFonts w:ascii="Times New Roman" w:hAnsi="Times New Roman"/>
          <w:spacing w:val="-4"/>
          <w:lang w:val="en-US"/>
        </w:rPr>
        <w:t>Pp</w:t>
      </w:r>
      <w:proofErr w:type="spellEnd"/>
      <w:r w:rsidRPr="00123AF4">
        <w:rPr>
          <w:rFonts w:ascii="Times New Roman" w:hAnsi="Times New Roman"/>
          <w:spacing w:val="-4"/>
        </w:rPr>
        <w:t>. 314–315.</w:t>
      </w:r>
    </w:p>
  </w:footnote>
  <w:footnote w:id="3">
    <w:p w14:paraId="39D4FA01" w14:textId="77777777" w:rsidR="00C44B5A" w:rsidRPr="00123AF4" w:rsidRDefault="00C44B5A" w:rsidP="00C44B5A">
      <w:pPr>
        <w:pStyle w:val="a8"/>
        <w:ind w:firstLine="567"/>
        <w:jc w:val="both"/>
        <w:rPr>
          <w:rFonts w:ascii="Times New Roman" w:hAnsi="Times New Roman"/>
          <w:spacing w:val="-4"/>
        </w:rPr>
      </w:pPr>
      <w:r w:rsidRPr="00123AF4">
        <w:rPr>
          <w:rStyle w:val="aa"/>
          <w:rFonts w:ascii="Times New Roman" w:hAnsi="Times New Roman"/>
          <w:spacing w:val="-4"/>
        </w:rPr>
        <w:footnoteRef/>
      </w:r>
      <w:r w:rsidRPr="00123AF4">
        <w:rPr>
          <w:rFonts w:ascii="Times New Roman" w:hAnsi="Times New Roman"/>
          <w:spacing w:val="-4"/>
        </w:rPr>
        <w:t xml:space="preserve"> Антошкин В. А., Иванов А. И.  Методика смешанного обучения нейронных сетей на примере игры «Птица </w:t>
      </w:r>
      <w:r w:rsidRPr="00123AF4">
        <w:rPr>
          <w:rFonts w:ascii="Times New Roman" w:hAnsi="Times New Roman"/>
          <w:spacing w:val="-4"/>
        </w:rPr>
        <w:br/>
        <w:t>в клетке» // Современные технологии в науке и образовании — СТНО — 2023</w:t>
      </w:r>
      <w:proofErr w:type="gramStart"/>
      <w:r w:rsidRPr="00123AF4">
        <w:rPr>
          <w:rFonts w:ascii="Times New Roman" w:hAnsi="Times New Roman"/>
          <w:spacing w:val="-4"/>
        </w:rPr>
        <w:t xml:space="preserve"> :</w:t>
      </w:r>
      <w:proofErr w:type="gramEnd"/>
      <w:r w:rsidRPr="00123AF4">
        <w:rPr>
          <w:rFonts w:ascii="Times New Roman" w:hAnsi="Times New Roman"/>
          <w:spacing w:val="-4"/>
        </w:rPr>
        <w:t xml:space="preserve"> сб. тр. VI </w:t>
      </w:r>
      <w:proofErr w:type="spellStart"/>
      <w:r w:rsidRPr="00123AF4">
        <w:rPr>
          <w:rFonts w:ascii="Times New Roman" w:hAnsi="Times New Roman"/>
          <w:spacing w:val="-4"/>
        </w:rPr>
        <w:t>Междунар</w:t>
      </w:r>
      <w:proofErr w:type="spellEnd"/>
      <w:r w:rsidRPr="00123AF4">
        <w:rPr>
          <w:rFonts w:ascii="Times New Roman" w:hAnsi="Times New Roman"/>
          <w:spacing w:val="-4"/>
        </w:rPr>
        <w:t xml:space="preserve">.  науч.-техн. форума : в 10 т. Рязань : </w:t>
      </w:r>
      <w:proofErr w:type="spellStart"/>
      <w:r w:rsidRPr="00123AF4">
        <w:rPr>
          <w:rFonts w:ascii="Times New Roman" w:hAnsi="Times New Roman"/>
          <w:spacing w:val="-4"/>
        </w:rPr>
        <w:t>Ряз</w:t>
      </w:r>
      <w:proofErr w:type="spellEnd"/>
      <w:r w:rsidRPr="00123AF4">
        <w:rPr>
          <w:rFonts w:ascii="Times New Roman" w:hAnsi="Times New Roman"/>
          <w:spacing w:val="-4"/>
        </w:rPr>
        <w:t xml:space="preserve">. гос. </w:t>
      </w:r>
      <w:proofErr w:type="spellStart"/>
      <w:r w:rsidRPr="00123AF4">
        <w:rPr>
          <w:rFonts w:ascii="Times New Roman" w:hAnsi="Times New Roman"/>
          <w:spacing w:val="-4"/>
        </w:rPr>
        <w:t>радиотехн</w:t>
      </w:r>
      <w:proofErr w:type="spellEnd"/>
      <w:r w:rsidRPr="00123AF4">
        <w:rPr>
          <w:rFonts w:ascii="Times New Roman" w:hAnsi="Times New Roman"/>
          <w:spacing w:val="-4"/>
        </w:rPr>
        <w:t>. ун-т, 2023. С. 39–43.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D2B"/>
    <w:multiLevelType w:val="hybridMultilevel"/>
    <w:tmpl w:val="ACFCD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52E10"/>
    <w:multiLevelType w:val="hybridMultilevel"/>
    <w:tmpl w:val="913C2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C547AC"/>
    <w:multiLevelType w:val="multilevel"/>
    <w:tmpl w:val="DAB0344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34FF4F09"/>
    <w:multiLevelType w:val="multilevel"/>
    <w:tmpl w:val="BE94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876509"/>
    <w:multiLevelType w:val="hybridMultilevel"/>
    <w:tmpl w:val="FCA4C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275FF"/>
    <w:multiLevelType w:val="multilevel"/>
    <w:tmpl w:val="FB14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FF3537"/>
    <w:multiLevelType w:val="hybridMultilevel"/>
    <w:tmpl w:val="58984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B7F60"/>
    <w:multiLevelType w:val="multilevel"/>
    <w:tmpl w:val="AF62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5B0C5B"/>
    <w:multiLevelType w:val="hybridMultilevel"/>
    <w:tmpl w:val="22102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35E23"/>
    <w:multiLevelType w:val="hybridMultilevel"/>
    <w:tmpl w:val="1F4E59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E834AD"/>
    <w:multiLevelType w:val="hybridMultilevel"/>
    <w:tmpl w:val="1F4E59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F94970"/>
    <w:multiLevelType w:val="hybridMultilevel"/>
    <w:tmpl w:val="409C2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B5"/>
    <w:rsid w:val="00033CB5"/>
    <w:rsid w:val="00080E75"/>
    <w:rsid w:val="000813C7"/>
    <w:rsid w:val="000B7428"/>
    <w:rsid w:val="00103779"/>
    <w:rsid w:val="00111EF3"/>
    <w:rsid w:val="001127A1"/>
    <w:rsid w:val="00145FAE"/>
    <w:rsid w:val="00186C17"/>
    <w:rsid w:val="001C0BF1"/>
    <w:rsid w:val="001F0671"/>
    <w:rsid w:val="002416B1"/>
    <w:rsid w:val="00290742"/>
    <w:rsid w:val="002A6A3A"/>
    <w:rsid w:val="002B3A8A"/>
    <w:rsid w:val="00301D90"/>
    <w:rsid w:val="00315F44"/>
    <w:rsid w:val="0031719D"/>
    <w:rsid w:val="00394A34"/>
    <w:rsid w:val="003C672F"/>
    <w:rsid w:val="00577D2F"/>
    <w:rsid w:val="005E13FF"/>
    <w:rsid w:val="006058C7"/>
    <w:rsid w:val="006F08C1"/>
    <w:rsid w:val="00713F2C"/>
    <w:rsid w:val="007514EF"/>
    <w:rsid w:val="00765AB0"/>
    <w:rsid w:val="00795AB8"/>
    <w:rsid w:val="008224F0"/>
    <w:rsid w:val="008F4A2E"/>
    <w:rsid w:val="009061F5"/>
    <w:rsid w:val="00992330"/>
    <w:rsid w:val="009B01E7"/>
    <w:rsid w:val="00A03C16"/>
    <w:rsid w:val="00A21BE4"/>
    <w:rsid w:val="00A75948"/>
    <w:rsid w:val="00A84DE1"/>
    <w:rsid w:val="00A91BCE"/>
    <w:rsid w:val="00B06D19"/>
    <w:rsid w:val="00C04FA7"/>
    <w:rsid w:val="00C115A2"/>
    <w:rsid w:val="00C1711D"/>
    <w:rsid w:val="00C207A9"/>
    <w:rsid w:val="00C44B5A"/>
    <w:rsid w:val="00C51D89"/>
    <w:rsid w:val="00CB3CE3"/>
    <w:rsid w:val="00CE6653"/>
    <w:rsid w:val="00CF2194"/>
    <w:rsid w:val="00CF5B04"/>
    <w:rsid w:val="00D0276B"/>
    <w:rsid w:val="00D87F51"/>
    <w:rsid w:val="00D94D9C"/>
    <w:rsid w:val="00DB01F8"/>
    <w:rsid w:val="00DC1719"/>
    <w:rsid w:val="00E07033"/>
    <w:rsid w:val="00E11D3B"/>
    <w:rsid w:val="00E60219"/>
    <w:rsid w:val="00EF7F0E"/>
    <w:rsid w:val="00F751EB"/>
    <w:rsid w:val="00F90AA5"/>
    <w:rsid w:val="00FA5238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C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C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074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51D8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21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C4EDD"/>
    <w:rPr>
      <w:color w:val="605E5C"/>
      <w:shd w:val="clear" w:color="auto" w:fill="E1DFDD"/>
    </w:rPr>
  </w:style>
  <w:style w:type="paragraph" w:styleId="a8">
    <w:name w:val="footnote text"/>
    <w:basedOn w:val="a"/>
    <w:link w:val="a9"/>
    <w:uiPriority w:val="99"/>
    <w:semiHidden/>
    <w:unhideWhenUsed/>
    <w:rsid w:val="00C44B5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44B5A"/>
    <w:rPr>
      <w:sz w:val="20"/>
      <w:szCs w:val="20"/>
    </w:rPr>
  </w:style>
  <w:style w:type="character" w:styleId="aa">
    <w:name w:val="footnote reference"/>
    <w:uiPriority w:val="99"/>
    <w:rsid w:val="00C44B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C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074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51D8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21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C4EDD"/>
    <w:rPr>
      <w:color w:val="605E5C"/>
      <w:shd w:val="clear" w:color="auto" w:fill="E1DFDD"/>
    </w:rPr>
  </w:style>
  <w:style w:type="paragraph" w:styleId="a8">
    <w:name w:val="footnote text"/>
    <w:basedOn w:val="a"/>
    <w:link w:val="a9"/>
    <w:uiPriority w:val="99"/>
    <w:semiHidden/>
    <w:unhideWhenUsed/>
    <w:rsid w:val="00C44B5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44B5A"/>
    <w:rPr>
      <w:sz w:val="20"/>
      <w:szCs w:val="20"/>
    </w:rPr>
  </w:style>
  <w:style w:type="character" w:styleId="aa">
    <w:name w:val="footnote reference"/>
    <w:uiPriority w:val="99"/>
    <w:rsid w:val="00C44B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ivanova@365.rsu.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.ivanova@365.rsu.edu.r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220377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6</cp:revision>
  <dcterms:created xsi:type="dcterms:W3CDTF">2024-04-14T23:45:00Z</dcterms:created>
  <dcterms:modified xsi:type="dcterms:W3CDTF">2024-05-24T01:09:00Z</dcterms:modified>
</cp:coreProperties>
</file>