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CAA8" w14:textId="77777777" w:rsidR="003D0645" w:rsidRPr="003D0645" w:rsidRDefault="003D0645" w:rsidP="003D0645">
      <w:pPr>
        <w:autoSpaceDE w:val="0"/>
        <w:autoSpaceDN w:val="0"/>
        <w:adjustRightInd w:val="0"/>
        <w:spacing w:line="324" w:lineRule="exact"/>
        <w:jc w:val="center"/>
        <w:rPr>
          <w:sz w:val="28"/>
          <w:szCs w:val="28"/>
        </w:rPr>
      </w:pPr>
      <w:r w:rsidRPr="003D0645">
        <w:rPr>
          <w:sz w:val="28"/>
          <w:szCs w:val="28"/>
        </w:rPr>
        <w:t>МИНИСТЕРСТВО ОБРАЗОВАНИЯ РЕСПУБЛИКИ БЕЛАРУСЬ</w:t>
      </w:r>
    </w:p>
    <w:p w14:paraId="296D9275" w14:textId="77777777" w:rsidR="003D0645" w:rsidRPr="003D0645" w:rsidRDefault="003D0645" w:rsidP="003D064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6B985CE8" w14:textId="77777777" w:rsidR="003D0645" w:rsidRPr="003D0645" w:rsidRDefault="003D0645" w:rsidP="003D0645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  <w:r w:rsidRPr="003D0645">
        <w:rPr>
          <w:sz w:val="28"/>
          <w:szCs w:val="28"/>
        </w:rPr>
        <w:t>Учреждение образования «Гродненский государственный университет</w:t>
      </w:r>
    </w:p>
    <w:p w14:paraId="4F311848" w14:textId="77777777" w:rsidR="003D0645" w:rsidRPr="003D0645" w:rsidRDefault="003D0645" w:rsidP="003D0645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  <w:r w:rsidRPr="003D0645">
        <w:rPr>
          <w:sz w:val="28"/>
          <w:szCs w:val="28"/>
        </w:rPr>
        <w:t>имени Янки Купалы»</w:t>
      </w:r>
    </w:p>
    <w:p w14:paraId="297D607E" w14:textId="77777777" w:rsidR="003D0645" w:rsidRPr="003D0645" w:rsidRDefault="003D0645" w:rsidP="003D0645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  <w:r w:rsidRPr="003D0645">
        <w:rPr>
          <w:sz w:val="28"/>
          <w:szCs w:val="28"/>
        </w:rPr>
        <w:t>Военный факультет</w:t>
      </w:r>
    </w:p>
    <w:p w14:paraId="49EB8F8C" w14:textId="77777777" w:rsidR="003D0645" w:rsidRPr="003D0645" w:rsidRDefault="003D0645" w:rsidP="003D0645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</w:p>
    <w:p w14:paraId="6CEEDC87" w14:textId="77777777" w:rsidR="003D0645" w:rsidRPr="003D0645" w:rsidRDefault="003D0645" w:rsidP="003D0645">
      <w:pPr>
        <w:autoSpaceDE w:val="0"/>
        <w:autoSpaceDN w:val="0"/>
        <w:adjustRightInd w:val="0"/>
        <w:spacing w:before="34" w:line="274" w:lineRule="exact"/>
        <w:jc w:val="center"/>
        <w:rPr>
          <w:sz w:val="28"/>
          <w:szCs w:val="28"/>
        </w:rPr>
      </w:pPr>
    </w:p>
    <w:p w14:paraId="228F0BC0" w14:textId="77777777" w:rsidR="003D0645" w:rsidRPr="003D0645" w:rsidRDefault="003D0645" w:rsidP="003D0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645">
        <w:rPr>
          <w:b/>
          <w:sz w:val="28"/>
          <w:szCs w:val="28"/>
        </w:rPr>
        <w:t>ИНФОРМАЦИОННОЕ СООБЩЕНИЕ</w:t>
      </w:r>
    </w:p>
    <w:p w14:paraId="64C27D05" w14:textId="77777777" w:rsidR="003D0645" w:rsidRPr="003D0645" w:rsidRDefault="003D0645" w:rsidP="003D06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4431278" w14:textId="77777777" w:rsidR="003D0645" w:rsidRPr="003D0645" w:rsidRDefault="003D0645" w:rsidP="003D06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645">
        <w:rPr>
          <w:sz w:val="28"/>
          <w:szCs w:val="28"/>
        </w:rPr>
        <w:t>Уважаемые коллеги!</w:t>
      </w:r>
    </w:p>
    <w:p w14:paraId="6C283D6A" w14:textId="77777777" w:rsidR="003D0645" w:rsidRPr="003D0645" w:rsidRDefault="003D0645" w:rsidP="003D06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C8F1B5" w14:textId="77777777" w:rsidR="003D0645" w:rsidRPr="003D0645" w:rsidRDefault="003D0645" w:rsidP="003D0645">
      <w:pPr>
        <w:jc w:val="center"/>
        <w:rPr>
          <w:rFonts w:eastAsia="Calibri"/>
          <w:sz w:val="28"/>
          <w:szCs w:val="28"/>
          <w:lang w:eastAsia="en-US"/>
        </w:rPr>
      </w:pPr>
      <w:r w:rsidRPr="003D0645">
        <w:rPr>
          <w:rFonts w:eastAsia="Calibri"/>
          <w:sz w:val="28"/>
          <w:szCs w:val="28"/>
          <w:lang w:eastAsia="en-US"/>
        </w:rPr>
        <w:t xml:space="preserve">Приглашаем Вас принять участие в работе </w:t>
      </w:r>
    </w:p>
    <w:p w14:paraId="5DEDA3AA" w14:textId="13FFF7CC" w:rsidR="003D0645" w:rsidRPr="003D0645" w:rsidRDefault="003D0645" w:rsidP="003D0645">
      <w:pPr>
        <w:jc w:val="center"/>
        <w:rPr>
          <w:b/>
          <w:bCs/>
          <w:sz w:val="28"/>
          <w:szCs w:val="28"/>
        </w:rPr>
      </w:pPr>
      <w:r w:rsidRPr="003D0645">
        <w:rPr>
          <w:rFonts w:eastAsia="Calibri"/>
          <w:b/>
          <w:sz w:val="28"/>
          <w:szCs w:val="28"/>
          <w:lang w:val="en-US" w:eastAsia="en-US"/>
        </w:rPr>
        <w:t>XI</w:t>
      </w:r>
      <w:r w:rsidR="00213246">
        <w:rPr>
          <w:rFonts w:eastAsia="Calibri"/>
          <w:b/>
          <w:sz w:val="28"/>
          <w:szCs w:val="28"/>
          <w:lang w:val="en-US" w:eastAsia="en-US"/>
        </w:rPr>
        <w:t>I</w:t>
      </w:r>
      <w:r w:rsidRPr="003D0645">
        <w:rPr>
          <w:rFonts w:eastAsia="Calibri"/>
          <w:b/>
          <w:sz w:val="28"/>
          <w:szCs w:val="28"/>
          <w:lang w:val="en-US" w:eastAsia="en-US"/>
        </w:rPr>
        <w:t>I</w:t>
      </w:r>
      <w:r w:rsidRPr="003D0645">
        <w:rPr>
          <w:rFonts w:eastAsia="Calibri"/>
          <w:b/>
          <w:bCs/>
          <w:sz w:val="28"/>
          <w:szCs w:val="28"/>
          <w:lang w:val="be-BY" w:eastAsia="en-US"/>
        </w:rPr>
        <w:t xml:space="preserve"> </w:t>
      </w:r>
      <w:r w:rsidRPr="003D0645">
        <w:rPr>
          <w:rFonts w:eastAsia="Calibri"/>
          <w:b/>
          <w:sz w:val="28"/>
          <w:szCs w:val="28"/>
          <w:lang w:eastAsia="en-US"/>
        </w:rPr>
        <w:t xml:space="preserve">Международной </w:t>
      </w:r>
      <w:r w:rsidRPr="003D0645">
        <w:rPr>
          <w:b/>
          <w:sz w:val="28"/>
          <w:szCs w:val="28"/>
        </w:rPr>
        <w:t>научно-методической</w:t>
      </w:r>
      <w:r w:rsidRPr="003D0645">
        <w:rPr>
          <w:rFonts w:eastAsia="Calibri"/>
          <w:b/>
          <w:sz w:val="28"/>
          <w:szCs w:val="28"/>
          <w:lang w:eastAsia="en-US"/>
        </w:rPr>
        <w:t xml:space="preserve"> интернет-конференции </w:t>
      </w:r>
      <w:r w:rsidRPr="003D0645">
        <w:rPr>
          <w:b/>
          <w:bCs/>
          <w:sz w:val="28"/>
          <w:szCs w:val="28"/>
        </w:rPr>
        <w:t>«</w:t>
      </w:r>
      <w:r w:rsidRPr="003D0645">
        <w:rPr>
          <w:b/>
          <w:sz w:val="28"/>
          <w:szCs w:val="28"/>
        </w:rPr>
        <w:t>Актуальные вопросы ведения и обеспечения боевых действий подразделений</w:t>
      </w:r>
      <w:r w:rsidRPr="003D0645">
        <w:rPr>
          <w:b/>
          <w:bCs/>
          <w:sz w:val="28"/>
          <w:szCs w:val="28"/>
        </w:rPr>
        <w:t xml:space="preserve">», </w:t>
      </w:r>
    </w:p>
    <w:p w14:paraId="00AC94B7" w14:textId="5F69E9C3" w:rsidR="003D0645" w:rsidRPr="003D0645" w:rsidRDefault="003D0645" w:rsidP="003D0645">
      <w:pPr>
        <w:jc w:val="center"/>
        <w:rPr>
          <w:b/>
          <w:bCs/>
          <w:sz w:val="28"/>
          <w:szCs w:val="28"/>
        </w:rPr>
      </w:pPr>
      <w:r w:rsidRPr="003D0645">
        <w:rPr>
          <w:bCs/>
          <w:sz w:val="28"/>
          <w:szCs w:val="28"/>
        </w:rPr>
        <w:t>которая состоится</w:t>
      </w:r>
      <w:r w:rsidRPr="003D0645">
        <w:rPr>
          <w:b/>
          <w:bCs/>
          <w:sz w:val="28"/>
          <w:szCs w:val="28"/>
        </w:rPr>
        <w:t xml:space="preserve"> 1</w:t>
      </w:r>
      <w:r w:rsidR="009E4497">
        <w:rPr>
          <w:b/>
          <w:bCs/>
          <w:sz w:val="28"/>
          <w:szCs w:val="28"/>
        </w:rPr>
        <w:t>3</w:t>
      </w:r>
      <w:r w:rsidRPr="003D0645">
        <w:rPr>
          <w:b/>
          <w:bCs/>
          <w:sz w:val="28"/>
          <w:szCs w:val="28"/>
        </w:rPr>
        <w:t xml:space="preserve"> марта 202</w:t>
      </w:r>
      <w:r w:rsidR="00213246" w:rsidRPr="008C403C">
        <w:rPr>
          <w:b/>
          <w:bCs/>
          <w:sz w:val="28"/>
          <w:szCs w:val="28"/>
        </w:rPr>
        <w:t>4</w:t>
      </w:r>
      <w:r w:rsidRPr="003D0645">
        <w:rPr>
          <w:b/>
          <w:bCs/>
          <w:sz w:val="28"/>
          <w:szCs w:val="28"/>
        </w:rPr>
        <w:t xml:space="preserve"> года</w:t>
      </w:r>
      <w:r w:rsidRPr="003D0645">
        <w:rPr>
          <w:bCs/>
          <w:sz w:val="28"/>
          <w:szCs w:val="28"/>
        </w:rPr>
        <w:t>.</w:t>
      </w:r>
    </w:p>
    <w:p w14:paraId="77D1EFCB" w14:textId="77777777" w:rsidR="003D0645" w:rsidRPr="003D0645" w:rsidRDefault="003D0645" w:rsidP="003D0645">
      <w:pPr>
        <w:ind w:firstLine="709"/>
        <w:jc w:val="center"/>
        <w:rPr>
          <w:b/>
          <w:sz w:val="28"/>
          <w:szCs w:val="28"/>
        </w:rPr>
      </w:pPr>
    </w:p>
    <w:p w14:paraId="4BE92B3E" w14:textId="0F215B26" w:rsidR="003D0645" w:rsidRPr="003D0645" w:rsidRDefault="003D0645" w:rsidP="003D0645">
      <w:pPr>
        <w:ind w:firstLine="709"/>
        <w:jc w:val="both"/>
        <w:rPr>
          <w:sz w:val="28"/>
          <w:szCs w:val="28"/>
        </w:rPr>
      </w:pPr>
      <w:r w:rsidRPr="003D0645">
        <w:rPr>
          <w:sz w:val="28"/>
          <w:szCs w:val="28"/>
          <w:shd w:val="clear" w:color="auto" w:fill="FFFFFF"/>
        </w:rPr>
        <w:t xml:space="preserve">К участию в конференции приглашаются </w:t>
      </w:r>
      <w:r w:rsidRPr="003D0645">
        <w:rPr>
          <w:sz w:val="28"/>
          <w:szCs w:val="28"/>
        </w:rPr>
        <w:t>курсанты, студенты и магистранты</w:t>
      </w:r>
      <w:r w:rsidRPr="003D0645">
        <w:rPr>
          <w:sz w:val="28"/>
          <w:szCs w:val="28"/>
          <w:shd w:val="clear" w:color="auto" w:fill="FFFFFF"/>
        </w:rPr>
        <w:t>.</w:t>
      </w:r>
      <w:r w:rsidRPr="003D0645">
        <w:rPr>
          <w:sz w:val="28"/>
          <w:szCs w:val="28"/>
        </w:rPr>
        <w:t xml:space="preserve"> </w:t>
      </w:r>
    </w:p>
    <w:p w14:paraId="4B2CCF80" w14:textId="77777777" w:rsidR="003D0645" w:rsidRPr="003D0645" w:rsidRDefault="003D0645" w:rsidP="003D0645">
      <w:pPr>
        <w:ind w:firstLine="709"/>
        <w:jc w:val="both"/>
        <w:rPr>
          <w:sz w:val="28"/>
          <w:szCs w:val="28"/>
          <w:shd w:val="clear" w:color="auto" w:fill="FFFFFF"/>
        </w:rPr>
      </w:pPr>
      <w:r w:rsidRPr="003D0645">
        <w:rPr>
          <w:sz w:val="28"/>
          <w:szCs w:val="28"/>
          <w:shd w:val="clear" w:color="auto" w:fill="FFFFFF"/>
        </w:rPr>
        <w:t>Форма участия в конференции: заочная (дистанционная).</w:t>
      </w:r>
    </w:p>
    <w:p w14:paraId="11214382" w14:textId="77777777" w:rsidR="003D0645" w:rsidRPr="003D0645" w:rsidRDefault="003D0645" w:rsidP="003D0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645">
        <w:rPr>
          <w:sz w:val="28"/>
          <w:szCs w:val="28"/>
        </w:rPr>
        <w:t>Рабочие языки конференции: русский, белорусский, английский.</w:t>
      </w:r>
    </w:p>
    <w:p w14:paraId="44279C2E" w14:textId="77777777" w:rsidR="003D0645" w:rsidRPr="003D0645" w:rsidRDefault="003D0645" w:rsidP="003D0645">
      <w:pPr>
        <w:ind w:firstLine="709"/>
        <w:jc w:val="both"/>
        <w:rPr>
          <w:sz w:val="28"/>
          <w:szCs w:val="28"/>
          <w:shd w:val="clear" w:color="auto" w:fill="FFFFFF"/>
        </w:rPr>
      </w:pPr>
      <w:r w:rsidRPr="003D0645">
        <w:rPr>
          <w:sz w:val="28"/>
          <w:szCs w:val="28"/>
          <w:shd w:val="clear" w:color="auto" w:fill="FFFFFF"/>
        </w:rPr>
        <w:t>Участие и публикация научных работ осуществляется БЕСПЛАТНО.</w:t>
      </w:r>
    </w:p>
    <w:p w14:paraId="332570D5" w14:textId="3EA3387C" w:rsidR="007E3871" w:rsidRPr="00C32650" w:rsidRDefault="003D0645" w:rsidP="003D0645">
      <w:pPr>
        <w:ind w:firstLine="709"/>
        <w:jc w:val="both"/>
        <w:rPr>
          <w:sz w:val="28"/>
          <w:szCs w:val="28"/>
        </w:rPr>
      </w:pPr>
      <w:r w:rsidRPr="003D0645">
        <w:rPr>
          <w:sz w:val="28"/>
          <w:szCs w:val="28"/>
        </w:rPr>
        <w:t>Электронная версия</w:t>
      </w:r>
      <w:r w:rsidRPr="003D0645">
        <w:rPr>
          <w:bCs/>
          <w:sz w:val="28"/>
          <w:szCs w:val="28"/>
        </w:rPr>
        <w:t xml:space="preserve"> с</w:t>
      </w:r>
      <w:r w:rsidRPr="003D0645">
        <w:rPr>
          <w:sz w:val="28"/>
          <w:szCs w:val="28"/>
        </w:rPr>
        <w:t xml:space="preserve">борника материалов конференции планируется </w:t>
      </w:r>
      <w:r w:rsidR="00446999">
        <w:rPr>
          <w:sz w:val="28"/>
          <w:szCs w:val="28"/>
        </w:rPr>
        <w:t xml:space="preserve">к </w:t>
      </w:r>
      <w:r w:rsidRPr="003D0645">
        <w:rPr>
          <w:sz w:val="28"/>
          <w:szCs w:val="28"/>
        </w:rPr>
        <w:t>изда</w:t>
      </w:r>
      <w:r w:rsidR="00446999">
        <w:rPr>
          <w:sz w:val="28"/>
          <w:szCs w:val="28"/>
        </w:rPr>
        <w:t>нию</w:t>
      </w:r>
      <w:r w:rsidRPr="003D0645">
        <w:rPr>
          <w:sz w:val="28"/>
          <w:szCs w:val="28"/>
        </w:rPr>
        <w:t xml:space="preserve"> до начала ее работы  (в формате </w:t>
      </w:r>
      <w:proofErr w:type="spellStart"/>
      <w:r w:rsidRPr="003D0645">
        <w:rPr>
          <w:sz w:val="28"/>
          <w:szCs w:val="28"/>
        </w:rPr>
        <w:t>pdf</w:t>
      </w:r>
      <w:proofErr w:type="spellEnd"/>
      <w:r w:rsidRPr="003D0645">
        <w:rPr>
          <w:sz w:val="28"/>
          <w:szCs w:val="28"/>
        </w:rPr>
        <w:t xml:space="preserve">) и будет размещена на сайте конференции по адресу: </w:t>
      </w:r>
      <w:hyperlink r:id="rId6" w:history="1">
        <w:r w:rsidR="009E4497" w:rsidRPr="00C32650">
          <w:rPr>
            <w:rStyle w:val="a4"/>
            <w:bCs/>
            <w:color w:val="auto"/>
            <w:sz w:val="28"/>
            <w:szCs w:val="28"/>
            <w:u w:val="none"/>
            <w:lang w:val="en-US"/>
          </w:rPr>
          <w:t>kaf</w:t>
        </w:r>
        <w:r w:rsidR="009E4497" w:rsidRPr="00C32650">
          <w:rPr>
            <w:rStyle w:val="a4"/>
            <w:bCs/>
            <w:color w:val="auto"/>
            <w:sz w:val="28"/>
            <w:szCs w:val="28"/>
            <w:u w:val="none"/>
            <w:lang w:val="be-BY"/>
          </w:rPr>
          <w:t>_</w:t>
        </w:r>
        <w:r w:rsidR="009E4497" w:rsidRPr="00C32650">
          <w:rPr>
            <w:rStyle w:val="a4"/>
            <w:bCs/>
            <w:color w:val="auto"/>
            <w:sz w:val="28"/>
            <w:szCs w:val="28"/>
            <w:u w:val="none"/>
            <w:lang w:val="en-US"/>
          </w:rPr>
          <w:t>obvoysk</w:t>
        </w:r>
        <w:r w:rsidR="009E4497" w:rsidRPr="00C32650">
          <w:rPr>
            <w:rStyle w:val="a4"/>
            <w:bCs/>
            <w:color w:val="auto"/>
            <w:sz w:val="28"/>
            <w:szCs w:val="28"/>
            <w:u w:val="none"/>
            <w:lang w:val="be-BY"/>
          </w:rPr>
          <w:t>@</w:t>
        </w:r>
        <w:r w:rsidR="009E4497" w:rsidRPr="00C32650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grsu</w:t>
        </w:r>
        <w:r w:rsidR="009E4497" w:rsidRPr="00C32650">
          <w:rPr>
            <w:rStyle w:val="a4"/>
            <w:bCs/>
            <w:color w:val="auto"/>
            <w:sz w:val="28"/>
            <w:szCs w:val="28"/>
            <w:u w:val="none"/>
            <w:lang w:val="be-BY"/>
          </w:rPr>
          <w:t>.</w:t>
        </w:r>
        <w:r w:rsidR="009E4497" w:rsidRPr="00C32650">
          <w:rPr>
            <w:rStyle w:val="a4"/>
            <w:bCs/>
            <w:color w:val="auto"/>
            <w:sz w:val="28"/>
            <w:szCs w:val="28"/>
            <w:u w:val="none"/>
            <w:lang w:val="en-US"/>
          </w:rPr>
          <w:t>by</w:t>
        </w:r>
      </w:hyperlink>
      <w:r w:rsidRPr="00C32650">
        <w:rPr>
          <w:sz w:val="28"/>
          <w:szCs w:val="28"/>
        </w:rPr>
        <w:t>.</w:t>
      </w:r>
      <w:r w:rsidR="009E4497" w:rsidRPr="00C32650">
        <w:rPr>
          <w:sz w:val="28"/>
          <w:szCs w:val="28"/>
        </w:rPr>
        <w:t xml:space="preserve"> </w:t>
      </w:r>
    </w:p>
    <w:p w14:paraId="3E9F7544" w14:textId="14CCE1F1" w:rsidR="003D0645" w:rsidRPr="003D0645" w:rsidRDefault="007E3871" w:rsidP="003D0645">
      <w:pPr>
        <w:ind w:firstLine="709"/>
        <w:jc w:val="both"/>
        <w:rPr>
          <w:sz w:val="28"/>
          <w:szCs w:val="28"/>
        </w:rPr>
      </w:pPr>
      <w:r w:rsidRPr="00912D44">
        <w:rPr>
          <w:sz w:val="28"/>
          <w:szCs w:val="28"/>
        </w:rPr>
        <w:t xml:space="preserve">После проведения конференции </w:t>
      </w:r>
      <w:r w:rsidR="00912D44" w:rsidRPr="00912D44">
        <w:rPr>
          <w:sz w:val="28"/>
          <w:szCs w:val="28"/>
        </w:rPr>
        <w:t>электронная версия сборника</w:t>
      </w:r>
      <w:r w:rsidRPr="00912D44">
        <w:rPr>
          <w:sz w:val="28"/>
          <w:szCs w:val="28"/>
        </w:rPr>
        <w:t xml:space="preserve"> будет депонирован</w:t>
      </w:r>
      <w:r w:rsidR="00912D44" w:rsidRPr="00912D44">
        <w:rPr>
          <w:sz w:val="28"/>
          <w:szCs w:val="28"/>
        </w:rPr>
        <w:t>а</w:t>
      </w:r>
      <w:r w:rsidRPr="00912D44">
        <w:rPr>
          <w:sz w:val="28"/>
          <w:szCs w:val="28"/>
        </w:rPr>
        <w:t xml:space="preserve"> и выслан</w:t>
      </w:r>
      <w:r w:rsidR="00912D44" w:rsidRPr="00912D44">
        <w:rPr>
          <w:sz w:val="28"/>
          <w:szCs w:val="28"/>
        </w:rPr>
        <w:t>а</w:t>
      </w:r>
      <w:r w:rsidRPr="00912D44">
        <w:rPr>
          <w:sz w:val="28"/>
          <w:szCs w:val="28"/>
        </w:rPr>
        <w:t xml:space="preserve"> участникам.</w:t>
      </w:r>
    </w:p>
    <w:p w14:paraId="06628268" w14:textId="70379D5B" w:rsidR="003D0645" w:rsidRPr="003D0645" w:rsidRDefault="003D0645" w:rsidP="003D0645">
      <w:pPr>
        <w:ind w:firstLine="709"/>
        <w:jc w:val="both"/>
        <w:rPr>
          <w:sz w:val="28"/>
          <w:szCs w:val="28"/>
        </w:rPr>
      </w:pPr>
      <w:r w:rsidRPr="003D0645">
        <w:rPr>
          <w:sz w:val="28"/>
          <w:szCs w:val="28"/>
        </w:rPr>
        <w:t xml:space="preserve">В период работы конференции по </w:t>
      </w:r>
      <w:r w:rsidR="00446999">
        <w:rPr>
          <w:sz w:val="28"/>
          <w:szCs w:val="28"/>
        </w:rPr>
        <w:t>выше</w:t>
      </w:r>
      <w:r w:rsidRPr="003D0645">
        <w:rPr>
          <w:sz w:val="28"/>
          <w:szCs w:val="28"/>
        </w:rPr>
        <w:t>указанному адресу участники смогут обсудить на форуме актуальные научные, методические и другие проблемы в соответствии с заявленными направлениями работы конференции, задать вопросы, касающиеся различных научно-исследовательских концепций. Логин и пароль для участия в конференции будут высланы в адрес участников после принятия материалов к публикации.</w:t>
      </w:r>
    </w:p>
    <w:p w14:paraId="60604559" w14:textId="77777777" w:rsidR="003D0645" w:rsidRPr="003D0645" w:rsidRDefault="003D0645" w:rsidP="00AB7E74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3D0645">
        <w:rPr>
          <w:b/>
          <w:bCs/>
          <w:sz w:val="28"/>
          <w:szCs w:val="28"/>
        </w:rPr>
        <w:t>ОСНОВНЫЕ НАПРАВЛЕНИЯ РАБОТЫ КОНФЕРЕНЦИИ:</w:t>
      </w:r>
    </w:p>
    <w:p w14:paraId="68515493" w14:textId="77777777" w:rsidR="003D0645" w:rsidRPr="003D0645" w:rsidRDefault="003D0645" w:rsidP="003D0645">
      <w:pPr>
        <w:ind w:firstLine="720"/>
        <w:jc w:val="both"/>
        <w:rPr>
          <w:sz w:val="28"/>
          <w:szCs w:val="28"/>
        </w:rPr>
      </w:pPr>
      <w:r w:rsidRPr="003D0645">
        <w:rPr>
          <w:sz w:val="28"/>
          <w:szCs w:val="28"/>
        </w:rPr>
        <w:t>1. «Актуальные вопросы ведения и боевого обеспечения боевых действий подразделений вооруженных сил и других войск и воинских формирований».</w:t>
      </w:r>
    </w:p>
    <w:p w14:paraId="1326852A" w14:textId="77777777" w:rsidR="003D0645" w:rsidRPr="003D0645" w:rsidRDefault="003D0645" w:rsidP="003D0645">
      <w:pPr>
        <w:ind w:firstLine="720"/>
        <w:jc w:val="both"/>
        <w:rPr>
          <w:sz w:val="28"/>
          <w:szCs w:val="28"/>
        </w:rPr>
      </w:pPr>
      <w:r w:rsidRPr="003D0645">
        <w:rPr>
          <w:sz w:val="28"/>
          <w:szCs w:val="28"/>
        </w:rPr>
        <w:t>2. «Актуальные вопросы материально-технического обеспечения боевых действий».</w:t>
      </w:r>
    </w:p>
    <w:p w14:paraId="47CF561A" w14:textId="77777777" w:rsidR="003D0645" w:rsidRPr="003D0645" w:rsidRDefault="003D0645" w:rsidP="003D0645">
      <w:pPr>
        <w:ind w:firstLine="720"/>
        <w:jc w:val="both"/>
        <w:rPr>
          <w:sz w:val="28"/>
          <w:szCs w:val="28"/>
        </w:rPr>
      </w:pPr>
      <w:r w:rsidRPr="003D0645">
        <w:rPr>
          <w:sz w:val="28"/>
          <w:szCs w:val="28"/>
        </w:rPr>
        <w:t>3. «Теоретические и прикладные аспекты физической подготовки военнослужащих».</w:t>
      </w:r>
    </w:p>
    <w:p w14:paraId="782705F9" w14:textId="1746EDDB" w:rsidR="003D0645" w:rsidRPr="003D0645" w:rsidRDefault="003D0645" w:rsidP="003D06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645">
        <w:rPr>
          <w:rFonts w:eastAsia="Calibri"/>
          <w:sz w:val="28"/>
          <w:szCs w:val="28"/>
          <w:lang w:eastAsia="en-US"/>
        </w:rPr>
        <w:t xml:space="preserve">Для участия в конференции необходимо </w:t>
      </w:r>
      <w:r w:rsidRPr="003D0645">
        <w:rPr>
          <w:rFonts w:eastAsia="Calibri"/>
          <w:b/>
          <w:sz w:val="28"/>
          <w:szCs w:val="28"/>
          <w:lang w:eastAsia="en-US"/>
        </w:rPr>
        <w:t xml:space="preserve">до </w:t>
      </w:r>
      <w:r w:rsidR="009E4497">
        <w:rPr>
          <w:rFonts w:eastAsia="Calibri"/>
          <w:b/>
          <w:sz w:val="28"/>
          <w:szCs w:val="28"/>
          <w:lang w:eastAsia="en-US"/>
        </w:rPr>
        <w:t>9</w:t>
      </w:r>
      <w:r w:rsidRPr="003D0645">
        <w:rPr>
          <w:rFonts w:eastAsia="Calibri"/>
          <w:b/>
          <w:sz w:val="28"/>
          <w:szCs w:val="28"/>
          <w:lang w:eastAsia="en-US"/>
        </w:rPr>
        <w:t xml:space="preserve"> февраля 202</w:t>
      </w:r>
      <w:r w:rsidR="009E4497">
        <w:rPr>
          <w:rFonts w:eastAsia="Calibri"/>
          <w:b/>
          <w:sz w:val="28"/>
          <w:szCs w:val="28"/>
          <w:lang w:eastAsia="en-US"/>
        </w:rPr>
        <w:t>4</w:t>
      </w:r>
      <w:r w:rsidRPr="003D0645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3D0645">
        <w:rPr>
          <w:rFonts w:eastAsia="Calibri"/>
          <w:sz w:val="28"/>
          <w:szCs w:val="28"/>
          <w:lang w:eastAsia="en-US"/>
        </w:rPr>
        <w:t xml:space="preserve"> выслать в адрес оргкомитета конференции в электронном виде заявку </w:t>
      </w:r>
      <w:r w:rsidRPr="003D0645">
        <w:rPr>
          <w:rFonts w:eastAsia="Calibri"/>
          <w:sz w:val="28"/>
          <w:szCs w:val="28"/>
          <w:lang w:eastAsia="en-US"/>
        </w:rPr>
        <w:br/>
        <w:t xml:space="preserve">на участие в конференции и материалы по </w:t>
      </w:r>
      <w:r w:rsidRPr="003D0645">
        <w:rPr>
          <w:rFonts w:eastAsia="Calibri"/>
          <w:sz w:val="28"/>
          <w:szCs w:val="28"/>
          <w:lang w:val="en-US" w:eastAsia="en-US"/>
        </w:rPr>
        <w:t>e</w:t>
      </w:r>
      <w:r w:rsidRPr="003D0645">
        <w:rPr>
          <w:rFonts w:eastAsia="Calibri"/>
          <w:sz w:val="28"/>
          <w:szCs w:val="28"/>
          <w:lang w:eastAsia="en-US"/>
        </w:rPr>
        <w:t>-</w:t>
      </w:r>
      <w:r w:rsidRPr="003D0645">
        <w:rPr>
          <w:rFonts w:eastAsia="Calibri"/>
          <w:sz w:val="28"/>
          <w:szCs w:val="28"/>
          <w:lang w:val="en-US" w:eastAsia="en-US"/>
        </w:rPr>
        <w:t>mail</w:t>
      </w:r>
      <w:r w:rsidRPr="003D0645">
        <w:rPr>
          <w:rFonts w:eastAsia="Calibri"/>
          <w:sz w:val="28"/>
          <w:szCs w:val="28"/>
          <w:lang w:eastAsia="en-US"/>
        </w:rPr>
        <w:t>: kaf_obvoysk@grsu.by.</w:t>
      </w:r>
    </w:p>
    <w:p w14:paraId="0C1D1C31" w14:textId="77777777" w:rsidR="003D0645" w:rsidRPr="003D0645" w:rsidRDefault="003D0645" w:rsidP="003D06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64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В электронном виде каждая статья должна быть в отдельном файле. </w:t>
      </w:r>
      <w:r w:rsidRPr="003D0645">
        <w:rPr>
          <w:rFonts w:eastAsia="Calibri"/>
          <w:sz w:val="28"/>
          <w:szCs w:val="28"/>
          <w:shd w:val="clear" w:color="auto" w:fill="FFFFFF"/>
          <w:lang w:eastAsia="en-US"/>
        </w:rPr>
        <w:br/>
        <w:t>В имени файла следует указать фамилию первого автора, номер направления работы конференции (например, Петров_1). Заявка оформляется отдельным файлом (например, Петров_1_заявка).</w:t>
      </w:r>
    </w:p>
    <w:p w14:paraId="53CF4B82" w14:textId="77777777" w:rsidR="003D0645" w:rsidRPr="003D0645" w:rsidRDefault="003D0645" w:rsidP="003D0645">
      <w:pPr>
        <w:ind w:firstLine="709"/>
        <w:jc w:val="both"/>
        <w:rPr>
          <w:sz w:val="28"/>
          <w:szCs w:val="28"/>
        </w:rPr>
      </w:pPr>
      <w:r w:rsidRPr="003D0645">
        <w:rPr>
          <w:sz w:val="28"/>
          <w:szCs w:val="28"/>
        </w:rPr>
        <w:t xml:space="preserve">Публикуемая работа должна быть тщательно отредактирована </w:t>
      </w:r>
      <w:r w:rsidRPr="003D0645">
        <w:rPr>
          <w:sz w:val="28"/>
          <w:szCs w:val="28"/>
        </w:rPr>
        <w:br/>
        <w:t>и содержать оригинальный материал, нигде ранее не изданный. Статьи публикуются в авторской редакции. От каждого автора/соавтора принимается не более 3-х статей.</w:t>
      </w:r>
    </w:p>
    <w:p w14:paraId="149202E2" w14:textId="77777777" w:rsidR="009E4497" w:rsidRDefault="003D0645" w:rsidP="003D0645">
      <w:pPr>
        <w:ind w:firstLine="709"/>
        <w:jc w:val="both"/>
        <w:rPr>
          <w:sz w:val="28"/>
          <w:szCs w:val="28"/>
        </w:rPr>
      </w:pPr>
      <w:r w:rsidRPr="003D0645">
        <w:rPr>
          <w:sz w:val="28"/>
          <w:szCs w:val="28"/>
        </w:rPr>
        <w:t xml:space="preserve">Автор или коллектив авторов несут ответственность за научное содержание и изложение материалов, а также подтверждают самостоятельность и оригинальность текстов работ, несут ответственность </w:t>
      </w:r>
      <w:r w:rsidRPr="003D0645">
        <w:rPr>
          <w:sz w:val="28"/>
          <w:szCs w:val="28"/>
        </w:rPr>
        <w:br/>
        <w:t>за нарушение авторских прав. Все статьи будут проходить процедуру проверки через систему «</w:t>
      </w:r>
      <w:proofErr w:type="spellStart"/>
      <w:r w:rsidRPr="003D0645">
        <w:rPr>
          <w:sz w:val="28"/>
          <w:szCs w:val="28"/>
        </w:rPr>
        <w:t>Антиплагиат</w:t>
      </w:r>
      <w:proofErr w:type="spellEnd"/>
      <w:r w:rsidRPr="003D0645">
        <w:rPr>
          <w:sz w:val="28"/>
          <w:szCs w:val="28"/>
        </w:rPr>
        <w:t xml:space="preserve">». Авторам рекомендуется перед направлением статей выполнить эту процедуру самостоятельно на доступных сервисах. </w:t>
      </w:r>
    </w:p>
    <w:p w14:paraId="72E2CD61" w14:textId="79D68078" w:rsidR="009E4497" w:rsidRDefault="009E4497" w:rsidP="003D0645">
      <w:pPr>
        <w:ind w:firstLine="709"/>
        <w:jc w:val="both"/>
        <w:rPr>
          <w:sz w:val="28"/>
          <w:szCs w:val="28"/>
        </w:rPr>
      </w:pPr>
      <w:r w:rsidRPr="009E4497">
        <w:rPr>
          <w:sz w:val="28"/>
          <w:szCs w:val="28"/>
        </w:rPr>
        <w:t>Материалы, не прошедшие проверку на</w:t>
      </w:r>
      <w:r w:rsidR="00C32650">
        <w:rPr>
          <w:sz w:val="28"/>
          <w:szCs w:val="28"/>
        </w:rPr>
        <w:t xml:space="preserve"> плагиат (оригинальность менее 6</w:t>
      </w:r>
      <w:bookmarkStart w:id="0" w:name="_GoBack"/>
      <w:bookmarkEnd w:id="0"/>
      <w:r w:rsidRPr="009E4497">
        <w:rPr>
          <w:sz w:val="28"/>
          <w:szCs w:val="28"/>
        </w:rPr>
        <w:t>0 %), не соответствующие тематике конференции, либо не оформленные в соответствии с требованиями, рассматриваться не будут.</w:t>
      </w:r>
    </w:p>
    <w:p w14:paraId="52908D8C" w14:textId="79058883" w:rsidR="003D0645" w:rsidRPr="003D0645" w:rsidRDefault="003D0645" w:rsidP="003D0645">
      <w:pPr>
        <w:ind w:firstLine="709"/>
        <w:jc w:val="both"/>
        <w:rPr>
          <w:sz w:val="28"/>
          <w:szCs w:val="28"/>
        </w:rPr>
      </w:pPr>
      <w:r w:rsidRPr="003D0645">
        <w:rPr>
          <w:sz w:val="28"/>
          <w:szCs w:val="28"/>
        </w:rPr>
        <w:t>Оргкомитет оставляет за собой право отбора и распределения материалов по секциям.</w:t>
      </w:r>
    </w:p>
    <w:p w14:paraId="0E930D1A" w14:textId="3CF508FF" w:rsidR="003D0645" w:rsidRPr="003D0645" w:rsidRDefault="003D0645" w:rsidP="003D0645">
      <w:pPr>
        <w:ind w:firstLine="709"/>
        <w:jc w:val="both"/>
        <w:rPr>
          <w:sz w:val="28"/>
          <w:szCs w:val="28"/>
          <w:lang w:eastAsia="ar-SA"/>
        </w:rPr>
      </w:pPr>
      <w:r w:rsidRPr="003D0645">
        <w:rPr>
          <w:sz w:val="28"/>
          <w:szCs w:val="28"/>
        </w:rPr>
        <w:t xml:space="preserve">После принятия представленных материалов к изданию и участию </w:t>
      </w:r>
      <w:r w:rsidRPr="003D0645">
        <w:rPr>
          <w:sz w:val="28"/>
          <w:szCs w:val="28"/>
        </w:rPr>
        <w:br/>
        <w:t xml:space="preserve">в конференции автор обязательно получит сообщение по электронному адресу, указанному в заявке. Соавторам сообщение не рассылается. Если сообщение не поступило в течение 3-х дней после отправки, необходимо обязательно связаться с оргкомитетом по </w:t>
      </w:r>
      <w:r w:rsidR="00AB7E74">
        <w:rPr>
          <w:sz w:val="28"/>
          <w:szCs w:val="28"/>
        </w:rPr>
        <w:t>ниже</w:t>
      </w:r>
      <w:r w:rsidRPr="003D0645">
        <w:rPr>
          <w:sz w:val="28"/>
          <w:szCs w:val="28"/>
        </w:rPr>
        <w:t>указанным контактным данным.</w:t>
      </w:r>
    </w:p>
    <w:p w14:paraId="3A6A5EBC" w14:textId="77777777" w:rsidR="003D0645" w:rsidRPr="003D0645" w:rsidRDefault="003D0645" w:rsidP="00AB7E74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D0645">
        <w:rPr>
          <w:b/>
          <w:sz w:val="28"/>
          <w:szCs w:val="28"/>
        </w:rPr>
        <w:t>ТРЕБОВАНИЯ К ОФОРМЛЕНИЮ МАТЕРИАЛОВ</w:t>
      </w:r>
    </w:p>
    <w:p w14:paraId="1DC1264B" w14:textId="77777777" w:rsidR="003D0645" w:rsidRPr="00C32650" w:rsidRDefault="003D0645" w:rsidP="003D0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650">
        <w:rPr>
          <w:bCs/>
          <w:sz w:val="26"/>
          <w:szCs w:val="26"/>
        </w:rPr>
        <w:t>Представленные материалы должны содержать логически выделенные введение, основную часть, заключение, завершаемое четко сформулированными выводами, список использованных источников.</w:t>
      </w:r>
      <w:r w:rsidRPr="00C32650">
        <w:rPr>
          <w:rFonts w:eastAsia="Calibri"/>
          <w:sz w:val="26"/>
          <w:szCs w:val="26"/>
          <w:lang w:eastAsia="en-US"/>
        </w:rPr>
        <w:t xml:space="preserve"> Аннотация статьи – до 400 знаков с пробелами, ключевые слова – до 5 слов.</w:t>
      </w:r>
    </w:p>
    <w:p w14:paraId="15E6D67A" w14:textId="7D39C78F" w:rsidR="003D0645" w:rsidRPr="00C32650" w:rsidRDefault="003D0645" w:rsidP="00C3265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C32650">
        <w:rPr>
          <w:rFonts w:eastAsia="Calibri"/>
          <w:sz w:val="26"/>
          <w:szCs w:val="26"/>
          <w:lang w:val="be-BY" w:eastAsia="en-US"/>
        </w:rPr>
        <w:t xml:space="preserve">Объем материалов – до </w:t>
      </w:r>
      <w:r w:rsidRPr="00C32650">
        <w:rPr>
          <w:bCs/>
          <w:sz w:val="26"/>
          <w:szCs w:val="26"/>
        </w:rPr>
        <w:t>4 страниц формата А4,</w:t>
      </w:r>
      <w:r w:rsidRPr="00C32650">
        <w:rPr>
          <w:b/>
          <w:bCs/>
          <w:sz w:val="26"/>
          <w:szCs w:val="26"/>
        </w:rPr>
        <w:t xml:space="preserve"> </w:t>
      </w:r>
      <w:r w:rsidRPr="00C32650">
        <w:rPr>
          <w:bCs/>
          <w:sz w:val="26"/>
          <w:szCs w:val="26"/>
        </w:rPr>
        <w:t>под</w:t>
      </w:r>
      <w:r w:rsidRPr="00C32650">
        <w:rPr>
          <w:rFonts w:eastAsia="Calibri"/>
          <w:sz w:val="26"/>
          <w:szCs w:val="26"/>
          <w:lang w:val="be-BY" w:eastAsia="en-US"/>
        </w:rPr>
        <w:t>готовленных в текстовом редакторе Microsoft Word (формат .</w:t>
      </w:r>
      <w:r w:rsidRPr="00C32650">
        <w:rPr>
          <w:rFonts w:eastAsia="Calibri"/>
          <w:sz w:val="26"/>
          <w:szCs w:val="26"/>
          <w:lang w:val="en-US" w:eastAsia="en-US"/>
        </w:rPr>
        <w:t>doc</w:t>
      </w:r>
      <w:r w:rsidRPr="00C32650">
        <w:rPr>
          <w:rFonts w:eastAsia="Calibri"/>
          <w:sz w:val="26"/>
          <w:szCs w:val="26"/>
          <w:lang w:eastAsia="en-US"/>
        </w:rPr>
        <w:t>)</w:t>
      </w:r>
      <w:r w:rsidRPr="00C32650">
        <w:rPr>
          <w:rFonts w:eastAsia="Calibri"/>
          <w:sz w:val="26"/>
          <w:szCs w:val="26"/>
          <w:lang w:val="be-BY" w:eastAsia="en-US"/>
        </w:rPr>
        <w:t xml:space="preserve">. </w:t>
      </w:r>
    </w:p>
    <w:p w14:paraId="53BEC7E2" w14:textId="77777777" w:rsidR="003D0645" w:rsidRPr="00C32650" w:rsidRDefault="003D0645" w:rsidP="00C3265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C32650">
        <w:rPr>
          <w:rFonts w:eastAsia="Calibri"/>
          <w:sz w:val="26"/>
          <w:szCs w:val="26"/>
          <w:lang w:val="be-BY" w:eastAsia="en-US"/>
        </w:rPr>
        <w:t>Ш</w:t>
      </w:r>
      <w:r w:rsidRPr="00C32650">
        <w:rPr>
          <w:sz w:val="26"/>
          <w:szCs w:val="26"/>
        </w:rPr>
        <w:t>рифт</w:t>
      </w:r>
      <w:r w:rsidRPr="00C32650">
        <w:rPr>
          <w:sz w:val="26"/>
          <w:szCs w:val="26"/>
          <w:lang w:val="en-US"/>
        </w:rPr>
        <w:t xml:space="preserve"> – Times New Roman, </w:t>
      </w:r>
      <w:r w:rsidRPr="00C32650">
        <w:rPr>
          <w:sz w:val="26"/>
          <w:szCs w:val="26"/>
        </w:rPr>
        <w:t>кегль</w:t>
      </w:r>
      <w:r w:rsidRPr="00C32650">
        <w:rPr>
          <w:sz w:val="26"/>
          <w:szCs w:val="26"/>
          <w:lang w:val="en-US"/>
        </w:rPr>
        <w:t xml:space="preserve"> 12 </w:t>
      </w:r>
      <w:r w:rsidRPr="00C32650">
        <w:rPr>
          <w:rFonts w:eastAsia="Calibri"/>
          <w:sz w:val="26"/>
          <w:szCs w:val="26"/>
          <w:lang w:val="be-BY" w:eastAsia="en-US"/>
        </w:rPr>
        <w:t xml:space="preserve">pt. </w:t>
      </w:r>
      <w:r w:rsidRPr="00C32650">
        <w:rPr>
          <w:sz w:val="26"/>
          <w:szCs w:val="26"/>
        </w:rPr>
        <w:t>Межстрочный интервал – одинарный.</w:t>
      </w:r>
    </w:p>
    <w:p w14:paraId="59070077" w14:textId="77777777" w:rsidR="003D0645" w:rsidRPr="00C32650" w:rsidRDefault="003D0645" w:rsidP="00C32650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6"/>
          <w:szCs w:val="26"/>
        </w:rPr>
      </w:pPr>
      <w:r w:rsidRPr="00C32650">
        <w:rPr>
          <w:sz w:val="26"/>
          <w:szCs w:val="26"/>
        </w:rPr>
        <w:t xml:space="preserve">Поля: слева, справа, сверху и снизу – по 2 см. </w:t>
      </w:r>
      <w:r w:rsidRPr="00C32650">
        <w:rPr>
          <w:rFonts w:eastAsia="Calibri"/>
          <w:sz w:val="26"/>
          <w:szCs w:val="26"/>
          <w:lang w:val="be-BY" w:eastAsia="en-US"/>
        </w:rPr>
        <w:t xml:space="preserve">Выравнивание текста – по ширине. </w:t>
      </w:r>
      <w:r w:rsidRPr="00C32650">
        <w:rPr>
          <w:sz w:val="26"/>
          <w:szCs w:val="26"/>
        </w:rPr>
        <w:t>Абзацный отступ – 1,25 см.</w:t>
      </w:r>
    </w:p>
    <w:p w14:paraId="7CA9CD7D" w14:textId="77777777" w:rsidR="003D0645" w:rsidRPr="00C32650" w:rsidRDefault="003D0645" w:rsidP="00C32650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6"/>
          <w:szCs w:val="26"/>
        </w:rPr>
      </w:pPr>
      <w:r w:rsidRPr="00C32650">
        <w:rPr>
          <w:iCs/>
          <w:sz w:val="26"/>
          <w:szCs w:val="26"/>
        </w:rPr>
        <w:t>Нумерация страниц не проставляется.</w:t>
      </w:r>
    </w:p>
    <w:p w14:paraId="193D22B5" w14:textId="77777777" w:rsidR="003D0645" w:rsidRPr="00C32650" w:rsidRDefault="003D0645" w:rsidP="00C32650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6"/>
          <w:szCs w:val="26"/>
        </w:rPr>
      </w:pPr>
      <w:r w:rsidRPr="00C32650">
        <w:rPr>
          <w:sz w:val="26"/>
          <w:szCs w:val="26"/>
        </w:rPr>
        <w:t>Символы и сокращения необходимо расшифровывать при первом их использовании.</w:t>
      </w:r>
    </w:p>
    <w:p w14:paraId="59693B9D" w14:textId="77777777" w:rsidR="003D0645" w:rsidRPr="00C32650" w:rsidRDefault="003D0645" w:rsidP="00C32650">
      <w:pPr>
        <w:numPr>
          <w:ilvl w:val="0"/>
          <w:numId w:val="1"/>
        </w:numPr>
        <w:tabs>
          <w:tab w:val="left" w:pos="1134"/>
        </w:tabs>
        <w:ind w:left="0" w:firstLine="284"/>
        <w:jc w:val="both"/>
        <w:rPr>
          <w:sz w:val="26"/>
          <w:szCs w:val="26"/>
        </w:rPr>
      </w:pPr>
      <w:r w:rsidRPr="00C32650">
        <w:rPr>
          <w:sz w:val="26"/>
          <w:szCs w:val="26"/>
        </w:rPr>
        <w:t>Альбомный формат страниц и таблиц не допускается.</w:t>
      </w:r>
    </w:p>
    <w:p w14:paraId="74A635F9" w14:textId="77777777" w:rsidR="00C32650" w:rsidRPr="00C32650" w:rsidRDefault="00C32650" w:rsidP="00C32650">
      <w:pPr>
        <w:numPr>
          <w:ilvl w:val="0"/>
          <w:numId w:val="2"/>
        </w:numPr>
        <w:tabs>
          <w:tab w:val="left" w:pos="993"/>
        </w:tabs>
        <w:ind w:left="0" w:firstLine="284"/>
        <w:contextualSpacing/>
        <w:jc w:val="both"/>
        <w:rPr>
          <w:sz w:val="26"/>
          <w:szCs w:val="26"/>
        </w:rPr>
      </w:pPr>
      <w:r w:rsidRPr="00C32650">
        <w:rPr>
          <w:sz w:val="26"/>
          <w:szCs w:val="26"/>
        </w:rPr>
        <w:t xml:space="preserve">Ссылки на используемые источники приводятся по тексту </w:t>
      </w:r>
      <w:r w:rsidRPr="00C32650">
        <w:rPr>
          <w:sz w:val="26"/>
          <w:szCs w:val="26"/>
        </w:rPr>
        <w:br/>
        <w:t xml:space="preserve">в квадратных скобках и </w:t>
      </w:r>
      <w:r w:rsidRPr="00C32650">
        <w:rPr>
          <w:rFonts w:eastAsia="Calibri"/>
          <w:sz w:val="26"/>
          <w:szCs w:val="26"/>
          <w:lang w:eastAsia="en-US"/>
        </w:rPr>
        <w:t>нумеруются согласно порядку цитирования в тексте.</w:t>
      </w:r>
      <w:r w:rsidRPr="00C32650">
        <w:rPr>
          <w:sz w:val="26"/>
          <w:szCs w:val="26"/>
        </w:rPr>
        <w:t xml:space="preserve"> Ссылки на неопубликованные работы, диссертации и </w:t>
      </w:r>
      <w:proofErr w:type="spellStart"/>
      <w:r w:rsidRPr="00C32650">
        <w:rPr>
          <w:sz w:val="26"/>
          <w:szCs w:val="26"/>
        </w:rPr>
        <w:t>википедию</w:t>
      </w:r>
      <w:proofErr w:type="spellEnd"/>
      <w:r w:rsidRPr="00C32650">
        <w:rPr>
          <w:sz w:val="26"/>
          <w:szCs w:val="26"/>
        </w:rPr>
        <w:t xml:space="preserve"> не допускаются.</w:t>
      </w:r>
    </w:p>
    <w:p w14:paraId="277191E3" w14:textId="77777777" w:rsidR="00C32650" w:rsidRPr="00C32650" w:rsidRDefault="00C32650" w:rsidP="00C32650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6"/>
          <w:szCs w:val="26"/>
        </w:rPr>
      </w:pPr>
      <w:r w:rsidRPr="00C32650">
        <w:rPr>
          <w:rFonts w:eastAsia="Calibri"/>
          <w:sz w:val="26"/>
          <w:szCs w:val="26"/>
          <w:lang w:eastAsia="en-US"/>
        </w:rPr>
        <w:t>Список литературы оформляется в соответствии с требованиями ГОСТа – 7.1.-2003.</w:t>
      </w:r>
    </w:p>
    <w:p w14:paraId="4AF671AE" w14:textId="77777777" w:rsidR="00C32650" w:rsidRPr="00C32650" w:rsidRDefault="00C32650" w:rsidP="00C32650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6"/>
          <w:szCs w:val="26"/>
        </w:rPr>
      </w:pPr>
      <w:r w:rsidRPr="00C32650">
        <w:rPr>
          <w:sz w:val="26"/>
          <w:szCs w:val="26"/>
        </w:rPr>
        <w:t>Использование автоматических сносок не допускается.</w:t>
      </w:r>
    </w:p>
    <w:p w14:paraId="2F0F80AA" w14:textId="42814766" w:rsidR="003D0645" w:rsidRPr="003D0645" w:rsidRDefault="003D0645" w:rsidP="003D064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0645">
        <w:rPr>
          <w:i/>
          <w:iCs/>
          <w:sz w:val="28"/>
          <w:szCs w:val="28"/>
        </w:rPr>
        <w:lastRenderedPageBreak/>
        <w:t>ОБРАЗЕЦ ОФОРМЛЕНИЯ СТАТЬИ: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D0645" w:rsidRPr="003D0645" w14:paraId="090BDD23" w14:textId="77777777" w:rsidTr="00BA6108">
        <w:trPr>
          <w:trHeight w:val="6415"/>
        </w:trPr>
        <w:tc>
          <w:tcPr>
            <w:tcW w:w="9606" w:type="dxa"/>
            <w:shd w:val="clear" w:color="auto" w:fill="auto"/>
          </w:tcPr>
          <w:p w14:paraId="00C7C97C" w14:textId="77777777" w:rsidR="003D0645" w:rsidRPr="00BA6108" w:rsidRDefault="003D0645" w:rsidP="003D0645">
            <w:r w:rsidRPr="00BA6108">
              <w:t>УДК 378.015.311</w:t>
            </w:r>
          </w:p>
          <w:p w14:paraId="0B8957B7" w14:textId="77777777" w:rsidR="003D0645" w:rsidRPr="00BA6108" w:rsidRDefault="003D0645" w:rsidP="003D0645">
            <w:pPr>
              <w:jc w:val="center"/>
              <w:rPr>
                <w:b/>
              </w:rPr>
            </w:pPr>
          </w:p>
          <w:p w14:paraId="2EF6CDC4" w14:textId="77777777" w:rsidR="003D0645" w:rsidRPr="00BA6108" w:rsidRDefault="003D0645" w:rsidP="003D0645">
            <w:pPr>
              <w:jc w:val="center"/>
              <w:rPr>
                <w:b/>
                <w:bCs/>
              </w:rPr>
            </w:pPr>
            <w:r w:rsidRPr="00BA6108">
              <w:rPr>
                <w:b/>
                <w:bCs/>
              </w:rPr>
              <w:t xml:space="preserve">ЭФФЕКТИВНОСТЬ ПРИМЕНЕНИЯ……. </w:t>
            </w:r>
          </w:p>
          <w:p w14:paraId="4D40A5B7" w14:textId="77777777" w:rsidR="003D0645" w:rsidRPr="00BA6108" w:rsidRDefault="003D0645" w:rsidP="003D0645">
            <w:pPr>
              <w:jc w:val="center"/>
            </w:pPr>
          </w:p>
          <w:p w14:paraId="442246F1" w14:textId="32481F94" w:rsidR="003D0645" w:rsidRPr="00BA6108" w:rsidRDefault="003D0645" w:rsidP="003D0645">
            <w:pPr>
              <w:ind w:firstLine="709"/>
              <w:jc w:val="both"/>
            </w:pPr>
            <w:r w:rsidRPr="00BA6108">
              <w:rPr>
                <w:b/>
              </w:rPr>
              <w:t>Иванов Иван Иванович,</w:t>
            </w:r>
            <w:r w:rsidRPr="00BA6108">
              <w:t xml:space="preserve"> курсант 2-го курса военного факультета</w:t>
            </w:r>
            <w:r w:rsidR="00BA6108" w:rsidRPr="00BA6108">
              <w:t xml:space="preserve"> в</w:t>
            </w:r>
            <w:r w:rsidRPr="00BA6108">
              <w:t xml:space="preserve"> </w:t>
            </w:r>
            <w:r w:rsidRPr="00BA6108">
              <w:br/>
              <w:t>УО «Гродненский государственный университет имени Янки Купалы», г. Гродно.</w:t>
            </w:r>
          </w:p>
          <w:p w14:paraId="72086B88" w14:textId="23677BF9" w:rsidR="003D0645" w:rsidRPr="00BA6108" w:rsidRDefault="003D0645" w:rsidP="003D0645">
            <w:pPr>
              <w:ind w:firstLine="709"/>
              <w:jc w:val="both"/>
            </w:pPr>
            <w:r w:rsidRPr="00BA6108">
              <w:t xml:space="preserve">Научный руководитель: </w:t>
            </w:r>
            <w:r w:rsidR="009E4497" w:rsidRPr="00BA6108">
              <w:rPr>
                <w:b/>
              </w:rPr>
              <w:t>Харитонов Андрей</w:t>
            </w:r>
            <w:r w:rsidR="009E4497" w:rsidRPr="00BA6108">
              <w:t xml:space="preserve"> </w:t>
            </w:r>
            <w:r w:rsidRPr="00BA6108">
              <w:rPr>
                <w:b/>
              </w:rPr>
              <w:t>Викторович,</w:t>
            </w:r>
            <w:r w:rsidRPr="00BA6108">
              <w:t xml:space="preserve"> доцент, кандидат технических наук, УО «Гродненский государственный университет имени Я. Купалы», г. Гродно.</w:t>
            </w:r>
          </w:p>
          <w:p w14:paraId="48123465" w14:textId="77777777" w:rsidR="003D0645" w:rsidRPr="00BA6108" w:rsidRDefault="003D0645" w:rsidP="003D0645">
            <w:pPr>
              <w:ind w:firstLine="709"/>
              <w:jc w:val="both"/>
              <w:rPr>
                <w:b/>
              </w:rPr>
            </w:pPr>
          </w:p>
          <w:p w14:paraId="7D70E76C" w14:textId="77777777" w:rsidR="003D0645" w:rsidRPr="00BA6108" w:rsidRDefault="003D0645" w:rsidP="003D0645">
            <w:pPr>
              <w:ind w:firstLine="709"/>
              <w:jc w:val="both"/>
            </w:pPr>
            <w:r w:rsidRPr="00BA6108">
              <w:rPr>
                <w:b/>
              </w:rPr>
              <w:t>Аннотация.</w:t>
            </w:r>
            <w:r w:rsidRPr="00BA6108">
              <w:t xml:space="preserve"> В статье рассмотрены критерии, показатели</w:t>
            </w:r>
            <w:r w:rsidRPr="00BA6108">
              <w:rPr>
                <w:bCs/>
              </w:rPr>
              <w:t xml:space="preserve"> уровни профессиональной самореализации</w:t>
            </w:r>
            <w:r w:rsidRPr="00BA6108">
              <w:t xml:space="preserve"> курсантов в образовательном процессе университета.</w:t>
            </w:r>
          </w:p>
          <w:p w14:paraId="6F6B072D" w14:textId="77777777" w:rsidR="003D0645" w:rsidRPr="00BA6108" w:rsidRDefault="003D0645" w:rsidP="003D0645">
            <w:pPr>
              <w:ind w:firstLine="720"/>
              <w:jc w:val="both"/>
            </w:pPr>
            <w:r w:rsidRPr="00BA6108">
              <w:rPr>
                <w:b/>
              </w:rPr>
              <w:t>Ключевые слова:</w:t>
            </w:r>
            <w:r w:rsidRPr="00BA6108">
              <w:t xml:space="preserve"> критерии, показатели, уровни, профессиональная самореализация.</w:t>
            </w:r>
          </w:p>
          <w:p w14:paraId="77FF4D98" w14:textId="77777777" w:rsidR="003D0645" w:rsidRPr="00BA6108" w:rsidRDefault="003D0645" w:rsidP="003D0645">
            <w:pPr>
              <w:ind w:firstLine="709"/>
              <w:jc w:val="both"/>
            </w:pPr>
          </w:p>
          <w:p w14:paraId="1850B0FD" w14:textId="32B59CD0" w:rsidR="003D0645" w:rsidRPr="00BA6108" w:rsidRDefault="003D0645" w:rsidP="003D0645">
            <w:pPr>
              <w:ind w:firstLine="720"/>
              <w:jc w:val="both"/>
              <w:rPr>
                <w:rFonts w:eastAsia="Calibri"/>
                <w:lang w:eastAsia="en-US"/>
              </w:rPr>
            </w:pPr>
            <w:r w:rsidRPr="00BA6108">
              <w:t>Понятие «самореализация» является недостаточно изученной областью в педагогической науке, педагогическая сущность профессиональной самореализаци</w:t>
            </w:r>
            <w:r w:rsidR="00213197" w:rsidRPr="00BA6108">
              <w:t>и еще до конца не выяснена [1].</w:t>
            </w:r>
          </w:p>
          <w:p w14:paraId="6AA29B9F" w14:textId="77777777" w:rsidR="003D0645" w:rsidRPr="00BA6108" w:rsidRDefault="003D0645" w:rsidP="003D0645">
            <w:pPr>
              <w:ind w:firstLine="720"/>
              <w:rPr>
                <w:rFonts w:eastAsia="Calibri"/>
                <w:lang w:eastAsia="en-US"/>
              </w:rPr>
            </w:pPr>
          </w:p>
          <w:p w14:paraId="7B390810" w14:textId="77777777" w:rsidR="003D0645" w:rsidRPr="00BA6108" w:rsidRDefault="003D0645" w:rsidP="003D0645">
            <w:pPr>
              <w:ind w:firstLine="709"/>
              <w:jc w:val="both"/>
            </w:pPr>
            <w:r w:rsidRPr="00BA6108">
              <w:t>Литература:</w:t>
            </w:r>
          </w:p>
          <w:p w14:paraId="55F73DD4" w14:textId="0CFEE338" w:rsidR="003D0645" w:rsidRPr="003D0645" w:rsidRDefault="003D0645" w:rsidP="003D0645">
            <w:pPr>
              <w:ind w:firstLine="709"/>
              <w:jc w:val="both"/>
              <w:rPr>
                <w:sz w:val="28"/>
                <w:szCs w:val="28"/>
              </w:rPr>
            </w:pPr>
            <w:r w:rsidRPr="00BA6108">
              <w:t>1. </w:t>
            </w:r>
            <w:proofErr w:type="spellStart"/>
            <w:r w:rsidRPr="00BA6108">
              <w:t>Дыгун</w:t>
            </w:r>
            <w:proofErr w:type="spellEnd"/>
            <w:r w:rsidRPr="00BA6108">
              <w:t xml:space="preserve">, М.А. Самореализация человека в научной деятельности </w:t>
            </w:r>
            <w:r w:rsidRPr="00BA6108">
              <w:br/>
              <w:t xml:space="preserve">/ М.А. </w:t>
            </w:r>
            <w:proofErr w:type="spellStart"/>
            <w:r w:rsidRPr="00BA6108">
              <w:t>Дыгун</w:t>
            </w:r>
            <w:proofErr w:type="spellEnd"/>
            <w:r w:rsidRPr="00BA6108">
              <w:t xml:space="preserve"> // </w:t>
            </w:r>
            <w:proofErr w:type="spellStart"/>
            <w:r w:rsidRPr="00BA6108">
              <w:t>Псіхалогія</w:t>
            </w:r>
            <w:proofErr w:type="spellEnd"/>
            <w:r w:rsidRPr="00BA6108">
              <w:t>. –</w:t>
            </w:r>
            <w:r w:rsidR="00BA6108">
              <w:t xml:space="preserve"> </w:t>
            </w:r>
            <w:r w:rsidRPr="00BA6108">
              <w:t>2005. – № 1. – C. 3–9.</w:t>
            </w:r>
          </w:p>
        </w:tc>
      </w:tr>
    </w:tbl>
    <w:p w14:paraId="272F4981" w14:textId="77777777" w:rsidR="003D0645" w:rsidRPr="00BA6108" w:rsidRDefault="003D0645" w:rsidP="00BA6108">
      <w:pPr>
        <w:spacing w:before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6108">
        <w:rPr>
          <w:rFonts w:eastAsia="Calibri"/>
          <w:sz w:val="28"/>
          <w:szCs w:val="28"/>
          <w:lang w:eastAsia="en-US"/>
        </w:rPr>
        <w:t>ЗАЯВКА ДЛЯ УЧАСТИЯ В КОНФЕРЕНЦИИ: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3D0645" w:rsidRPr="003D0645" w14:paraId="0BAA824A" w14:textId="77777777" w:rsidTr="00553542">
        <w:trPr>
          <w:trHeight w:val="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FC5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ФИО автора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476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0077FD89" w14:textId="77777777" w:rsidTr="00553542">
        <w:trPr>
          <w:trHeight w:val="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82F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Название материалов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881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752BEDE7" w14:textId="77777777" w:rsidTr="00553542">
        <w:trPr>
          <w:trHeight w:val="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2BBE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 xml:space="preserve">- место учебы (работы),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9A1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22F17109" w14:textId="77777777" w:rsidTr="00553542">
        <w:trPr>
          <w:trHeight w:val="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942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- ученая степень и ученое 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E49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2E2F1F39" w14:textId="77777777" w:rsidTr="00553542">
        <w:trPr>
          <w:trHeight w:val="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29EF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 xml:space="preserve">- контактный телефон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A21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4438829F" w14:textId="77777777" w:rsidTr="00553542">
        <w:trPr>
          <w:trHeight w:val="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020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- е-</w:t>
            </w:r>
            <w:proofErr w:type="spellStart"/>
            <w:r w:rsidRPr="003D0645">
              <w:rPr>
                <w:lang w:eastAsia="en-US"/>
              </w:rPr>
              <w:t>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456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val="en-US" w:eastAsia="en-US"/>
              </w:rPr>
            </w:pPr>
          </w:p>
        </w:tc>
      </w:tr>
      <w:tr w:rsidR="003D0645" w:rsidRPr="003D0645" w14:paraId="706701E0" w14:textId="77777777" w:rsidTr="00553542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DD43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ФИО соавтора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277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1C7E657D" w14:textId="77777777" w:rsidTr="00553542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D5A0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- место учебы (работы),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080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43D37C2D" w14:textId="77777777" w:rsidTr="00553542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30F8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- ученая степень и ученое 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BA7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4BB8E3F6" w14:textId="77777777" w:rsidTr="0055354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8A1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ФИО научного руководителя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A92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0AD35BDE" w14:textId="77777777" w:rsidTr="0055354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4CE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- ученая степень и ученое 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D8C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7798A7D6" w14:textId="77777777" w:rsidTr="0055354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1C7A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- должность, место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370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  <w:tr w:rsidR="003D0645" w:rsidRPr="003D0645" w14:paraId="385169D6" w14:textId="77777777" w:rsidTr="0055354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904" w14:textId="77777777" w:rsidR="003D0645" w:rsidRPr="003D0645" w:rsidRDefault="003D0645" w:rsidP="003D064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645">
              <w:rPr>
                <w:lang w:eastAsia="en-US"/>
              </w:rPr>
              <w:t>- 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40F" w14:textId="77777777" w:rsidR="003D0645" w:rsidRPr="003D0645" w:rsidRDefault="003D0645" w:rsidP="003D0645">
            <w:pPr>
              <w:autoSpaceDE w:val="0"/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</w:p>
        </w:tc>
      </w:tr>
    </w:tbl>
    <w:p w14:paraId="6CCABFA2" w14:textId="77777777" w:rsidR="00BA6108" w:rsidRDefault="00BA6108" w:rsidP="003D064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26561049" w14:textId="4D486154" w:rsidR="003D0645" w:rsidRPr="002E16DF" w:rsidRDefault="003D0645" w:rsidP="003D0645">
      <w:pPr>
        <w:shd w:val="clear" w:color="auto" w:fill="FFFFFF"/>
        <w:ind w:firstLine="709"/>
        <w:jc w:val="both"/>
        <w:rPr>
          <w:sz w:val="28"/>
          <w:szCs w:val="28"/>
        </w:rPr>
      </w:pPr>
      <w:r w:rsidRPr="002E16DF">
        <w:rPr>
          <w:b/>
          <w:bCs/>
          <w:sz w:val="28"/>
          <w:szCs w:val="28"/>
        </w:rPr>
        <w:t>Для получения подробной информации обращаться по адресу</w:t>
      </w:r>
      <w:r w:rsidRPr="002E16DF">
        <w:rPr>
          <w:sz w:val="28"/>
          <w:szCs w:val="28"/>
        </w:rPr>
        <w:t xml:space="preserve">: 230006, Республика Беларусь, г. Гродно, </w:t>
      </w:r>
      <w:proofErr w:type="spellStart"/>
      <w:r w:rsidRPr="002E16DF">
        <w:rPr>
          <w:sz w:val="28"/>
          <w:szCs w:val="28"/>
        </w:rPr>
        <w:t>Фолюш</w:t>
      </w:r>
      <w:proofErr w:type="spellEnd"/>
      <w:r w:rsidRPr="002E16DF">
        <w:rPr>
          <w:sz w:val="28"/>
          <w:szCs w:val="28"/>
        </w:rPr>
        <w:t xml:space="preserve"> 15/219, военный факультет </w:t>
      </w:r>
      <w:proofErr w:type="spellStart"/>
      <w:r w:rsidRPr="002E16DF">
        <w:rPr>
          <w:sz w:val="28"/>
          <w:szCs w:val="28"/>
        </w:rPr>
        <w:t>ГрГУ</w:t>
      </w:r>
      <w:proofErr w:type="spellEnd"/>
      <w:r w:rsidRPr="002E16DF">
        <w:rPr>
          <w:sz w:val="28"/>
          <w:szCs w:val="28"/>
        </w:rPr>
        <w:t xml:space="preserve"> имени Янки Купалы.</w:t>
      </w:r>
    </w:p>
    <w:p w14:paraId="261D4B68" w14:textId="77777777" w:rsidR="00BA6108" w:rsidRDefault="000D792B" w:rsidP="000D792B">
      <w:pPr>
        <w:ind w:firstLine="709"/>
        <w:jc w:val="both"/>
        <w:rPr>
          <w:sz w:val="28"/>
          <w:szCs w:val="28"/>
        </w:rPr>
      </w:pPr>
      <w:r w:rsidRPr="002E16DF">
        <w:rPr>
          <w:sz w:val="28"/>
          <w:szCs w:val="28"/>
        </w:rPr>
        <w:t>Контактны</w:t>
      </w:r>
      <w:r w:rsidR="008C403C">
        <w:rPr>
          <w:sz w:val="28"/>
          <w:szCs w:val="28"/>
        </w:rPr>
        <w:t>е</w:t>
      </w:r>
      <w:r w:rsidRPr="002E16DF">
        <w:rPr>
          <w:sz w:val="28"/>
          <w:szCs w:val="28"/>
        </w:rPr>
        <w:t xml:space="preserve"> телефон</w:t>
      </w:r>
      <w:r w:rsidR="008C403C">
        <w:rPr>
          <w:sz w:val="28"/>
          <w:szCs w:val="28"/>
        </w:rPr>
        <w:t>ы</w:t>
      </w:r>
      <w:r w:rsidRPr="002E16DF">
        <w:rPr>
          <w:sz w:val="28"/>
          <w:szCs w:val="28"/>
        </w:rPr>
        <w:t>:</w:t>
      </w:r>
    </w:p>
    <w:p w14:paraId="71C57360" w14:textId="4CE2AE65" w:rsidR="000D792B" w:rsidRDefault="000D792B" w:rsidP="000D7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+375 (152) 65 86 53 (</w:t>
      </w:r>
      <w:r w:rsidR="008C403C">
        <w:rPr>
          <w:sz w:val="28"/>
          <w:szCs w:val="28"/>
        </w:rPr>
        <w:t>Семёнов Андрей Андреевич),</w:t>
      </w:r>
    </w:p>
    <w:p w14:paraId="59339CA6" w14:textId="2788CD0B" w:rsidR="008C403C" w:rsidRPr="002E16DF" w:rsidRDefault="008C403C" w:rsidP="00BA6108">
      <w:pPr>
        <w:ind w:firstLine="709"/>
        <w:jc w:val="both"/>
        <w:rPr>
          <w:sz w:val="28"/>
          <w:szCs w:val="28"/>
        </w:rPr>
      </w:pPr>
      <w:r w:rsidRPr="008C403C">
        <w:rPr>
          <w:sz w:val="28"/>
          <w:szCs w:val="28"/>
        </w:rPr>
        <w:t>(8033) 685-34-53 (Захаров Александр Александрович).</w:t>
      </w:r>
    </w:p>
    <w:p w14:paraId="21D8A4DF" w14:textId="3EE81061" w:rsidR="000D792B" w:rsidRPr="002E16DF" w:rsidRDefault="002E16DF">
      <w:pPr>
        <w:ind w:firstLine="709"/>
        <w:jc w:val="both"/>
        <w:rPr>
          <w:sz w:val="28"/>
          <w:szCs w:val="28"/>
        </w:rPr>
      </w:pPr>
      <w:r w:rsidRPr="002E16DF">
        <w:rPr>
          <w:sz w:val="28"/>
          <w:szCs w:val="28"/>
        </w:rPr>
        <w:t>e-</w:t>
      </w:r>
      <w:proofErr w:type="spellStart"/>
      <w:r w:rsidRPr="002E16DF">
        <w:rPr>
          <w:sz w:val="28"/>
          <w:szCs w:val="28"/>
        </w:rPr>
        <w:t>mail</w:t>
      </w:r>
      <w:proofErr w:type="spellEnd"/>
      <w:r w:rsidRPr="002E16DF">
        <w:rPr>
          <w:sz w:val="28"/>
          <w:szCs w:val="28"/>
        </w:rPr>
        <w:t>:</w:t>
      </w:r>
      <w:hyperlink r:id="rId7" w:history="1">
        <w:r w:rsidR="003D0645" w:rsidRPr="002E16DF">
          <w:rPr>
            <w:bCs/>
            <w:sz w:val="28"/>
            <w:szCs w:val="28"/>
            <w:lang w:val="en-US"/>
          </w:rPr>
          <w:t>kaf</w:t>
        </w:r>
        <w:r w:rsidR="003D0645" w:rsidRPr="002E16DF">
          <w:rPr>
            <w:bCs/>
            <w:sz w:val="28"/>
            <w:szCs w:val="28"/>
            <w:lang w:val="be-BY"/>
          </w:rPr>
          <w:t>_</w:t>
        </w:r>
        <w:r w:rsidR="003D0645" w:rsidRPr="002E16DF">
          <w:rPr>
            <w:bCs/>
            <w:sz w:val="28"/>
            <w:szCs w:val="28"/>
            <w:lang w:val="en-US"/>
          </w:rPr>
          <w:t>obvoysk</w:t>
        </w:r>
        <w:r w:rsidR="003D0645" w:rsidRPr="002E16DF">
          <w:rPr>
            <w:bCs/>
            <w:sz w:val="28"/>
            <w:szCs w:val="28"/>
            <w:lang w:val="be-BY"/>
          </w:rPr>
          <w:t>@</w:t>
        </w:r>
        <w:r w:rsidR="003D0645" w:rsidRPr="002E16DF">
          <w:rPr>
            <w:bCs/>
            <w:sz w:val="28"/>
            <w:szCs w:val="28"/>
            <w:lang w:val="en-US"/>
          </w:rPr>
          <w:t>grsu</w:t>
        </w:r>
        <w:r w:rsidR="003D0645" w:rsidRPr="002E16DF">
          <w:rPr>
            <w:bCs/>
            <w:sz w:val="28"/>
            <w:szCs w:val="28"/>
            <w:lang w:val="be-BY"/>
          </w:rPr>
          <w:t>.</w:t>
        </w:r>
        <w:r w:rsidR="003D0645" w:rsidRPr="002E16DF">
          <w:rPr>
            <w:bCs/>
            <w:sz w:val="28"/>
            <w:szCs w:val="28"/>
            <w:lang w:val="en-US"/>
          </w:rPr>
          <w:t>by</w:t>
        </w:r>
      </w:hyperlink>
      <w:r w:rsidR="003D0645" w:rsidRPr="002E16DF">
        <w:rPr>
          <w:sz w:val="28"/>
          <w:szCs w:val="28"/>
        </w:rPr>
        <w:t>.</w:t>
      </w:r>
      <w:r w:rsidR="000D7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Коледа</w:t>
      </w:r>
      <w:proofErr w:type="spellEnd"/>
      <w:r>
        <w:rPr>
          <w:sz w:val="28"/>
          <w:szCs w:val="28"/>
        </w:rPr>
        <w:t xml:space="preserve"> Александра Юрьевна</w:t>
      </w:r>
      <w:r w:rsidRPr="002E16DF">
        <w:t xml:space="preserve"> </w:t>
      </w:r>
      <w:r>
        <w:rPr>
          <w:sz w:val="28"/>
          <w:szCs w:val="28"/>
        </w:rPr>
        <w:t>– ответственный секретарь).</w:t>
      </w:r>
    </w:p>
    <w:sectPr w:rsidR="000D792B" w:rsidRPr="002E16DF" w:rsidSect="006A7A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3DF"/>
    <w:multiLevelType w:val="hybridMultilevel"/>
    <w:tmpl w:val="7660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25F9"/>
    <w:multiLevelType w:val="hybridMultilevel"/>
    <w:tmpl w:val="EC228B40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01"/>
    <w:rsid w:val="00063F9F"/>
    <w:rsid w:val="000D792B"/>
    <w:rsid w:val="001D28A0"/>
    <w:rsid w:val="00205301"/>
    <w:rsid w:val="00213197"/>
    <w:rsid w:val="00213246"/>
    <w:rsid w:val="002E16DF"/>
    <w:rsid w:val="00314AF3"/>
    <w:rsid w:val="003A325F"/>
    <w:rsid w:val="003A3B44"/>
    <w:rsid w:val="003D0645"/>
    <w:rsid w:val="00446999"/>
    <w:rsid w:val="004E632B"/>
    <w:rsid w:val="0052199C"/>
    <w:rsid w:val="00546B5D"/>
    <w:rsid w:val="005814E5"/>
    <w:rsid w:val="005850C1"/>
    <w:rsid w:val="006304B8"/>
    <w:rsid w:val="006C4C61"/>
    <w:rsid w:val="007E3871"/>
    <w:rsid w:val="008813AD"/>
    <w:rsid w:val="00897B05"/>
    <w:rsid w:val="008C403C"/>
    <w:rsid w:val="00912D44"/>
    <w:rsid w:val="009E4497"/>
    <w:rsid w:val="00A467BA"/>
    <w:rsid w:val="00AB7E74"/>
    <w:rsid w:val="00B524A3"/>
    <w:rsid w:val="00BA6108"/>
    <w:rsid w:val="00BC1F3F"/>
    <w:rsid w:val="00BF3BAD"/>
    <w:rsid w:val="00C1777A"/>
    <w:rsid w:val="00C32650"/>
    <w:rsid w:val="00D37C79"/>
    <w:rsid w:val="00DC1869"/>
    <w:rsid w:val="00DD2605"/>
    <w:rsid w:val="00EE00AF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2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301"/>
    <w:pPr>
      <w:spacing w:before="100" w:beforeAutospacing="1" w:after="100" w:afterAutospacing="1"/>
    </w:pPr>
  </w:style>
  <w:style w:type="character" w:styleId="a4">
    <w:name w:val="Hyperlink"/>
    <w:rsid w:val="00205301"/>
    <w:rPr>
      <w:color w:val="0000FF"/>
      <w:u w:val="single"/>
    </w:rPr>
  </w:style>
  <w:style w:type="paragraph" w:customStyle="1" w:styleId="Default">
    <w:name w:val="Default"/>
    <w:rsid w:val="00205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301"/>
    <w:pPr>
      <w:spacing w:before="100" w:beforeAutospacing="1" w:after="100" w:afterAutospacing="1"/>
    </w:pPr>
  </w:style>
  <w:style w:type="character" w:styleId="a4">
    <w:name w:val="Hyperlink"/>
    <w:rsid w:val="00205301"/>
    <w:rPr>
      <w:color w:val="0000FF"/>
      <w:u w:val="single"/>
    </w:rPr>
  </w:style>
  <w:style w:type="paragraph" w:customStyle="1" w:styleId="Default">
    <w:name w:val="Default"/>
    <w:rsid w:val="00205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_obvoysk@gr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obvoysk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САМОЙЛОВИЧ АЛЕКСАНДР НИКОЛАЕВИЧ</dc:creator>
  <cp:keywords/>
  <dc:description/>
  <cp:lastModifiedBy>ЗАХАРОВ АЛЕКСАНДР АЛЕКСАНДРОВИЧ</cp:lastModifiedBy>
  <cp:revision>31</cp:revision>
  <cp:lastPrinted>2022-02-04T11:48:00Z</cp:lastPrinted>
  <dcterms:created xsi:type="dcterms:W3CDTF">2021-03-09T07:18:00Z</dcterms:created>
  <dcterms:modified xsi:type="dcterms:W3CDTF">2024-01-09T09:12:00Z</dcterms:modified>
</cp:coreProperties>
</file>