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64"/>
      </w:tblGrid>
      <w:tr w:rsidR="001B1895" w:rsidRPr="001B1895" w:rsidTr="00455758">
        <w:tc>
          <w:tcPr>
            <w:tcW w:w="2127" w:type="dxa"/>
          </w:tcPr>
          <w:p w:rsidR="007C44F1" w:rsidRPr="001B1895" w:rsidRDefault="00210CF5" w:rsidP="007C44F1">
            <w:pPr>
              <w:spacing w:after="0" w:line="259" w:lineRule="auto"/>
              <w:ind w:left="0" w:right="0" w:firstLine="0"/>
              <w:rPr>
                <w:b/>
                <w:color w:val="auto"/>
                <w:sz w:val="24"/>
              </w:rPr>
            </w:pPr>
            <w:r w:rsidRPr="00210CF5">
              <w:rPr>
                <w:b/>
                <w:noProof/>
                <w:color w:val="auto"/>
                <w:sz w:val="24"/>
                <w:szCs w:val="24"/>
              </w:rPr>
              <w:drawing>
                <wp:anchor distT="0" distB="0" distL="114300" distR="114300" simplePos="0" relativeHeight="251659264" behindDoc="0" locked="0" layoutInCell="1" allowOverlap="1" wp14:anchorId="7ACB9BEC" wp14:editId="7029A18C">
                  <wp:simplePos x="0" y="0"/>
                  <wp:positionH relativeFrom="column">
                    <wp:posOffset>283210</wp:posOffset>
                  </wp:positionH>
                  <wp:positionV relativeFrom="paragraph">
                    <wp:posOffset>78105</wp:posOffset>
                  </wp:positionV>
                  <wp:extent cx="904563" cy="812699"/>
                  <wp:effectExtent l="0" t="0" r="0" b="6985"/>
                  <wp:wrapNone/>
                  <wp:docPr id="1" name="Рисунок 1" descr="D:\Николаев WORK!\На стенд\Логотив ВАВТ(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иколаев WORK!\На стенд\Логотив ВАВТ(нов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1502" cy="8279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4" w:type="dxa"/>
            <w:vAlign w:val="center"/>
          </w:tcPr>
          <w:p w:rsidR="007C44F1" w:rsidRPr="00D24086" w:rsidRDefault="00210CF5" w:rsidP="007C44F1">
            <w:pPr>
              <w:spacing w:after="0" w:line="259" w:lineRule="auto"/>
              <w:ind w:left="0" w:right="0" w:firstLine="0"/>
              <w:jc w:val="center"/>
              <w:rPr>
                <w:color w:val="auto"/>
                <w:sz w:val="24"/>
                <w:szCs w:val="24"/>
              </w:rPr>
            </w:pPr>
            <w:r w:rsidRPr="00D24086">
              <w:rPr>
                <w:color w:val="auto"/>
                <w:sz w:val="24"/>
                <w:szCs w:val="24"/>
              </w:rPr>
              <w:t xml:space="preserve"> </w:t>
            </w:r>
            <w:r w:rsidR="007C44F1" w:rsidRPr="00D24086">
              <w:rPr>
                <w:color w:val="auto"/>
                <w:sz w:val="24"/>
                <w:szCs w:val="24"/>
              </w:rPr>
              <w:t>«Дальневосточный филиал</w:t>
            </w:r>
          </w:p>
          <w:p w:rsidR="007433B9" w:rsidRPr="00D24086" w:rsidRDefault="007C44F1" w:rsidP="007C44F1">
            <w:pPr>
              <w:spacing w:after="0" w:line="259" w:lineRule="auto"/>
              <w:ind w:left="0" w:right="0" w:firstLine="0"/>
              <w:jc w:val="center"/>
              <w:rPr>
                <w:color w:val="auto"/>
                <w:sz w:val="24"/>
                <w:szCs w:val="24"/>
              </w:rPr>
            </w:pPr>
            <w:r w:rsidRPr="00D24086">
              <w:rPr>
                <w:color w:val="auto"/>
                <w:sz w:val="24"/>
                <w:szCs w:val="24"/>
              </w:rPr>
              <w:t>Федерального государственного бюджетного</w:t>
            </w:r>
            <w:r w:rsidR="00455758">
              <w:rPr>
                <w:color w:val="auto"/>
                <w:sz w:val="24"/>
                <w:szCs w:val="24"/>
              </w:rPr>
              <w:t xml:space="preserve"> </w:t>
            </w:r>
            <w:r w:rsidRPr="00D24086">
              <w:rPr>
                <w:color w:val="auto"/>
                <w:sz w:val="24"/>
                <w:szCs w:val="24"/>
              </w:rPr>
              <w:t>образовательного учреждения высшего образования</w:t>
            </w:r>
            <w:r w:rsidR="00455758">
              <w:rPr>
                <w:color w:val="auto"/>
                <w:sz w:val="24"/>
                <w:szCs w:val="24"/>
              </w:rPr>
              <w:t xml:space="preserve"> </w:t>
            </w:r>
            <w:r w:rsidRPr="00D24086">
              <w:rPr>
                <w:color w:val="auto"/>
                <w:sz w:val="24"/>
                <w:szCs w:val="24"/>
              </w:rPr>
              <w:t>«Всероссийская академия внешней торговли</w:t>
            </w:r>
            <w:r w:rsidR="00455758">
              <w:rPr>
                <w:color w:val="auto"/>
                <w:sz w:val="24"/>
                <w:szCs w:val="24"/>
              </w:rPr>
              <w:t xml:space="preserve"> </w:t>
            </w:r>
            <w:r w:rsidRPr="00D24086">
              <w:rPr>
                <w:color w:val="auto"/>
                <w:sz w:val="24"/>
                <w:szCs w:val="24"/>
              </w:rPr>
              <w:t xml:space="preserve">Министерства экономического развития </w:t>
            </w:r>
          </w:p>
          <w:p w:rsidR="007C44F1" w:rsidRPr="00D24086" w:rsidRDefault="007C44F1" w:rsidP="007C44F1">
            <w:pPr>
              <w:spacing w:after="0" w:line="259" w:lineRule="auto"/>
              <w:ind w:left="0" w:right="0" w:firstLine="0"/>
              <w:jc w:val="center"/>
              <w:rPr>
                <w:b/>
                <w:color w:val="auto"/>
                <w:sz w:val="24"/>
                <w:szCs w:val="24"/>
              </w:rPr>
            </w:pPr>
            <w:r w:rsidRPr="00D24086">
              <w:rPr>
                <w:color w:val="auto"/>
                <w:sz w:val="24"/>
                <w:szCs w:val="24"/>
              </w:rPr>
              <w:t>Российской Федерации»</w:t>
            </w:r>
          </w:p>
        </w:tc>
      </w:tr>
    </w:tbl>
    <w:p w:rsidR="007433B9" w:rsidRPr="001B1895" w:rsidRDefault="007433B9" w:rsidP="00455758">
      <w:pPr>
        <w:spacing w:after="0" w:line="259" w:lineRule="auto"/>
        <w:ind w:left="113" w:right="0" w:firstLine="0"/>
        <w:jc w:val="center"/>
        <w:rPr>
          <w:b/>
          <w:color w:val="auto"/>
          <w:sz w:val="24"/>
        </w:rPr>
      </w:pPr>
      <w:r w:rsidRPr="001B1895">
        <w:rPr>
          <w:b/>
          <w:color w:val="auto"/>
          <w:sz w:val="24"/>
        </w:rPr>
        <w:t xml:space="preserve">  </w:t>
      </w:r>
    </w:p>
    <w:p w:rsidR="000D774B" w:rsidRPr="00210CF5" w:rsidRDefault="007433B9" w:rsidP="007C44F1">
      <w:pPr>
        <w:spacing w:after="164" w:line="259" w:lineRule="auto"/>
        <w:ind w:left="113" w:right="0" w:firstLine="0"/>
        <w:jc w:val="center"/>
        <w:rPr>
          <w:color w:val="auto"/>
          <w:sz w:val="32"/>
          <w:szCs w:val="32"/>
        </w:rPr>
      </w:pPr>
      <w:r w:rsidRPr="00210CF5">
        <w:rPr>
          <w:b/>
          <w:color w:val="auto"/>
          <w:sz w:val="32"/>
          <w:szCs w:val="32"/>
        </w:rPr>
        <w:t xml:space="preserve">ИНФОРМАЦИОННОЕ ПИСЬМО </w:t>
      </w:r>
    </w:p>
    <w:p w:rsidR="000D774B" w:rsidRPr="001B1895" w:rsidRDefault="007433B9">
      <w:pPr>
        <w:spacing w:after="20" w:line="259" w:lineRule="auto"/>
        <w:ind w:left="65" w:right="0" w:firstLine="0"/>
        <w:jc w:val="center"/>
        <w:rPr>
          <w:color w:val="auto"/>
        </w:rPr>
      </w:pPr>
      <w:r w:rsidRPr="001B1895">
        <w:rPr>
          <w:b/>
          <w:color w:val="auto"/>
        </w:rPr>
        <w:t xml:space="preserve"> </w:t>
      </w:r>
    </w:p>
    <w:p w:rsidR="007C44F1" w:rsidRPr="001B1895" w:rsidRDefault="003E4B0E">
      <w:pPr>
        <w:ind w:left="2708" w:right="1827" w:firstLine="662"/>
        <w:rPr>
          <w:b/>
          <w:color w:val="auto"/>
        </w:rPr>
      </w:pPr>
      <w:r>
        <w:rPr>
          <w:b/>
          <w:color w:val="auto"/>
        </w:rPr>
        <w:t>1</w:t>
      </w:r>
      <w:r w:rsidR="001968D6">
        <w:rPr>
          <w:b/>
          <w:color w:val="auto"/>
        </w:rPr>
        <w:t>2</w:t>
      </w:r>
      <w:r w:rsidR="007433B9" w:rsidRPr="001B1895">
        <w:rPr>
          <w:b/>
          <w:color w:val="auto"/>
        </w:rPr>
        <w:t xml:space="preserve"> ДЕКАБРЯ 202</w:t>
      </w:r>
      <w:r w:rsidR="006152ED">
        <w:rPr>
          <w:b/>
          <w:color w:val="auto"/>
        </w:rPr>
        <w:t>3</w:t>
      </w:r>
      <w:bookmarkStart w:id="0" w:name="_GoBack"/>
      <w:bookmarkEnd w:id="0"/>
      <w:r>
        <w:rPr>
          <w:b/>
          <w:color w:val="auto"/>
        </w:rPr>
        <w:t xml:space="preserve"> </w:t>
      </w:r>
      <w:r w:rsidR="007433B9" w:rsidRPr="001B1895">
        <w:rPr>
          <w:b/>
          <w:color w:val="auto"/>
        </w:rPr>
        <w:t xml:space="preserve">ГОДА  </w:t>
      </w:r>
    </w:p>
    <w:p w:rsidR="000D774B" w:rsidRPr="001B1895" w:rsidRDefault="007C44F1" w:rsidP="006E4BD5">
      <w:pPr>
        <w:ind w:left="0" w:right="5" w:firstLine="0"/>
        <w:rPr>
          <w:color w:val="auto"/>
        </w:rPr>
      </w:pPr>
      <w:r w:rsidRPr="001B1895">
        <w:rPr>
          <w:color w:val="auto"/>
        </w:rPr>
        <w:t xml:space="preserve">«Дальневосточный филиал Федерального государственного бюджетного образовательного учреждения высшего образования «Всероссийская академия внешней торговли Министерства экономического развития Российской Федерации» </w:t>
      </w:r>
      <w:r w:rsidR="007433B9" w:rsidRPr="001B1895">
        <w:rPr>
          <w:color w:val="auto"/>
        </w:rPr>
        <w:t>приглашает принять участие в работе</w:t>
      </w:r>
      <w:r w:rsidR="006E4BD5" w:rsidRPr="001B1895">
        <w:rPr>
          <w:color w:val="auto"/>
        </w:rPr>
        <w:t xml:space="preserve"> </w:t>
      </w:r>
      <w:r w:rsidR="00885934" w:rsidRPr="00885934">
        <w:rPr>
          <w:b/>
          <w:color w:val="auto"/>
          <w:lang w:val="en-US"/>
        </w:rPr>
        <w:t>IV</w:t>
      </w:r>
      <w:r w:rsidR="00885934" w:rsidRPr="00885934">
        <w:rPr>
          <w:color w:val="auto"/>
        </w:rPr>
        <w:t xml:space="preserve"> </w:t>
      </w:r>
      <w:r w:rsidR="007433B9" w:rsidRPr="001B1895">
        <w:rPr>
          <w:b/>
          <w:color w:val="auto"/>
        </w:rPr>
        <w:t xml:space="preserve">Международной научно-практической конференции </w:t>
      </w:r>
      <w:r w:rsidR="007433B9" w:rsidRPr="001B1895">
        <w:rPr>
          <w:color w:val="auto"/>
        </w:rPr>
        <w:t>«</w:t>
      </w:r>
      <w:r w:rsidR="006E4BD5" w:rsidRPr="001B1895">
        <w:rPr>
          <w:b/>
          <w:color w:val="auto"/>
        </w:rPr>
        <w:t>Актуальные вопросы социально-экономического и политико-правового развития современной России»</w:t>
      </w:r>
      <w:r w:rsidR="0052449C">
        <w:rPr>
          <w:b/>
          <w:color w:val="auto"/>
        </w:rPr>
        <w:t>.</w:t>
      </w:r>
    </w:p>
    <w:p w:rsidR="007433B9" w:rsidRPr="001B1895" w:rsidRDefault="007433B9" w:rsidP="006E4BD5">
      <w:pPr>
        <w:ind w:left="0" w:right="0"/>
        <w:jc w:val="center"/>
        <w:rPr>
          <w:i/>
          <w:color w:val="auto"/>
        </w:rPr>
      </w:pPr>
    </w:p>
    <w:p w:rsidR="000D774B" w:rsidRPr="001B1895" w:rsidRDefault="007433B9" w:rsidP="006E4BD5">
      <w:pPr>
        <w:ind w:left="0" w:right="0"/>
        <w:jc w:val="center"/>
        <w:rPr>
          <w:color w:val="auto"/>
        </w:rPr>
      </w:pPr>
      <w:r w:rsidRPr="001B1895">
        <w:rPr>
          <w:i/>
          <w:color w:val="auto"/>
        </w:rPr>
        <w:t xml:space="preserve">Место проведения: </w:t>
      </w:r>
      <w:r w:rsidRPr="001B1895">
        <w:rPr>
          <w:color w:val="auto"/>
        </w:rPr>
        <w:t xml:space="preserve">г.  </w:t>
      </w:r>
      <w:r w:rsidR="006E4BD5" w:rsidRPr="001B1895">
        <w:rPr>
          <w:color w:val="auto"/>
        </w:rPr>
        <w:t>Петропавловск-Камчатский</w:t>
      </w:r>
      <w:r w:rsidRPr="001B1895">
        <w:rPr>
          <w:color w:val="auto"/>
        </w:rPr>
        <w:t xml:space="preserve">, ул. </w:t>
      </w:r>
      <w:r w:rsidR="006E4BD5" w:rsidRPr="001B1895">
        <w:rPr>
          <w:color w:val="auto"/>
        </w:rPr>
        <w:t>Вилюйская</w:t>
      </w:r>
      <w:r w:rsidRPr="001B1895">
        <w:rPr>
          <w:color w:val="auto"/>
        </w:rPr>
        <w:t xml:space="preserve">, </w:t>
      </w:r>
      <w:r w:rsidR="006E4BD5" w:rsidRPr="001B1895">
        <w:rPr>
          <w:color w:val="auto"/>
        </w:rPr>
        <w:t>25</w:t>
      </w:r>
    </w:p>
    <w:p w:rsidR="000D774B" w:rsidRPr="003865CE" w:rsidRDefault="007433B9">
      <w:pPr>
        <w:pStyle w:val="1"/>
        <w:ind w:left="10" w:right="8"/>
        <w:rPr>
          <w:color w:val="auto"/>
        </w:rPr>
      </w:pPr>
      <w:r w:rsidRPr="003865CE">
        <w:rPr>
          <w:color w:val="auto"/>
        </w:rPr>
        <w:t xml:space="preserve">Начало: </w:t>
      </w:r>
      <w:r w:rsidR="003865CE" w:rsidRPr="003865CE">
        <w:rPr>
          <w:color w:val="auto"/>
        </w:rPr>
        <w:t>12</w:t>
      </w:r>
      <w:r w:rsidRPr="003865CE">
        <w:rPr>
          <w:color w:val="auto"/>
        </w:rPr>
        <w:t>.00</w:t>
      </w:r>
      <w:r w:rsidR="003865CE" w:rsidRPr="003865CE">
        <w:rPr>
          <w:color w:val="auto"/>
        </w:rPr>
        <w:t xml:space="preserve"> ч.</w:t>
      </w:r>
      <w:r w:rsidRPr="003865CE">
        <w:rPr>
          <w:color w:val="auto"/>
        </w:rPr>
        <w:t xml:space="preserve">  </w:t>
      </w:r>
    </w:p>
    <w:p w:rsidR="000D774B" w:rsidRPr="001B1895" w:rsidRDefault="000D774B">
      <w:pPr>
        <w:spacing w:after="34" w:line="259" w:lineRule="auto"/>
        <w:ind w:left="65" w:right="0" w:firstLine="0"/>
        <w:jc w:val="center"/>
        <w:rPr>
          <w:color w:val="auto"/>
        </w:rPr>
      </w:pPr>
    </w:p>
    <w:p w:rsidR="000D774B" w:rsidRPr="001B1895" w:rsidRDefault="007433B9">
      <w:pPr>
        <w:spacing w:after="17" w:line="270" w:lineRule="auto"/>
        <w:ind w:left="2674" w:right="0"/>
        <w:jc w:val="left"/>
        <w:rPr>
          <w:color w:val="auto"/>
        </w:rPr>
      </w:pPr>
      <w:r w:rsidRPr="001B1895">
        <w:rPr>
          <w:b/>
          <w:color w:val="auto"/>
        </w:rPr>
        <w:t xml:space="preserve">Направления работы конференции: </w:t>
      </w:r>
    </w:p>
    <w:p w:rsidR="000D774B" w:rsidRPr="001B1895" w:rsidRDefault="007433B9">
      <w:pPr>
        <w:spacing w:after="33" w:line="259" w:lineRule="auto"/>
        <w:ind w:left="65" w:right="0" w:firstLine="0"/>
        <w:jc w:val="center"/>
        <w:rPr>
          <w:color w:val="auto"/>
        </w:rPr>
      </w:pPr>
      <w:r w:rsidRPr="001B1895">
        <w:rPr>
          <w:b/>
          <w:color w:val="auto"/>
        </w:rPr>
        <w:t xml:space="preserve"> </w:t>
      </w:r>
    </w:p>
    <w:p w:rsidR="00BD02F6" w:rsidRPr="005B5CB5" w:rsidRDefault="001968D6" w:rsidP="00BD02F6">
      <w:pPr>
        <w:numPr>
          <w:ilvl w:val="0"/>
          <w:numId w:val="1"/>
        </w:numPr>
        <w:spacing w:after="17" w:line="270" w:lineRule="auto"/>
        <w:ind w:left="0" w:right="0" w:firstLine="709"/>
        <w:rPr>
          <w:color w:val="auto"/>
        </w:rPr>
      </w:pPr>
      <w:r w:rsidRPr="005B5CB5">
        <w:rPr>
          <w:b/>
          <w:color w:val="auto"/>
        </w:rPr>
        <w:t xml:space="preserve">Современные тенденции развития </w:t>
      </w:r>
      <w:r w:rsidR="00795DE5">
        <w:rPr>
          <w:b/>
          <w:color w:val="auto"/>
        </w:rPr>
        <w:t>социально-экономических систем.</w:t>
      </w:r>
    </w:p>
    <w:p w:rsidR="005B5CB5" w:rsidRPr="005B5CB5" w:rsidRDefault="00F93B1F" w:rsidP="0023683C">
      <w:pPr>
        <w:numPr>
          <w:ilvl w:val="0"/>
          <w:numId w:val="1"/>
        </w:numPr>
        <w:spacing w:after="17" w:line="270" w:lineRule="auto"/>
        <w:ind w:left="0" w:right="0" w:firstLine="709"/>
        <w:rPr>
          <w:color w:val="auto"/>
        </w:rPr>
      </w:pPr>
      <w:r w:rsidRPr="005B5CB5">
        <w:rPr>
          <w:b/>
          <w:color w:val="auto"/>
        </w:rPr>
        <w:t xml:space="preserve">Вызовы и риски государственного управления и менеджмента организаций в эпоху </w:t>
      </w:r>
      <w:proofErr w:type="spellStart"/>
      <w:r w:rsidRPr="005B5CB5">
        <w:rPr>
          <w:b/>
          <w:color w:val="auto"/>
        </w:rPr>
        <w:t>цифровизации</w:t>
      </w:r>
      <w:proofErr w:type="spellEnd"/>
      <w:r w:rsidR="00795DE5">
        <w:rPr>
          <w:b/>
          <w:color w:val="auto"/>
        </w:rPr>
        <w:t>.</w:t>
      </w:r>
      <w:r w:rsidRPr="005B5CB5">
        <w:rPr>
          <w:b/>
          <w:color w:val="auto"/>
        </w:rPr>
        <w:t xml:space="preserve"> </w:t>
      </w:r>
    </w:p>
    <w:p w:rsidR="006E4BD5" w:rsidRPr="005B5CB5" w:rsidRDefault="00D24086" w:rsidP="0023683C">
      <w:pPr>
        <w:numPr>
          <w:ilvl w:val="0"/>
          <w:numId w:val="1"/>
        </w:numPr>
        <w:spacing w:after="17" w:line="270" w:lineRule="auto"/>
        <w:ind w:left="0" w:right="0" w:firstLine="709"/>
        <w:rPr>
          <w:color w:val="auto"/>
        </w:rPr>
      </w:pPr>
      <w:r w:rsidRPr="005B5CB5">
        <w:rPr>
          <w:b/>
          <w:color w:val="auto"/>
        </w:rPr>
        <w:t>Реализация гражданско-правовых норм в современном обществе: дискуссионные вопросы</w:t>
      </w:r>
      <w:r w:rsidR="00795DE5">
        <w:rPr>
          <w:b/>
          <w:color w:val="auto"/>
        </w:rPr>
        <w:t>.</w:t>
      </w:r>
    </w:p>
    <w:p w:rsidR="006E4BD5" w:rsidRPr="001B1895" w:rsidRDefault="006E4BD5">
      <w:pPr>
        <w:ind w:left="-15" w:right="0" w:firstLine="708"/>
        <w:rPr>
          <w:color w:val="auto"/>
        </w:rPr>
      </w:pPr>
    </w:p>
    <w:p w:rsidR="000D774B" w:rsidRPr="001B1895" w:rsidRDefault="007433B9">
      <w:pPr>
        <w:ind w:left="-15" w:right="0" w:firstLine="708"/>
        <w:rPr>
          <w:color w:val="auto"/>
        </w:rPr>
      </w:pPr>
      <w:r w:rsidRPr="001B1895">
        <w:rPr>
          <w:color w:val="auto"/>
        </w:rPr>
        <w:t xml:space="preserve">К участию в конференции приглашаются представители органов законодательной и исполнительной власти, коммерческих и общественных организаций, организаций банковского сектора, образовательных и научных учреждений, ученые, преподаватели, аспиранты, магистранты, студенты, а также все, кто проявляет интерес к исследованию проблем </w:t>
      </w:r>
      <w:r w:rsidR="00BC6C25">
        <w:rPr>
          <w:color w:val="auto"/>
        </w:rPr>
        <w:t xml:space="preserve">публичного управления, </w:t>
      </w:r>
      <w:r w:rsidRPr="001B1895">
        <w:rPr>
          <w:color w:val="auto"/>
        </w:rPr>
        <w:t xml:space="preserve">экономики и финансов.  </w:t>
      </w:r>
    </w:p>
    <w:p w:rsidR="000D774B" w:rsidRPr="001B1895" w:rsidRDefault="007433B9">
      <w:pPr>
        <w:spacing w:after="17" w:line="259" w:lineRule="auto"/>
        <w:ind w:left="0" w:right="7" w:firstLine="0"/>
        <w:jc w:val="center"/>
        <w:rPr>
          <w:color w:val="auto"/>
        </w:rPr>
      </w:pPr>
      <w:r w:rsidRPr="001B1895">
        <w:rPr>
          <w:b/>
          <w:i/>
          <w:color w:val="auto"/>
        </w:rPr>
        <w:t xml:space="preserve">Формы участия в конференции: </w:t>
      </w:r>
    </w:p>
    <w:p w:rsidR="000D774B" w:rsidRPr="001B1895" w:rsidRDefault="007433B9" w:rsidP="000B21A2">
      <w:pPr>
        <w:numPr>
          <w:ilvl w:val="0"/>
          <w:numId w:val="2"/>
        </w:numPr>
        <w:ind w:left="0" w:right="0" w:firstLine="709"/>
        <w:rPr>
          <w:color w:val="auto"/>
        </w:rPr>
      </w:pPr>
      <w:r w:rsidRPr="001B1895">
        <w:rPr>
          <w:color w:val="auto"/>
        </w:rPr>
        <w:t xml:space="preserve">Очное участие с докладом и публикацией статьи;  </w:t>
      </w:r>
    </w:p>
    <w:p w:rsidR="000D774B" w:rsidRPr="001B1895" w:rsidRDefault="007433B9" w:rsidP="000B21A2">
      <w:pPr>
        <w:numPr>
          <w:ilvl w:val="0"/>
          <w:numId w:val="2"/>
        </w:numPr>
        <w:ind w:left="0" w:right="0" w:firstLine="709"/>
        <w:rPr>
          <w:color w:val="auto"/>
        </w:rPr>
      </w:pPr>
      <w:r w:rsidRPr="001B1895">
        <w:rPr>
          <w:color w:val="auto"/>
        </w:rPr>
        <w:t xml:space="preserve">Очное онлайн участие с докладом и публикацией статьи; </w:t>
      </w:r>
    </w:p>
    <w:p w:rsidR="000D774B" w:rsidRPr="001B1895" w:rsidRDefault="007433B9" w:rsidP="000B21A2">
      <w:pPr>
        <w:numPr>
          <w:ilvl w:val="0"/>
          <w:numId w:val="2"/>
        </w:numPr>
        <w:ind w:left="0" w:right="0" w:firstLine="709"/>
        <w:rPr>
          <w:color w:val="auto"/>
        </w:rPr>
      </w:pPr>
      <w:r w:rsidRPr="001B1895">
        <w:rPr>
          <w:color w:val="auto"/>
        </w:rPr>
        <w:t xml:space="preserve">Заочное участие с публикацией статьи;  </w:t>
      </w:r>
    </w:p>
    <w:p w:rsidR="000D774B" w:rsidRPr="001B1895" w:rsidRDefault="007433B9" w:rsidP="000B21A2">
      <w:pPr>
        <w:numPr>
          <w:ilvl w:val="0"/>
          <w:numId w:val="2"/>
        </w:numPr>
        <w:ind w:left="0" w:right="0" w:firstLine="709"/>
        <w:rPr>
          <w:color w:val="auto"/>
        </w:rPr>
      </w:pPr>
      <w:r w:rsidRPr="001B1895">
        <w:rPr>
          <w:color w:val="auto"/>
        </w:rPr>
        <w:t xml:space="preserve">В качестве слушателя с возможностью участия в обсуждении докладов и вопросами спикерам (без доклада, без публикации). </w:t>
      </w:r>
    </w:p>
    <w:p w:rsidR="000D774B" w:rsidRPr="001B1895" w:rsidRDefault="007433B9">
      <w:pPr>
        <w:ind w:left="-15" w:right="0" w:firstLine="708"/>
        <w:rPr>
          <w:color w:val="auto"/>
        </w:rPr>
      </w:pPr>
      <w:r w:rsidRPr="001B1895">
        <w:rPr>
          <w:color w:val="auto"/>
        </w:rPr>
        <w:lastRenderedPageBreak/>
        <w:t xml:space="preserve">Желающим принять участие в работе конференции в онлайн формате будет выслана ссылка и пароль. </w:t>
      </w:r>
    </w:p>
    <w:p w:rsidR="000D774B" w:rsidRPr="001B1895" w:rsidRDefault="007433B9">
      <w:pPr>
        <w:spacing w:after="0" w:line="259" w:lineRule="auto"/>
        <w:ind w:left="708" w:right="0" w:firstLine="0"/>
        <w:jc w:val="left"/>
        <w:rPr>
          <w:color w:val="auto"/>
        </w:rPr>
      </w:pPr>
      <w:r w:rsidRPr="001B1895">
        <w:rPr>
          <w:color w:val="auto"/>
        </w:rPr>
        <w:t xml:space="preserve"> </w:t>
      </w:r>
    </w:p>
    <w:p w:rsidR="000D774B" w:rsidRPr="001B1895" w:rsidRDefault="007433B9">
      <w:pPr>
        <w:tabs>
          <w:tab w:val="center" w:pos="3262"/>
          <w:tab w:val="center" w:pos="6373"/>
        </w:tabs>
        <w:ind w:left="0" w:right="0" w:firstLine="0"/>
        <w:jc w:val="left"/>
        <w:rPr>
          <w:color w:val="auto"/>
        </w:rPr>
      </w:pPr>
      <w:r w:rsidRPr="001B1895">
        <w:rPr>
          <w:rFonts w:ascii="Calibri" w:eastAsia="Calibri" w:hAnsi="Calibri" w:cs="Calibri"/>
          <w:color w:val="auto"/>
          <w:sz w:val="22"/>
        </w:rPr>
        <w:tab/>
      </w:r>
      <w:r w:rsidRPr="001B1895">
        <w:rPr>
          <w:b/>
          <w:color w:val="auto"/>
        </w:rPr>
        <w:t>Контактный телефон:</w:t>
      </w:r>
      <w:r w:rsidRPr="001B1895">
        <w:rPr>
          <w:color w:val="auto"/>
        </w:rPr>
        <w:t xml:space="preserve"> +7 (</w:t>
      </w:r>
      <w:r w:rsidR="006E4BD5" w:rsidRPr="001B1895">
        <w:rPr>
          <w:color w:val="auto"/>
        </w:rPr>
        <w:t>4152</w:t>
      </w:r>
      <w:r w:rsidRPr="001B1895">
        <w:rPr>
          <w:color w:val="auto"/>
        </w:rPr>
        <w:t xml:space="preserve">) </w:t>
      </w:r>
      <w:r w:rsidR="006E4BD5" w:rsidRPr="001B1895">
        <w:rPr>
          <w:color w:val="auto"/>
        </w:rPr>
        <w:t>42-01-47</w:t>
      </w:r>
      <w:r w:rsidRPr="001B1895">
        <w:rPr>
          <w:color w:val="auto"/>
        </w:rPr>
        <w:t xml:space="preserve"> </w:t>
      </w:r>
      <w:r w:rsidRPr="001B1895">
        <w:rPr>
          <w:color w:val="auto"/>
        </w:rPr>
        <w:tab/>
        <w:t xml:space="preserve"> </w:t>
      </w:r>
    </w:p>
    <w:p w:rsidR="006E4BD5" w:rsidRPr="001B1895" w:rsidRDefault="007433B9">
      <w:pPr>
        <w:ind w:left="-15" w:right="0" w:firstLine="720"/>
        <w:rPr>
          <w:b/>
          <w:color w:val="auto"/>
        </w:rPr>
      </w:pPr>
      <w:r w:rsidRPr="001B1895">
        <w:rPr>
          <w:b/>
          <w:color w:val="auto"/>
        </w:rPr>
        <w:t>Контактн</w:t>
      </w:r>
      <w:r w:rsidR="006E4BD5" w:rsidRPr="001B1895">
        <w:rPr>
          <w:b/>
          <w:color w:val="auto"/>
        </w:rPr>
        <w:t>ые</w:t>
      </w:r>
      <w:r w:rsidRPr="001B1895">
        <w:rPr>
          <w:b/>
          <w:color w:val="auto"/>
        </w:rPr>
        <w:t xml:space="preserve"> лиц</w:t>
      </w:r>
      <w:r w:rsidR="006E4BD5" w:rsidRPr="001B1895">
        <w:rPr>
          <w:b/>
          <w:color w:val="auto"/>
        </w:rPr>
        <w:t>а:</w:t>
      </w:r>
    </w:p>
    <w:p w:rsidR="006E4BD5" w:rsidRPr="001B1895" w:rsidRDefault="007433B9">
      <w:pPr>
        <w:ind w:left="-15" w:right="0" w:firstLine="720"/>
        <w:rPr>
          <w:color w:val="auto"/>
        </w:rPr>
      </w:pPr>
      <w:r w:rsidRPr="001B1895">
        <w:rPr>
          <w:color w:val="auto"/>
        </w:rPr>
        <w:t xml:space="preserve">– </w:t>
      </w:r>
      <w:r w:rsidR="006E4BD5" w:rsidRPr="001B1895">
        <w:rPr>
          <w:color w:val="auto"/>
        </w:rPr>
        <w:t>Кул</w:t>
      </w:r>
      <w:r w:rsidR="00050E92">
        <w:rPr>
          <w:color w:val="auto"/>
        </w:rPr>
        <w:t>а</w:t>
      </w:r>
      <w:r w:rsidR="006E4BD5" w:rsidRPr="001B1895">
        <w:rPr>
          <w:color w:val="auto"/>
        </w:rPr>
        <w:t>кова</w:t>
      </w:r>
      <w:r w:rsidRPr="001B1895">
        <w:rPr>
          <w:color w:val="auto"/>
        </w:rPr>
        <w:t xml:space="preserve"> Людмила Ивановна, </w:t>
      </w:r>
      <w:r w:rsidR="006F2F44">
        <w:rPr>
          <w:color w:val="auto"/>
        </w:rPr>
        <w:t xml:space="preserve">канд. </w:t>
      </w:r>
      <w:proofErr w:type="spellStart"/>
      <w:r w:rsidR="006F2F44">
        <w:rPr>
          <w:color w:val="auto"/>
        </w:rPr>
        <w:t>экон</w:t>
      </w:r>
      <w:proofErr w:type="spellEnd"/>
      <w:r w:rsidR="006F2F44">
        <w:rPr>
          <w:color w:val="auto"/>
        </w:rPr>
        <w:t xml:space="preserve">. наук, доцент, </w:t>
      </w:r>
      <w:r w:rsidR="006E4BD5" w:rsidRPr="001B1895">
        <w:rPr>
          <w:color w:val="auto"/>
        </w:rPr>
        <w:t>декан экономического факультета</w:t>
      </w:r>
      <w:r w:rsidR="001816B1">
        <w:rPr>
          <w:color w:val="auto"/>
        </w:rPr>
        <w:t xml:space="preserve"> 8-962-280-19-20</w:t>
      </w:r>
      <w:r w:rsidR="006E4BD5" w:rsidRPr="001B1895">
        <w:rPr>
          <w:color w:val="auto"/>
        </w:rPr>
        <w:t>;</w:t>
      </w:r>
    </w:p>
    <w:p w:rsidR="000D774B" w:rsidRPr="001B1895" w:rsidRDefault="006E4BD5">
      <w:pPr>
        <w:ind w:left="-15" w:right="0" w:firstLine="720"/>
        <w:rPr>
          <w:color w:val="auto"/>
        </w:rPr>
      </w:pPr>
      <w:r w:rsidRPr="001B1895">
        <w:rPr>
          <w:color w:val="auto"/>
        </w:rPr>
        <w:t xml:space="preserve">– </w:t>
      </w:r>
      <w:proofErr w:type="spellStart"/>
      <w:r w:rsidRPr="001B1895">
        <w:rPr>
          <w:color w:val="auto"/>
        </w:rPr>
        <w:t>Геготаулина</w:t>
      </w:r>
      <w:proofErr w:type="spellEnd"/>
      <w:r w:rsidRPr="001B1895">
        <w:rPr>
          <w:color w:val="auto"/>
        </w:rPr>
        <w:t xml:space="preserve"> Лариса Александровна,</w:t>
      </w:r>
      <w:r w:rsidR="007433B9" w:rsidRPr="001B1895">
        <w:rPr>
          <w:color w:val="auto"/>
        </w:rPr>
        <w:t xml:space="preserve"> </w:t>
      </w:r>
      <w:r w:rsidR="006F2F44">
        <w:rPr>
          <w:color w:val="auto"/>
        </w:rPr>
        <w:t xml:space="preserve">канд. ист. наук, </w:t>
      </w:r>
      <w:r w:rsidRPr="001B1895">
        <w:rPr>
          <w:color w:val="auto"/>
        </w:rPr>
        <w:t>декан юридического факультета</w:t>
      </w:r>
    </w:p>
    <w:p w:rsidR="000D774B" w:rsidRPr="001B1895" w:rsidRDefault="007433B9">
      <w:pPr>
        <w:ind w:left="-15" w:right="0" w:firstLine="720"/>
        <w:rPr>
          <w:color w:val="auto"/>
        </w:rPr>
      </w:pPr>
      <w:r w:rsidRPr="001B1895">
        <w:rPr>
          <w:color w:val="auto"/>
        </w:rPr>
        <w:t xml:space="preserve">Оргкомитет располагается по адресу: </w:t>
      </w:r>
      <w:r w:rsidR="006E4BD5" w:rsidRPr="001B1895">
        <w:rPr>
          <w:color w:val="auto"/>
        </w:rPr>
        <w:t>Петропавловск-Камчатский, ул. Вилюйская, 25</w:t>
      </w:r>
      <w:r w:rsidRPr="001B1895">
        <w:rPr>
          <w:color w:val="auto"/>
        </w:rPr>
        <w:t>, кабинет 41</w:t>
      </w:r>
      <w:r w:rsidR="006E4BD5" w:rsidRPr="001B1895">
        <w:rPr>
          <w:color w:val="auto"/>
        </w:rPr>
        <w:t>5</w:t>
      </w:r>
      <w:r w:rsidRPr="001B1895">
        <w:rPr>
          <w:b/>
          <w:color w:val="auto"/>
        </w:rPr>
        <w:t xml:space="preserve"> </w:t>
      </w:r>
    </w:p>
    <w:p w:rsidR="000D774B" w:rsidRPr="001B1895" w:rsidRDefault="007433B9">
      <w:pPr>
        <w:spacing w:after="30" w:line="259" w:lineRule="auto"/>
        <w:ind w:left="604" w:right="0" w:firstLine="0"/>
        <w:jc w:val="center"/>
        <w:rPr>
          <w:color w:val="auto"/>
        </w:rPr>
      </w:pPr>
      <w:r w:rsidRPr="001B1895">
        <w:rPr>
          <w:b/>
          <w:color w:val="auto"/>
        </w:rPr>
        <w:t xml:space="preserve"> </w:t>
      </w:r>
    </w:p>
    <w:p w:rsidR="000D774B" w:rsidRPr="001B1895" w:rsidRDefault="007433B9">
      <w:pPr>
        <w:spacing w:after="17" w:line="270" w:lineRule="auto"/>
        <w:ind w:left="2463" w:right="0"/>
        <w:jc w:val="left"/>
        <w:rPr>
          <w:color w:val="auto"/>
        </w:rPr>
      </w:pPr>
      <w:r w:rsidRPr="001B1895">
        <w:rPr>
          <w:b/>
          <w:color w:val="auto"/>
        </w:rPr>
        <w:t xml:space="preserve">УСЛОВИЯ УЧАСТИЯ В КОНФЕРЕНЦИИ </w:t>
      </w:r>
    </w:p>
    <w:p w:rsidR="000D774B" w:rsidRPr="001B1895" w:rsidRDefault="007433B9" w:rsidP="006E4BD5">
      <w:pPr>
        <w:spacing w:after="17" w:line="270" w:lineRule="auto"/>
        <w:ind w:left="0" w:right="0" w:firstLine="540"/>
        <w:rPr>
          <w:color w:val="auto"/>
        </w:rPr>
      </w:pPr>
      <w:r w:rsidRPr="001B1895">
        <w:rPr>
          <w:b/>
          <w:color w:val="auto"/>
        </w:rPr>
        <w:t xml:space="preserve">Желающим принять участие в работе конференции необходимо предоставить в оргкомитет </w:t>
      </w:r>
      <w:r w:rsidR="00795DE5">
        <w:rPr>
          <w:b/>
          <w:color w:val="auto"/>
        </w:rPr>
        <w:t xml:space="preserve">до </w:t>
      </w:r>
      <w:r w:rsidR="001968D6" w:rsidRPr="00534637">
        <w:rPr>
          <w:b/>
          <w:color w:val="auto"/>
        </w:rPr>
        <w:t>08</w:t>
      </w:r>
      <w:r w:rsidRPr="00534637">
        <w:rPr>
          <w:b/>
          <w:color w:val="auto"/>
        </w:rPr>
        <w:t xml:space="preserve"> декабря 20</w:t>
      </w:r>
      <w:r w:rsidR="006E4BD5" w:rsidRPr="00534637">
        <w:rPr>
          <w:b/>
          <w:color w:val="auto"/>
        </w:rPr>
        <w:t>2</w:t>
      </w:r>
      <w:r w:rsidR="001968D6" w:rsidRPr="00534637">
        <w:rPr>
          <w:b/>
          <w:color w:val="auto"/>
        </w:rPr>
        <w:t>3</w:t>
      </w:r>
      <w:r w:rsidRPr="00534637">
        <w:rPr>
          <w:b/>
          <w:color w:val="auto"/>
        </w:rPr>
        <w:t xml:space="preserve"> года:</w:t>
      </w:r>
      <w:r w:rsidRPr="001B1895">
        <w:rPr>
          <w:b/>
          <w:i/>
          <w:color w:val="auto"/>
        </w:rPr>
        <w:t xml:space="preserve"> </w:t>
      </w:r>
    </w:p>
    <w:p w:rsidR="000D774B" w:rsidRPr="001B1895" w:rsidRDefault="007433B9">
      <w:pPr>
        <w:numPr>
          <w:ilvl w:val="0"/>
          <w:numId w:val="3"/>
        </w:numPr>
        <w:spacing w:after="27" w:line="259" w:lineRule="auto"/>
        <w:ind w:right="0" w:hanging="430"/>
        <w:jc w:val="left"/>
        <w:rPr>
          <w:color w:val="auto"/>
        </w:rPr>
      </w:pPr>
      <w:r w:rsidRPr="001B1895">
        <w:rPr>
          <w:b/>
          <w:i/>
          <w:color w:val="auto"/>
        </w:rPr>
        <w:t xml:space="preserve">заявку на участие в конференции (образец прилагается); </w:t>
      </w:r>
    </w:p>
    <w:p w:rsidR="000D774B" w:rsidRPr="001B1895" w:rsidRDefault="007433B9">
      <w:pPr>
        <w:numPr>
          <w:ilvl w:val="0"/>
          <w:numId w:val="3"/>
        </w:numPr>
        <w:spacing w:after="0" w:line="259" w:lineRule="auto"/>
        <w:ind w:right="0" w:hanging="430"/>
        <w:jc w:val="left"/>
        <w:rPr>
          <w:color w:val="auto"/>
        </w:rPr>
      </w:pPr>
      <w:r w:rsidRPr="001B1895">
        <w:rPr>
          <w:b/>
          <w:i/>
          <w:color w:val="auto"/>
        </w:rPr>
        <w:t>текст доклада (статьи)</w:t>
      </w:r>
      <w:r w:rsidRPr="001B1895">
        <w:rPr>
          <w:b/>
          <w:color w:val="auto"/>
        </w:rPr>
        <w:t xml:space="preserve"> </w:t>
      </w:r>
    </w:p>
    <w:p w:rsidR="000D774B" w:rsidRPr="001B1895" w:rsidRDefault="007433B9">
      <w:pPr>
        <w:spacing w:after="19" w:line="259" w:lineRule="auto"/>
        <w:ind w:left="540" w:right="0" w:firstLine="0"/>
        <w:jc w:val="left"/>
        <w:rPr>
          <w:color w:val="auto"/>
        </w:rPr>
      </w:pPr>
      <w:r w:rsidRPr="001B1895">
        <w:rPr>
          <w:b/>
          <w:i/>
          <w:color w:val="auto"/>
        </w:rPr>
        <w:t xml:space="preserve"> </w:t>
      </w:r>
    </w:p>
    <w:p w:rsidR="000D774B" w:rsidRPr="001B1895" w:rsidRDefault="007433B9">
      <w:pPr>
        <w:ind w:left="-15" w:right="0" w:firstLine="708"/>
        <w:rPr>
          <w:color w:val="auto"/>
        </w:rPr>
      </w:pPr>
      <w:r w:rsidRPr="001B1895">
        <w:rPr>
          <w:b/>
          <w:color w:val="auto"/>
        </w:rPr>
        <w:t xml:space="preserve">Материалы представляются </w:t>
      </w:r>
      <w:r w:rsidR="00AB3975">
        <w:rPr>
          <w:color w:val="auto"/>
        </w:rPr>
        <w:t xml:space="preserve">на русском языке </w:t>
      </w:r>
      <w:r w:rsidRPr="001B1895">
        <w:rPr>
          <w:color w:val="auto"/>
        </w:rPr>
        <w:t>в электронном варианте по электронной почте – e-</w:t>
      </w:r>
      <w:proofErr w:type="spellStart"/>
      <w:r w:rsidRPr="001B1895">
        <w:rPr>
          <w:color w:val="auto"/>
        </w:rPr>
        <w:t>mail</w:t>
      </w:r>
      <w:proofErr w:type="spellEnd"/>
      <w:r w:rsidRPr="001B1895">
        <w:rPr>
          <w:color w:val="auto"/>
        </w:rPr>
        <w:t xml:space="preserve">: </w:t>
      </w:r>
      <w:hyperlink r:id="rId6" w:history="1">
        <w:r w:rsidR="001D39DE" w:rsidRPr="001B1895">
          <w:rPr>
            <w:rStyle w:val="a4"/>
            <w:color w:val="auto"/>
          </w:rPr>
          <w:t>kaf-ekonomika@mail.ru</w:t>
        </w:r>
      </w:hyperlink>
      <w:r w:rsidR="001B1895">
        <w:rPr>
          <w:rStyle w:val="a4"/>
          <w:color w:val="auto"/>
        </w:rPr>
        <w:t>.</w:t>
      </w:r>
      <w:r w:rsidR="001D39DE" w:rsidRPr="001B1895">
        <w:rPr>
          <w:color w:val="auto"/>
        </w:rPr>
        <w:t xml:space="preserve"> </w:t>
      </w:r>
    </w:p>
    <w:p w:rsidR="000D774B" w:rsidRPr="001B1895" w:rsidRDefault="007433B9">
      <w:pPr>
        <w:spacing w:after="78" w:line="259" w:lineRule="auto"/>
        <w:ind w:left="708" w:right="0" w:firstLine="0"/>
        <w:jc w:val="left"/>
        <w:rPr>
          <w:color w:val="auto"/>
        </w:rPr>
      </w:pPr>
      <w:r w:rsidRPr="001B1895">
        <w:rPr>
          <w:color w:val="auto"/>
          <w:sz w:val="24"/>
        </w:rPr>
        <w:t xml:space="preserve"> </w:t>
      </w:r>
    </w:p>
    <w:p w:rsidR="006F2F44" w:rsidRDefault="007433B9">
      <w:pPr>
        <w:spacing w:after="0" w:line="314" w:lineRule="auto"/>
        <w:ind w:left="708" w:right="674" w:firstLine="2434"/>
        <w:jc w:val="left"/>
        <w:rPr>
          <w:b/>
          <w:color w:val="auto"/>
        </w:rPr>
      </w:pPr>
      <w:r w:rsidRPr="001B1895">
        <w:rPr>
          <w:b/>
          <w:color w:val="auto"/>
        </w:rPr>
        <w:t xml:space="preserve">Требования к оформлению статей </w:t>
      </w:r>
    </w:p>
    <w:p w:rsidR="006F2F44" w:rsidRDefault="007433B9" w:rsidP="006F2F44">
      <w:pPr>
        <w:spacing w:after="0" w:line="314" w:lineRule="auto"/>
        <w:ind w:left="0" w:right="674" w:firstLine="709"/>
        <w:jc w:val="left"/>
        <w:rPr>
          <w:color w:val="auto"/>
        </w:rPr>
      </w:pPr>
      <w:r w:rsidRPr="001B1895">
        <w:rPr>
          <w:b/>
          <w:color w:val="auto"/>
        </w:rPr>
        <w:t xml:space="preserve">• </w:t>
      </w:r>
      <w:r w:rsidRPr="001B1895">
        <w:rPr>
          <w:color w:val="auto"/>
        </w:rPr>
        <w:t xml:space="preserve">Минимальный объем статьи - 4 страницы, максимальный - </w:t>
      </w:r>
      <w:r w:rsidR="006F2F44">
        <w:rPr>
          <w:color w:val="auto"/>
        </w:rPr>
        <w:t>8</w:t>
      </w:r>
      <w:r w:rsidRPr="001B1895">
        <w:rPr>
          <w:color w:val="auto"/>
        </w:rPr>
        <w:t xml:space="preserve"> страниц; </w:t>
      </w:r>
    </w:p>
    <w:p w:rsidR="00231685" w:rsidRDefault="007433B9" w:rsidP="006F2F44">
      <w:pPr>
        <w:spacing w:after="0" w:line="314" w:lineRule="auto"/>
        <w:ind w:left="0" w:right="674" w:firstLine="709"/>
        <w:jc w:val="left"/>
        <w:rPr>
          <w:color w:val="auto"/>
        </w:rPr>
      </w:pPr>
      <w:r w:rsidRPr="001B1895">
        <w:rPr>
          <w:b/>
          <w:color w:val="auto"/>
        </w:rPr>
        <w:t xml:space="preserve">• </w:t>
      </w:r>
      <w:r w:rsidRPr="001B1895">
        <w:rPr>
          <w:color w:val="auto"/>
        </w:rPr>
        <w:t xml:space="preserve">Формат текста: текстовый редактор </w:t>
      </w:r>
      <w:proofErr w:type="spellStart"/>
      <w:r w:rsidRPr="001B1895">
        <w:rPr>
          <w:color w:val="auto"/>
        </w:rPr>
        <w:t>Word</w:t>
      </w:r>
      <w:proofErr w:type="spellEnd"/>
      <w:r w:rsidRPr="001B1895">
        <w:rPr>
          <w:color w:val="auto"/>
        </w:rPr>
        <w:t xml:space="preserve"> (любая версия); </w:t>
      </w:r>
    </w:p>
    <w:p w:rsidR="000D774B" w:rsidRPr="001B1895" w:rsidRDefault="007433B9" w:rsidP="00231685">
      <w:pPr>
        <w:spacing w:after="0" w:line="314" w:lineRule="auto"/>
        <w:ind w:left="708" w:right="674" w:firstLine="1"/>
        <w:jc w:val="left"/>
        <w:rPr>
          <w:color w:val="auto"/>
        </w:rPr>
      </w:pPr>
      <w:r w:rsidRPr="001B1895">
        <w:rPr>
          <w:b/>
          <w:color w:val="auto"/>
        </w:rPr>
        <w:t xml:space="preserve">• </w:t>
      </w:r>
      <w:r w:rsidRPr="001B1895">
        <w:rPr>
          <w:color w:val="auto"/>
        </w:rPr>
        <w:t>При наборе</w:t>
      </w:r>
      <w:r w:rsidRPr="001B1895">
        <w:rPr>
          <w:b/>
          <w:color w:val="auto"/>
        </w:rPr>
        <w:t xml:space="preserve"> </w:t>
      </w:r>
      <w:r w:rsidRPr="001B1895">
        <w:rPr>
          <w:color w:val="auto"/>
        </w:rPr>
        <w:t xml:space="preserve">текста использовать следующие установки: </w:t>
      </w:r>
    </w:p>
    <w:p w:rsidR="000D774B" w:rsidRPr="001B1895" w:rsidRDefault="007433B9" w:rsidP="00B95317">
      <w:pPr>
        <w:numPr>
          <w:ilvl w:val="0"/>
          <w:numId w:val="4"/>
        </w:numPr>
        <w:tabs>
          <w:tab w:val="left" w:pos="1134"/>
        </w:tabs>
        <w:ind w:right="0" w:firstLine="349"/>
        <w:rPr>
          <w:color w:val="auto"/>
        </w:rPr>
      </w:pPr>
      <w:r w:rsidRPr="001B1895">
        <w:rPr>
          <w:color w:val="auto"/>
        </w:rPr>
        <w:t xml:space="preserve">шрифт – </w:t>
      </w:r>
      <w:proofErr w:type="spellStart"/>
      <w:r w:rsidRPr="001B1895">
        <w:rPr>
          <w:color w:val="auto"/>
        </w:rPr>
        <w:t>Times</w:t>
      </w:r>
      <w:proofErr w:type="spellEnd"/>
      <w:r w:rsidRPr="001B1895">
        <w:rPr>
          <w:color w:val="auto"/>
        </w:rPr>
        <w:t xml:space="preserve"> </w:t>
      </w:r>
      <w:proofErr w:type="spellStart"/>
      <w:r w:rsidRPr="001B1895">
        <w:rPr>
          <w:color w:val="auto"/>
        </w:rPr>
        <w:t>new</w:t>
      </w:r>
      <w:proofErr w:type="spellEnd"/>
      <w:r w:rsidRPr="001B1895">
        <w:rPr>
          <w:color w:val="auto"/>
        </w:rPr>
        <w:t xml:space="preserve"> </w:t>
      </w:r>
      <w:proofErr w:type="spellStart"/>
      <w:r w:rsidRPr="001B1895">
        <w:rPr>
          <w:color w:val="auto"/>
        </w:rPr>
        <w:t>Roman</w:t>
      </w:r>
      <w:proofErr w:type="spellEnd"/>
      <w:r w:rsidRPr="001B1895">
        <w:rPr>
          <w:color w:val="auto"/>
        </w:rPr>
        <w:t xml:space="preserve">; </w:t>
      </w:r>
    </w:p>
    <w:p w:rsidR="000D774B" w:rsidRPr="001B1895" w:rsidRDefault="007433B9" w:rsidP="00B95317">
      <w:pPr>
        <w:numPr>
          <w:ilvl w:val="0"/>
          <w:numId w:val="4"/>
        </w:numPr>
        <w:tabs>
          <w:tab w:val="left" w:pos="1134"/>
        </w:tabs>
        <w:ind w:right="0" w:firstLine="349"/>
        <w:rPr>
          <w:color w:val="auto"/>
        </w:rPr>
      </w:pPr>
      <w:r w:rsidRPr="001B1895">
        <w:rPr>
          <w:color w:val="auto"/>
        </w:rPr>
        <w:t>кегль шрифта – 1</w:t>
      </w:r>
      <w:r w:rsidR="003E4B0E">
        <w:rPr>
          <w:color w:val="auto"/>
        </w:rPr>
        <w:t>2</w:t>
      </w:r>
      <w:r w:rsidRPr="001B1895">
        <w:rPr>
          <w:color w:val="auto"/>
        </w:rPr>
        <w:t xml:space="preserve">; </w:t>
      </w:r>
    </w:p>
    <w:p w:rsidR="000D774B" w:rsidRPr="001B1895" w:rsidRDefault="007433B9" w:rsidP="00B95317">
      <w:pPr>
        <w:numPr>
          <w:ilvl w:val="0"/>
          <w:numId w:val="4"/>
        </w:numPr>
        <w:tabs>
          <w:tab w:val="left" w:pos="1134"/>
        </w:tabs>
        <w:ind w:right="0" w:firstLine="349"/>
        <w:rPr>
          <w:color w:val="auto"/>
        </w:rPr>
      </w:pPr>
      <w:r w:rsidRPr="001B1895">
        <w:rPr>
          <w:color w:val="auto"/>
        </w:rPr>
        <w:t xml:space="preserve">интервал – </w:t>
      </w:r>
      <w:r w:rsidR="003E4B0E">
        <w:rPr>
          <w:color w:val="auto"/>
        </w:rPr>
        <w:t>полуторный</w:t>
      </w:r>
      <w:r w:rsidRPr="001B1895">
        <w:rPr>
          <w:color w:val="auto"/>
        </w:rPr>
        <w:t xml:space="preserve">; </w:t>
      </w:r>
    </w:p>
    <w:p w:rsidR="006F2F44" w:rsidRDefault="007433B9" w:rsidP="00B95317">
      <w:pPr>
        <w:numPr>
          <w:ilvl w:val="0"/>
          <w:numId w:val="4"/>
        </w:numPr>
        <w:tabs>
          <w:tab w:val="left" w:pos="1134"/>
        </w:tabs>
        <w:ind w:right="0" w:firstLine="349"/>
        <w:rPr>
          <w:color w:val="auto"/>
        </w:rPr>
      </w:pPr>
      <w:r w:rsidRPr="001B1895">
        <w:rPr>
          <w:color w:val="auto"/>
        </w:rPr>
        <w:t>верхнее поле – 2,</w:t>
      </w:r>
      <w:r w:rsidR="006F2F44">
        <w:rPr>
          <w:color w:val="auto"/>
        </w:rPr>
        <w:t>0</w:t>
      </w:r>
      <w:r w:rsidRPr="001B1895">
        <w:rPr>
          <w:color w:val="auto"/>
        </w:rPr>
        <w:t xml:space="preserve"> см, нижнее – 2,</w:t>
      </w:r>
      <w:r w:rsidR="006F2F44">
        <w:rPr>
          <w:color w:val="auto"/>
        </w:rPr>
        <w:t>0</w:t>
      </w:r>
      <w:r w:rsidRPr="001B1895">
        <w:rPr>
          <w:color w:val="auto"/>
        </w:rPr>
        <w:t xml:space="preserve"> см, левое - 2,</w:t>
      </w:r>
      <w:r w:rsidR="006F2F44">
        <w:rPr>
          <w:color w:val="auto"/>
        </w:rPr>
        <w:t>5</w:t>
      </w:r>
      <w:r w:rsidRPr="001B1895">
        <w:rPr>
          <w:color w:val="auto"/>
        </w:rPr>
        <w:t xml:space="preserve"> см, правое </w:t>
      </w:r>
      <w:r w:rsidR="006F2F44">
        <w:rPr>
          <w:color w:val="auto"/>
        </w:rPr>
        <w:t>–</w:t>
      </w:r>
      <w:r w:rsidRPr="001B1895">
        <w:rPr>
          <w:color w:val="auto"/>
        </w:rPr>
        <w:t xml:space="preserve"> </w:t>
      </w:r>
      <w:r w:rsidR="006F2F44">
        <w:rPr>
          <w:color w:val="auto"/>
        </w:rPr>
        <w:t>1,5</w:t>
      </w:r>
      <w:r w:rsidRPr="001B1895">
        <w:rPr>
          <w:color w:val="auto"/>
        </w:rPr>
        <w:t xml:space="preserve"> см. </w:t>
      </w:r>
    </w:p>
    <w:p w:rsidR="000D774B" w:rsidRPr="001B1895" w:rsidRDefault="007433B9" w:rsidP="00B95317">
      <w:pPr>
        <w:numPr>
          <w:ilvl w:val="0"/>
          <w:numId w:val="4"/>
        </w:numPr>
        <w:tabs>
          <w:tab w:val="left" w:pos="1134"/>
        </w:tabs>
        <w:ind w:right="0" w:firstLine="349"/>
        <w:rPr>
          <w:color w:val="auto"/>
        </w:rPr>
      </w:pPr>
      <w:r w:rsidRPr="001B1895">
        <w:rPr>
          <w:color w:val="auto"/>
        </w:rPr>
        <w:t xml:space="preserve">выравнивание по ширине; </w:t>
      </w:r>
    </w:p>
    <w:p w:rsidR="000D774B" w:rsidRPr="001B1895" w:rsidRDefault="007433B9" w:rsidP="00B95317">
      <w:pPr>
        <w:numPr>
          <w:ilvl w:val="0"/>
          <w:numId w:val="4"/>
        </w:numPr>
        <w:tabs>
          <w:tab w:val="left" w:pos="1134"/>
        </w:tabs>
        <w:ind w:right="0" w:firstLine="349"/>
        <w:rPr>
          <w:color w:val="auto"/>
        </w:rPr>
      </w:pPr>
      <w:r w:rsidRPr="001B1895">
        <w:rPr>
          <w:color w:val="auto"/>
        </w:rPr>
        <w:t>абзац – отступ первой строки</w:t>
      </w:r>
      <w:r w:rsidR="006F2F44">
        <w:rPr>
          <w:color w:val="auto"/>
        </w:rPr>
        <w:t xml:space="preserve"> </w:t>
      </w:r>
      <w:r w:rsidRPr="001B1895">
        <w:rPr>
          <w:color w:val="auto"/>
        </w:rPr>
        <w:t xml:space="preserve">- 1,25; </w:t>
      </w:r>
    </w:p>
    <w:p w:rsidR="000D774B" w:rsidRPr="001B1895" w:rsidRDefault="007433B9" w:rsidP="00455758">
      <w:pPr>
        <w:numPr>
          <w:ilvl w:val="1"/>
          <w:numId w:val="4"/>
        </w:numPr>
        <w:tabs>
          <w:tab w:val="left" w:pos="1134"/>
        </w:tabs>
        <w:ind w:left="0" w:right="0" w:firstLine="775"/>
        <w:rPr>
          <w:color w:val="auto"/>
        </w:rPr>
      </w:pPr>
      <w:r w:rsidRPr="001B1895">
        <w:rPr>
          <w:color w:val="auto"/>
        </w:rPr>
        <w:t>Наличие УДК статьи;</w:t>
      </w:r>
      <w:r w:rsidRPr="001B1895">
        <w:rPr>
          <w:b/>
          <w:color w:val="auto"/>
        </w:rPr>
        <w:t xml:space="preserve"> </w:t>
      </w:r>
    </w:p>
    <w:p w:rsidR="000D774B" w:rsidRPr="001B1895" w:rsidRDefault="007433B9" w:rsidP="00455758">
      <w:pPr>
        <w:numPr>
          <w:ilvl w:val="1"/>
          <w:numId w:val="4"/>
        </w:numPr>
        <w:tabs>
          <w:tab w:val="left" w:pos="1134"/>
        </w:tabs>
        <w:ind w:left="0" w:right="0" w:firstLine="775"/>
        <w:rPr>
          <w:color w:val="auto"/>
        </w:rPr>
      </w:pPr>
      <w:r w:rsidRPr="001B1895">
        <w:rPr>
          <w:color w:val="auto"/>
        </w:rPr>
        <w:t>Наличие аннотации;</w:t>
      </w:r>
      <w:r w:rsidRPr="001B1895">
        <w:rPr>
          <w:b/>
          <w:color w:val="auto"/>
        </w:rPr>
        <w:t xml:space="preserve"> </w:t>
      </w:r>
    </w:p>
    <w:p w:rsidR="000D774B" w:rsidRPr="001B1895" w:rsidRDefault="007433B9" w:rsidP="00455758">
      <w:pPr>
        <w:numPr>
          <w:ilvl w:val="1"/>
          <w:numId w:val="4"/>
        </w:numPr>
        <w:tabs>
          <w:tab w:val="left" w:pos="1134"/>
        </w:tabs>
        <w:ind w:left="0" w:right="0" w:firstLine="775"/>
        <w:rPr>
          <w:color w:val="auto"/>
        </w:rPr>
      </w:pPr>
      <w:r w:rsidRPr="001B1895">
        <w:rPr>
          <w:color w:val="auto"/>
        </w:rPr>
        <w:t>Наличие ключевых слов;</w:t>
      </w:r>
      <w:r w:rsidRPr="001B1895">
        <w:rPr>
          <w:b/>
          <w:color w:val="auto"/>
        </w:rPr>
        <w:t xml:space="preserve"> </w:t>
      </w:r>
    </w:p>
    <w:p w:rsidR="000D774B" w:rsidRPr="001B1895" w:rsidRDefault="007433B9" w:rsidP="00455758">
      <w:pPr>
        <w:numPr>
          <w:ilvl w:val="1"/>
          <w:numId w:val="4"/>
        </w:numPr>
        <w:tabs>
          <w:tab w:val="left" w:pos="851"/>
          <w:tab w:val="left" w:pos="1134"/>
        </w:tabs>
        <w:ind w:left="0" w:right="0" w:firstLine="775"/>
        <w:rPr>
          <w:color w:val="auto"/>
        </w:rPr>
      </w:pPr>
      <w:r w:rsidRPr="001B1895">
        <w:rPr>
          <w:color w:val="auto"/>
        </w:rPr>
        <w:t xml:space="preserve">Сноски оформляются сплошной нумерацией по тексту в квадратных скобках – [1], [2] и т.д. В конце статьи должен располагаться список этих сносок.  </w:t>
      </w:r>
    </w:p>
    <w:p w:rsidR="000D774B" w:rsidRPr="001B1895" w:rsidRDefault="007433B9">
      <w:pPr>
        <w:ind w:left="-15" w:right="0" w:firstLine="708"/>
        <w:rPr>
          <w:color w:val="auto"/>
        </w:rPr>
      </w:pPr>
      <w:r w:rsidRPr="001B1895">
        <w:rPr>
          <w:color w:val="auto"/>
        </w:rPr>
        <w:t>Таблицы не должны выходить за рамки текста, размер шрифта таблиц –1</w:t>
      </w:r>
      <w:r w:rsidR="006F2F44">
        <w:rPr>
          <w:color w:val="auto"/>
        </w:rPr>
        <w:t>0</w:t>
      </w:r>
      <w:r w:rsidRPr="001B1895">
        <w:rPr>
          <w:color w:val="auto"/>
        </w:rPr>
        <w:t xml:space="preserve"> пт. При включении в текст публикации рисунков, состоящих из нескольких элементов, необходимо их сгруппировать. Рисунки должны быть четкими, </w:t>
      </w:r>
      <w:r w:rsidR="003417E8" w:rsidRPr="001B1895">
        <w:rPr>
          <w:color w:val="auto"/>
        </w:rPr>
        <w:t xml:space="preserve">цветными, либо </w:t>
      </w:r>
      <w:r w:rsidRPr="001B1895">
        <w:rPr>
          <w:color w:val="auto"/>
        </w:rPr>
        <w:t>черно</w:t>
      </w:r>
      <w:r w:rsidR="003417E8" w:rsidRPr="001B1895">
        <w:rPr>
          <w:color w:val="auto"/>
        </w:rPr>
        <w:t>-</w:t>
      </w:r>
      <w:r w:rsidRPr="001B1895">
        <w:rPr>
          <w:color w:val="auto"/>
        </w:rPr>
        <w:t xml:space="preserve">белыми. Ссылки по тексту на таблицы и рисунки обязательны. </w:t>
      </w:r>
    </w:p>
    <w:p w:rsidR="000D774B" w:rsidRPr="001B1895" w:rsidRDefault="007433B9">
      <w:pPr>
        <w:ind w:left="-15" w:right="0" w:firstLine="708"/>
        <w:rPr>
          <w:color w:val="auto"/>
        </w:rPr>
      </w:pPr>
      <w:r w:rsidRPr="001B1895">
        <w:rPr>
          <w:color w:val="auto"/>
        </w:rPr>
        <w:lastRenderedPageBreak/>
        <w:t xml:space="preserve">Сокращения терминов и выражений должны приводиться в соответствии с правилами русского языка, в других случаях только после упоминания в тексте полного их значения.   </w:t>
      </w:r>
    </w:p>
    <w:p w:rsidR="000D774B" w:rsidRPr="001B1895" w:rsidRDefault="007433B9">
      <w:pPr>
        <w:ind w:left="718" w:right="0"/>
        <w:rPr>
          <w:color w:val="auto"/>
        </w:rPr>
      </w:pPr>
      <w:r w:rsidRPr="001B1895">
        <w:rPr>
          <w:color w:val="auto"/>
        </w:rPr>
        <w:t xml:space="preserve">Список литературы оформляется в алфавитном порядке. </w:t>
      </w:r>
    </w:p>
    <w:p w:rsidR="000D774B" w:rsidRPr="001B1895" w:rsidRDefault="007433B9">
      <w:pPr>
        <w:ind w:left="-15" w:right="0" w:firstLine="708"/>
        <w:rPr>
          <w:color w:val="auto"/>
        </w:rPr>
      </w:pPr>
      <w:r w:rsidRPr="001B1895">
        <w:rPr>
          <w:color w:val="auto"/>
        </w:rPr>
        <w:t>Текст статьи должен быть тщательно вычитан и отредактирован. Материалы публикуются в авторской редакции, авторы несут ответственность за научно</w:t>
      </w:r>
      <w:r w:rsidR="003417E8" w:rsidRPr="001B1895">
        <w:rPr>
          <w:color w:val="auto"/>
        </w:rPr>
        <w:t>-</w:t>
      </w:r>
      <w:r w:rsidRPr="001B1895">
        <w:rPr>
          <w:color w:val="auto"/>
        </w:rPr>
        <w:t xml:space="preserve">теоретический уровень публикуемого материала.  </w:t>
      </w:r>
    </w:p>
    <w:p w:rsidR="000D774B" w:rsidRDefault="00DF616C" w:rsidP="00DF616C">
      <w:pPr>
        <w:spacing w:after="0" w:line="259" w:lineRule="auto"/>
        <w:ind w:left="708" w:right="0" w:firstLine="0"/>
        <w:jc w:val="center"/>
        <w:rPr>
          <w:b/>
          <w:i/>
          <w:color w:val="auto"/>
        </w:rPr>
      </w:pPr>
      <w:r>
        <w:rPr>
          <w:b/>
          <w:i/>
          <w:color w:val="auto"/>
        </w:rPr>
        <w:t>Принимаются статьи с оригинальностью текста от 70%.</w:t>
      </w:r>
    </w:p>
    <w:p w:rsidR="00DF616C" w:rsidRPr="00DF616C" w:rsidRDefault="00DF616C" w:rsidP="00DF616C">
      <w:pPr>
        <w:spacing w:after="0" w:line="259" w:lineRule="auto"/>
        <w:ind w:left="708" w:right="0" w:firstLine="0"/>
        <w:jc w:val="center"/>
        <w:rPr>
          <w:b/>
          <w:i/>
          <w:color w:val="auto"/>
        </w:rPr>
      </w:pPr>
    </w:p>
    <w:p w:rsidR="000D774B" w:rsidRPr="001B1895" w:rsidRDefault="007433B9" w:rsidP="003417E8">
      <w:pPr>
        <w:spacing w:after="17" w:line="270" w:lineRule="auto"/>
        <w:ind w:left="-142" w:right="0" w:firstLine="850"/>
        <w:rPr>
          <w:color w:val="auto"/>
        </w:rPr>
      </w:pPr>
      <w:r w:rsidRPr="001B1895">
        <w:rPr>
          <w:b/>
          <w:color w:val="auto"/>
        </w:rPr>
        <w:t xml:space="preserve">Не допускается! </w:t>
      </w:r>
      <w:r w:rsidR="006F2F44" w:rsidRPr="001B1895">
        <w:rPr>
          <w:b/>
          <w:color w:val="auto"/>
        </w:rPr>
        <w:t xml:space="preserve">Нумерация </w:t>
      </w:r>
      <w:r w:rsidRPr="001B1895">
        <w:rPr>
          <w:b/>
          <w:color w:val="auto"/>
        </w:rPr>
        <w:t xml:space="preserve">страниц; использование разреженного или уплотненного </w:t>
      </w:r>
      <w:proofErr w:type="spellStart"/>
      <w:r w:rsidRPr="001B1895">
        <w:rPr>
          <w:b/>
          <w:color w:val="auto"/>
        </w:rPr>
        <w:t>межбуквенного</w:t>
      </w:r>
      <w:proofErr w:type="spellEnd"/>
      <w:r w:rsidRPr="001B1895">
        <w:rPr>
          <w:b/>
          <w:color w:val="auto"/>
        </w:rPr>
        <w:t xml:space="preserve"> интервала</w:t>
      </w:r>
      <w:r w:rsidR="00664742">
        <w:rPr>
          <w:b/>
          <w:color w:val="auto"/>
        </w:rPr>
        <w:t>;</w:t>
      </w:r>
      <w:r w:rsidR="006F2F44">
        <w:rPr>
          <w:b/>
          <w:color w:val="auto"/>
        </w:rPr>
        <w:t xml:space="preserve"> перенос слов</w:t>
      </w:r>
      <w:r w:rsidRPr="001B1895">
        <w:rPr>
          <w:b/>
          <w:color w:val="auto"/>
        </w:rPr>
        <w:t xml:space="preserve">. </w:t>
      </w:r>
    </w:p>
    <w:p w:rsidR="000D774B" w:rsidRPr="001B1895" w:rsidRDefault="007433B9">
      <w:pPr>
        <w:spacing w:after="0" w:line="259" w:lineRule="auto"/>
        <w:ind w:left="708" w:right="0" w:firstLine="0"/>
        <w:jc w:val="left"/>
        <w:rPr>
          <w:color w:val="auto"/>
        </w:rPr>
      </w:pPr>
      <w:r w:rsidRPr="001B1895">
        <w:rPr>
          <w:color w:val="auto"/>
        </w:rPr>
        <w:t xml:space="preserve"> </w:t>
      </w:r>
    </w:p>
    <w:p w:rsidR="000D774B" w:rsidRPr="001B1895" w:rsidRDefault="007433B9" w:rsidP="003417E8">
      <w:pPr>
        <w:spacing w:after="36" w:line="259" w:lineRule="auto"/>
        <w:ind w:left="708" w:right="0" w:firstLine="0"/>
        <w:jc w:val="center"/>
        <w:rPr>
          <w:color w:val="auto"/>
        </w:rPr>
      </w:pPr>
      <w:r w:rsidRPr="001B1895">
        <w:rPr>
          <w:b/>
          <w:i/>
          <w:color w:val="auto"/>
          <w:u w:val="single" w:color="000000"/>
        </w:rPr>
        <w:t>Образец оформления статьи</w:t>
      </w:r>
    </w:p>
    <w:p w:rsidR="000D774B" w:rsidRPr="001B1895" w:rsidRDefault="007433B9">
      <w:pPr>
        <w:spacing w:after="25" w:line="259" w:lineRule="auto"/>
        <w:ind w:left="65" w:right="0" w:firstLine="0"/>
        <w:jc w:val="center"/>
        <w:rPr>
          <w:color w:val="auto"/>
        </w:rPr>
      </w:pPr>
      <w:r w:rsidRPr="001B1895">
        <w:rPr>
          <w:b/>
          <w:color w:val="auto"/>
        </w:rPr>
        <w:t xml:space="preserve"> </w:t>
      </w:r>
    </w:p>
    <w:p w:rsidR="000D774B" w:rsidRPr="001B1895" w:rsidRDefault="007433B9">
      <w:pPr>
        <w:spacing w:after="17" w:line="270" w:lineRule="auto"/>
        <w:ind w:left="10" w:right="0"/>
        <w:jc w:val="left"/>
        <w:rPr>
          <w:color w:val="auto"/>
        </w:rPr>
      </w:pPr>
      <w:r w:rsidRPr="001B1895">
        <w:rPr>
          <w:b/>
          <w:color w:val="auto"/>
        </w:rPr>
        <w:t xml:space="preserve">УДК  </w:t>
      </w:r>
    </w:p>
    <w:p w:rsidR="000D774B" w:rsidRDefault="007433B9">
      <w:pPr>
        <w:pStyle w:val="1"/>
        <w:ind w:left="10" w:right="6"/>
        <w:rPr>
          <w:color w:val="auto"/>
        </w:rPr>
      </w:pPr>
      <w:r w:rsidRPr="001B1895">
        <w:rPr>
          <w:color w:val="auto"/>
        </w:rPr>
        <w:t xml:space="preserve">НАЗВАНИЕ СТАТЬИ </w:t>
      </w:r>
    </w:p>
    <w:p w:rsidR="001043F1" w:rsidRPr="001043F1" w:rsidRDefault="001043F1" w:rsidP="001043F1"/>
    <w:p w:rsidR="003417E8" w:rsidRPr="001B1895" w:rsidRDefault="007433B9">
      <w:pPr>
        <w:spacing w:after="52" w:line="237" w:lineRule="auto"/>
        <w:ind w:left="1449" w:right="1373"/>
        <w:jc w:val="center"/>
        <w:rPr>
          <w:b/>
          <w:color w:val="auto"/>
        </w:rPr>
      </w:pPr>
      <w:r w:rsidRPr="001B1895">
        <w:rPr>
          <w:b/>
          <w:color w:val="auto"/>
          <w:u w:val="single" w:color="000000"/>
        </w:rPr>
        <w:t>Ф.И.О. полностью</w:t>
      </w:r>
      <w:r w:rsidRPr="001B1895">
        <w:rPr>
          <w:b/>
          <w:color w:val="auto"/>
        </w:rPr>
        <w:t xml:space="preserve"> (</w:t>
      </w:r>
      <w:r w:rsidR="003417E8" w:rsidRPr="001B1895">
        <w:rPr>
          <w:b/>
          <w:color w:val="auto"/>
        </w:rPr>
        <w:t>Иванов</w:t>
      </w:r>
      <w:r w:rsidRPr="001B1895">
        <w:rPr>
          <w:b/>
          <w:color w:val="auto"/>
        </w:rPr>
        <w:t xml:space="preserve"> Иван Иванович) </w:t>
      </w:r>
    </w:p>
    <w:p w:rsidR="000D774B" w:rsidRPr="001B1895" w:rsidRDefault="007433B9">
      <w:pPr>
        <w:spacing w:after="52" w:line="237" w:lineRule="auto"/>
        <w:ind w:left="1449" w:right="1373"/>
        <w:jc w:val="center"/>
        <w:rPr>
          <w:color w:val="auto"/>
        </w:rPr>
      </w:pPr>
      <w:r w:rsidRPr="001B1895">
        <w:rPr>
          <w:color w:val="auto"/>
        </w:rPr>
        <w:t xml:space="preserve">профессор кафедры экономики </w:t>
      </w:r>
    </w:p>
    <w:p w:rsidR="0048648A" w:rsidRDefault="007433B9">
      <w:pPr>
        <w:spacing w:after="52" w:line="237" w:lineRule="auto"/>
        <w:ind w:left="1449" w:right="1376"/>
        <w:jc w:val="center"/>
        <w:rPr>
          <w:color w:val="auto"/>
        </w:rPr>
      </w:pPr>
      <w:r w:rsidRPr="001B1895">
        <w:rPr>
          <w:color w:val="auto"/>
        </w:rPr>
        <w:t>ФГБОУ ВО «</w:t>
      </w:r>
      <w:r w:rsidR="0048648A">
        <w:rPr>
          <w:color w:val="auto"/>
        </w:rPr>
        <w:t xml:space="preserve">Всероссийская академия внешней торговли Министерства экономического развития </w:t>
      </w:r>
    </w:p>
    <w:p w:rsidR="0048648A" w:rsidRDefault="0048648A">
      <w:pPr>
        <w:spacing w:after="52" w:line="237" w:lineRule="auto"/>
        <w:ind w:left="1449" w:right="1376"/>
        <w:jc w:val="center"/>
        <w:rPr>
          <w:color w:val="auto"/>
        </w:rPr>
      </w:pPr>
      <w:r>
        <w:rPr>
          <w:color w:val="auto"/>
        </w:rPr>
        <w:t>Российской Федерации</w:t>
      </w:r>
      <w:r w:rsidR="007433B9" w:rsidRPr="001B1895">
        <w:rPr>
          <w:color w:val="auto"/>
        </w:rPr>
        <w:t xml:space="preserve">» </w:t>
      </w:r>
    </w:p>
    <w:p w:rsidR="000D774B" w:rsidRPr="001B1895" w:rsidRDefault="007433B9">
      <w:pPr>
        <w:spacing w:after="52" w:line="237" w:lineRule="auto"/>
        <w:ind w:left="1449" w:right="1376"/>
        <w:jc w:val="center"/>
        <w:rPr>
          <w:color w:val="auto"/>
        </w:rPr>
      </w:pPr>
      <w:r w:rsidRPr="001B1895">
        <w:rPr>
          <w:color w:val="auto"/>
        </w:rPr>
        <w:t>e-</w:t>
      </w:r>
      <w:proofErr w:type="spellStart"/>
      <w:r w:rsidRPr="001B1895">
        <w:rPr>
          <w:color w:val="auto"/>
        </w:rPr>
        <w:t>mail</w:t>
      </w:r>
      <w:proofErr w:type="spellEnd"/>
      <w:r w:rsidRPr="001B1895">
        <w:rPr>
          <w:color w:val="auto"/>
        </w:rPr>
        <w:t xml:space="preserve">: </w:t>
      </w:r>
      <w:proofErr w:type="spellStart"/>
      <w:r w:rsidR="003417E8" w:rsidRPr="001B1895">
        <w:rPr>
          <w:color w:val="auto"/>
          <w:lang w:val="en-US"/>
        </w:rPr>
        <w:t>ivan</w:t>
      </w:r>
      <w:proofErr w:type="spellEnd"/>
      <w:r w:rsidRPr="001B1895">
        <w:rPr>
          <w:color w:val="auto"/>
        </w:rPr>
        <w:t xml:space="preserve">orov@mail.ru </w:t>
      </w:r>
    </w:p>
    <w:p w:rsidR="001043F1" w:rsidRDefault="001043F1">
      <w:pPr>
        <w:ind w:left="718" w:right="0"/>
        <w:rPr>
          <w:b/>
          <w:color w:val="auto"/>
        </w:rPr>
      </w:pPr>
    </w:p>
    <w:p w:rsidR="000D774B" w:rsidRPr="001B1895" w:rsidRDefault="005B5CB5" w:rsidP="00E71AF0">
      <w:pPr>
        <w:spacing w:after="0" w:line="276" w:lineRule="auto"/>
        <w:ind w:left="720" w:right="0" w:hanging="11"/>
        <w:rPr>
          <w:color w:val="auto"/>
        </w:rPr>
      </w:pPr>
      <w:r>
        <w:rPr>
          <w:b/>
          <w:color w:val="auto"/>
        </w:rPr>
        <w:t>Аннотация.</w:t>
      </w:r>
      <w:r w:rsidR="007433B9" w:rsidRPr="001B1895">
        <w:rPr>
          <w:b/>
          <w:color w:val="auto"/>
        </w:rPr>
        <w:t xml:space="preserve"> </w:t>
      </w:r>
      <w:r w:rsidRPr="001B1895">
        <w:rPr>
          <w:color w:val="auto"/>
        </w:rPr>
        <w:t xml:space="preserve">Текст </w:t>
      </w:r>
      <w:r w:rsidR="007433B9" w:rsidRPr="001B1895">
        <w:rPr>
          <w:color w:val="auto"/>
        </w:rPr>
        <w:t xml:space="preserve">аннотации. </w:t>
      </w:r>
    </w:p>
    <w:p w:rsidR="000D774B" w:rsidRDefault="007433B9" w:rsidP="00E71AF0">
      <w:pPr>
        <w:spacing w:after="0" w:line="276" w:lineRule="auto"/>
        <w:ind w:left="720" w:right="0" w:hanging="11"/>
        <w:rPr>
          <w:color w:val="auto"/>
        </w:rPr>
      </w:pPr>
      <w:r w:rsidRPr="001B1895">
        <w:rPr>
          <w:b/>
          <w:color w:val="auto"/>
        </w:rPr>
        <w:t xml:space="preserve">Ключевые слова: </w:t>
      </w:r>
      <w:r w:rsidRPr="001B1895">
        <w:rPr>
          <w:color w:val="auto"/>
        </w:rPr>
        <w:t xml:space="preserve">перечень ключевых слов. </w:t>
      </w:r>
    </w:p>
    <w:p w:rsidR="001043F1" w:rsidRPr="001B1895" w:rsidRDefault="001043F1" w:rsidP="00E71AF0">
      <w:pPr>
        <w:spacing w:after="0" w:line="276" w:lineRule="auto"/>
        <w:ind w:left="718" w:right="0"/>
        <w:rPr>
          <w:color w:val="auto"/>
        </w:rPr>
      </w:pPr>
    </w:p>
    <w:p w:rsidR="000D774B" w:rsidRPr="001B1895" w:rsidRDefault="007433B9" w:rsidP="00E71AF0">
      <w:pPr>
        <w:spacing w:after="0" w:line="276" w:lineRule="auto"/>
        <w:ind w:left="-17" w:right="0" w:firstLine="709"/>
        <w:rPr>
          <w:color w:val="auto"/>
        </w:rPr>
      </w:pPr>
      <w:r w:rsidRPr="001B1895">
        <w:rPr>
          <w:color w:val="auto"/>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0D774B" w:rsidRPr="001B1895" w:rsidRDefault="007433B9">
      <w:pPr>
        <w:spacing w:after="27" w:line="259" w:lineRule="auto"/>
        <w:ind w:left="703" w:right="0" w:firstLine="0"/>
        <w:jc w:val="center"/>
        <w:rPr>
          <w:color w:val="auto"/>
        </w:rPr>
      </w:pPr>
      <w:r w:rsidRPr="001B1895">
        <w:rPr>
          <w:i/>
          <w:color w:val="auto"/>
        </w:rPr>
        <w:t xml:space="preserve">Список литературы: </w:t>
      </w:r>
    </w:p>
    <w:p w:rsidR="000D774B" w:rsidRPr="001E38E8" w:rsidRDefault="007433B9" w:rsidP="00E71AF0">
      <w:pPr>
        <w:numPr>
          <w:ilvl w:val="0"/>
          <w:numId w:val="5"/>
        </w:numPr>
        <w:tabs>
          <w:tab w:val="left" w:pos="993"/>
        </w:tabs>
        <w:spacing w:after="0" w:line="276" w:lineRule="auto"/>
        <w:ind w:left="-6" w:right="0" w:firstLine="709"/>
        <w:rPr>
          <w:color w:val="auto"/>
          <w:szCs w:val="28"/>
        </w:rPr>
      </w:pPr>
      <w:r w:rsidRPr="001E38E8">
        <w:rPr>
          <w:color w:val="auto"/>
          <w:szCs w:val="28"/>
        </w:rPr>
        <w:t>Ерусланова, Р.И., Пенсионное обеспечение в России</w:t>
      </w:r>
      <w:r w:rsidR="001043F1" w:rsidRPr="001E38E8">
        <w:rPr>
          <w:color w:val="auto"/>
          <w:szCs w:val="28"/>
        </w:rPr>
        <w:t xml:space="preserve"> </w:t>
      </w:r>
      <w:r w:rsidRPr="001E38E8">
        <w:rPr>
          <w:color w:val="auto"/>
          <w:szCs w:val="28"/>
        </w:rPr>
        <w:t>/</w:t>
      </w:r>
      <w:r w:rsidR="001043F1" w:rsidRPr="001E38E8">
        <w:rPr>
          <w:color w:val="auto"/>
          <w:szCs w:val="28"/>
        </w:rPr>
        <w:t xml:space="preserve"> </w:t>
      </w:r>
      <w:r w:rsidRPr="001E38E8">
        <w:rPr>
          <w:color w:val="auto"/>
          <w:szCs w:val="28"/>
        </w:rPr>
        <w:t>Ф.Н. Емельянова, Р.А. Кондратьева</w:t>
      </w:r>
      <w:r w:rsidR="00F9486D" w:rsidRPr="001E38E8">
        <w:rPr>
          <w:color w:val="auto"/>
          <w:szCs w:val="28"/>
        </w:rPr>
        <w:t>. –</w:t>
      </w:r>
      <w:r w:rsidRPr="001E38E8">
        <w:rPr>
          <w:color w:val="auto"/>
          <w:szCs w:val="28"/>
        </w:rPr>
        <w:t xml:space="preserve"> М.: Дашков и К, 201</w:t>
      </w:r>
      <w:r w:rsidR="003417E8" w:rsidRPr="001E38E8">
        <w:rPr>
          <w:color w:val="auto"/>
          <w:szCs w:val="28"/>
        </w:rPr>
        <w:t>8</w:t>
      </w:r>
      <w:r w:rsidRPr="001E38E8">
        <w:rPr>
          <w:color w:val="auto"/>
          <w:szCs w:val="28"/>
        </w:rPr>
        <w:t>.</w:t>
      </w:r>
      <w:r w:rsidR="00F9486D" w:rsidRPr="001E38E8">
        <w:rPr>
          <w:color w:val="auto"/>
          <w:szCs w:val="28"/>
        </w:rPr>
        <w:t xml:space="preserve"> –</w:t>
      </w:r>
      <w:r w:rsidRPr="001E38E8">
        <w:rPr>
          <w:color w:val="auto"/>
          <w:szCs w:val="28"/>
        </w:rPr>
        <w:t xml:space="preserve"> 820 с. </w:t>
      </w:r>
    </w:p>
    <w:p w:rsidR="000D774B" w:rsidRPr="001E38E8" w:rsidRDefault="007433B9" w:rsidP="00E71AF0">
      <w:pPr>
        <w:numPr>
          <w:ilvl w:val="0"/>
          <w:numId w:val="5"/>
        </w:numPr>
        <w:tabs>
          <w:tab w:val="left" w:pos="993"/>
        </w:tabs>
        <w:spacing w:after="0" w:line="276" w:lineRule="auto"/>
        <w:ind w:left="-6" w:right="0" w:firstLine="709"/>
        <w:rPr>
          <w:color w:val="auto"/>
          <w:szCs w:val="28"/>
        </w:rPr>
      </w:pPr>
      <w:r w:rsidRPr="001E38E8">
        <w:rPr>
          <w:color w:val="auto"/>
          <w:szCs w:val="28"/>
        </w:rPr>
        <w:t>Кормилицына, С. Н. Проблемы налогообложения прибыли бюджетных учреждений / С. Н. Кормилицына // БИНО: бюджетные учреждения.</w:t>
      </w:r>
      <w:r w:rsidR="00F9486D" w:rsidRPr="001E38E8">
        <w:rPr>
          <w:color w:val="auto"/>
          <w:szCs w:val="28"/>
        </w:rPr>
        <w:t xml:space="preserve"> –</w:t>
      </w:r>
      <w:r w:rsidRPr="001E38E8">
        <w:rPr>
          <w:color w:val="auto"/>
          <w:szCs w:val="28"/>
        </w:rPr>
        <w:t xml:space="preserve"> 201</w:t>
      </w:r>
      <w:r w:rsidR="003417E8" w:rsidRPr="001E38E8">
        <w:rPr>
          <w:color w:val="auto"/>
          <w:szCs w:val="28"/>
        </w:rPr>
        <w:t>9</w:t>
      </w:r>
      <w:r w:rsidRPr="001E38E8">
        <w:rPr>
          <w:color w:val="auto"/>
          <w:szCs w:val="28"/>
        </w:rPr>
        <w:t xml:space="preserve">. </w:t>
      </w:r>
      <w:r w:rsidR="00F9486D" w:rsidRPr="001E38E8">
        <w:rPr>
          <w:color w:val="auto"/>
          <w:szCs w:val="28"/>
        </w:rPr>
        <w:t>– № 7. –</w:t>
      </w:r>
      <w:r w:rsidRPr="001E38E8">
        <w:rPr>
          <w:color w:val="auto"/>
          <w:szCs w:val="28"/>
        </w:rPr>
        <w:t xml:space="preserve"> С. 54 - 70. </w:t>
      </w:r>
    </w:p>
    <w:p w:rsidR="001E38E8" w:rsidRPr="001E38E8" w:rsidRDefault="007433B9" w:rsidP="00E71AF0">
      <w:pPr>
        <w:pStyle w:val="a7"/>
        <w:numPr>
          <w:ilvl w:val="0"/>
          <w:numId w:val="5"/>
        </w:numPr>
        <w:tabs>
          <w:tab w:val="left" w:pos="993"/>
        </w:tabs>
        <w:spacing w:after="0" w:line="276" w:lineRule="auto"/>
        <w:ind w:left="-6" w:right="0" w:firstLine="709"/>
        <w:rPr>
          <w:color w:val="auto"/>
          <w:szCs w:val="28"/>
        </w:rPr>
      </w:pPr>
      <w:proofErr w:type="spellStart"/>
      <w:r w:rsidRPr="001E38E8">
        <w:rPr>
          <w:color w:val="auto"/>
          <w:szCs w:val="28"/>
        </w:rPr>
        <w:t>Ситдикова</w:t>
      </w:r>
      <w:proofErr w:type="spellEnd"/>
      <w:r w:rsidRPr="001E38E8">
        <w:rPr>
          <w:color w:val="auto"/>
          <w:szCs w:val="28"/>
        </w:rPr>
        <w:t>, С. М. Государственная поддержка малого бизнеса в Российской Федерации</w:t>
      </w:r>
      <w:r w:rsidR="001E38E8" w:rsidRPr="001E38E8">
        <w:rPr>
          <w:color w:val="auto"/>
          <w:szCs w:val="28"/>
        </w:rPr>
        <w:t>, 2021</w:t>
      </w:r>
      <w:r w:rsidRPr="001E38E8">
        <w:rPr>
          <w:color w:val="auto"/>
          <w:szCs w:val="28"/>
        </w:rPr>
        <w:t xml:space="preserve"> </w:t>
      </w:r>
      <w:r w:rsidR="001E38E8" w:rsidRPr="001E38E8">
        <w:rPr>
          <w:color w:val="auto"/>
          <w:szCs w:val="28"/>
        </w:rPr>
        <w:t>[Электронный ресурс]: режим доступа: http://cyberleninka.ru/article/n/perspektivy-razvitiya-turistskih-klasterov-v-rf (да</w:t>
      </w:r>
      <w:r w:rsidR="00E71AF0">
        <w:rPr>
          <w:color w:val="auto"/>
          <w:szCs w:val="28"/>
        </w:rPr>
        <w:t>та обращения 06.06.20</w:t>
      </w:r>
      <w:r w:rsidR="001E38E8" w:rsidRPr="001E38E8">
        <w:rPr>
          <w:color w:val="auto"/>
          <w:szCs w:val="28"/>
        </w:rPr>
        <w:t>21 г.)</w:t>
      </w:r>
    </w:p>
    <w:p w:rsidR="000D774B" w:rsidRPr="001B1895" w:rsidRDefault="007433B9">
      <w:pPr>
        <w:pStyle w:val="1"/>
        <w:ind w:left="10" w:right="6"/>
        <w:rPr>
          <w:color w:val="auto"/>
        </w:rPr>
      </w:pPr>
      <w:r w:rsidRPr="001B1895">
        <w:rPr>
          <w:color w:val="auto"/>
        </w:rPr>
        <w:lastRenderedPageBreak/>
        <w:t xml:space="preserve">ЗАЯВКА  </w:t>
      </w:r>
    </w:p>
    <w:p w:rsidR="000D774B" w:rsidRPr="001B1895" w:rsidRDefault="007433B9" w:rsidP="007433B9">
      <w:pPr>
        <w:spacing w:after="0" w:line="259" w:lineRule="auto"/>
        <w:ind w:left="0" w:right="5" w:firstLine="0"/>
        <w:jc w:val="center"/>
        <w:rPr>
          <w:color w:val="auto"/>
        </w:rPr>
      </w:pPr>
      <w:r w:rsidRPr="001B1895">
        <w:rPr>
          <w:b/>
          <w:color w:val="auto"/>
        </w:rPr>
        <w:t xml:space="preserve">на участие в </w:t>
      </w:r>
      <w:r w:rsidR="00885934" w:rsidRPr="00885934">
        <w:rPr>
          <w:b/>
          <w:color w:val="auto"/>
        </w:rPr>
        <w:t xml:space="preserve">IV </w:t>
      </w:r>
      <w:r w:rsidR="003417E8" w:rsidRPr="001B1895">
        <w:rPr>
          <w:b/>
          <w:color w:val="auto"/>
        </w:rPr>
        <w:t>Международной научно-практической конференции «Актуальные вопросы социально-экономического и политико-правового развития современной России»</w:t>
      </w:r>
    </w:p>
    <w:tbl>
      <w:tblPr>
        <w:tblStyle w:val="TableGrid"/>
        <w:tblW w:w="9647" w:type="dxa"/>
        <w:tblInd w:w="279" w:type="dxa"/>
        <w:tblCellMar>
          <w:top w:w="16" w:type="dxa"/>
          <w:left w:w="108" w:type="dxa"/>
          <w:right w:w="41" w:type="dxa"/>
        </w:tblCellMar>
        <w:tblLook w:val="04A0" w:firstRow="1" w:lastRow="0" w:firstColumn="1" w:lastColumn="0" w:noHBand="0" w:noVBand="1"/>
      </w:tblPr>
      <w:tblGrid>
        <w:gridCol w:w="7093"/>
        <w:gridCol w:w="2554"/>
      </w:tblGrid>
      <w:tr w:rsidR="001B1895" w:rsidRPr="001B1895" w:rsidTr="007433B9">
        <w:trPr>
          <w:trHeight w:val="334"/>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1"/>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Место работы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1"/>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Должность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4"/>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Ученая степень, звание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1"/>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Страна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1"/>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Адрес и полное наименование организации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4"/>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Тема доклада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1"/>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Тематическое направление работы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1"/>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Телефон рабочий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4"/>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Телефон мобильный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653"/>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Почтовый адрес, по которому выслать сборник (индекс, город, улица, дом, корпус, квартира)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4"/>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Адрес электронной почты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1"/>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Форма участия (очная/онлайн/заочная)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r w:rsidR="001B1895" w:rsidRPr="001B1895" w:rsidTr="007433B9">
        <w:trPr>
          <w:trHeight w:val="331"/>
        </w:trPr>
        <w:tc>
          <w:tcPr>
            <w:tcW w:w="7093"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0" w:right="0" w:firstLine="0"/>
              <w:jc w:val="left"/>
              <w:rPr>
                <w:color w:val="auto"/>
              </w:rPr>
            </w:pPr>
            <w:r w:rsidRPr="001B1895">
              <w:rPr>
                <w:color w:val="auto"/>
              </w:rPr>
              <w:t xml:space="preserve">Планируется ли выступление </w:t>
            </w:r>
          </w:p>
        </w:tc>
        <w:tc>
          <w:tcPr>
            <w:tcW w:w="2554" w:type="dxa"/>
            <w:tcBorders>
              <w:top w:val="single" w:sz="4" w:space="0" w:color="000000"/>
              <w:left w:val="single" w:sz="4" w:space="0" w:color="000000"/>
              <w:bottom w:val="single" w:sz="4" w:space="0" w:color="000000"/>
              <w:right w:val="single" w:sz="4" w:space="0" w:color="000000"/>
            </w:tcBorders>
          </w:tcPr>
          <w:p w:rsidR="000D774B" w:rsidRPr="001B1895" w:rsidRDefault="007433B9">
            <w:pPr>
              <w:spacing w:after="0" w:line="259" w:lineRule="auto"/>
              <w:ind w:left="4" w:right="0" w:firstLine="0"/>
              <w:jc w:val="center"/>
              <w:rPr>
                <w:color w:val="auto"/>
              </w:rPr>
            </w:pPr>
            <w:r w:rsidRPr="001B1895">
              <w:rPr>
                <w:b/>
                <w:i/>
                <w:color w:val="auto"/>
              </w:rPr>
              <w:t xml:space="preserve"> </w:t>
            </w:r>
          </w:p>
        </w:tc>
      </w:tr>
    </w:tbl>
    <w:p w:rsidR="000D774B" w:rsidRPr="001B1895" w:rsidRDefault="007433B9">
      <w:pPr>
        <w:spacing w:after="0" w:line="259" w:lineRule="auto"/>
        <w:ind w:left="780" w:right="0" w:firstLine="0"/>
        <w:jc w:val="center"/>
        <w:rPr>
          <w:color w:val="auto"/>
        </w:rPr>
      </w:pPr>
      <w:r w:rsidRPr="001B1895">
        <w:rPr>
          <w:rFonts w:ascii="Arial" w:eastAsia="Arial" w:hAnsi="Arial" w:cs="Arial"/>
          <w:b/>
          <w:i/>
          <w:color w:val="auto"/>
        </w:rPr>
        <w:t xml:space="preserve"> </w:t>
      </w:r>
    </w:p>
    <w:p w:rsidR="000D774B" w:rsidRPr="001B1895" w:rsidRDefault="007433B9">
      <w:pPr>
        <w:spacing w:after="0" w:line="259" w:lineRule="auto"/>
        <w:ind w:left="780" w:right="0" w:firstLine="0"/>
        <w:jc w:val="center"/>
        <w:rPr>
          <w:color w:val="auto"/>
        </w:rPr>
      </w:pPr>
      <w:r w:rsidRPr="001B1895">
        <w:rPr>
          <w:rFonts w:ascii="Arial" w:eastAsia="Arial" w:hAnsi="Arial" w:cs="Arial"/>
          <w:b/>
          <w:i/>
          <w:color w:val="auto"/>
        </w:rPr>
        <w:t xml:space="preserve"> </w:t>
      </w:r>
    </w:p>
    <w:sectPr w:rsidR="000D774B" w:rsidRPr="001B1895">
      <w:pgSz w:w="11906" w:h="16838"/>
      <w:pgMar w:top="852" w:right="845" w:bottom="85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48EA"/>
    <w:multiLevelType w:val="hybridMultilevel"/>
    <w:tmpl w:val="125A5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B6BC7"/>
    <w:multiLevelType w:val="hybridMultilevel"/>
    <w:tmpl w:val="0E0ADEA6"/>
    <w:lvl w:ilvl="0" w:tplc="4392C93E">
      <w:start w:val="1"/>
      <w:numFmt w:val="decimal"/>
      <w:lvlText w:val="%1)"/>
      <w:lvlJc w:val="left"/>
      <w:pPr>
        <w:ind w:left="9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1D686B2">
      <w:start w:val="1"/>
      <w:numFmt w:val="lowerLetter"/>
      <w:lvlText w:val="%2"/>
      <w:lvlJc w:val="left"/>
      <w:pPr>
        <w:ind w:left="16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56CF3EA">
      <w:start w:val="1"/>
      <w:numFmt w:val="lowerRoman"/>
      <w:lvlText w:val="%3"/>
      <w:lvlJc w:val="left"/>
      <w:pPr>
        <w:ind w:left="23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0E694F2">
      <w:start w:val="1"/>
      <w:numFmt w:val="decimal"/>
      <w:lvlText w:val="%4"/>
      <w:lvlJc w:val="left"/>
      <w:pPr>
        <w:ind w:left="30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9DE5B64">
      <w:start w:val="1"/>
      <w:numFmt w:val="lowerLetter"/>
      <w:lvlText w:val="%5"/>
      <w:lvlJc w:val="left"/>
      <w:pPr>
        <w:ind w:left="37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EEA928A">
      <w:start w:val="1"/>
      <w:numFmt w:val="lowerRoman"/>
      <w:lvlText w:val="%6"/>
      <w:lvlJc w:val="left"/>
      <w:pPr>
        <w:ind w:left="45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D60566E">
      <w:start w:val="1"/>
      <w:numFmt w:val="decimal"/>
      <w:lvlText w:val="%7"/>
      <w:lvlJc w:val="left"/>
      <w:pPr>
        <w:ind w:left="52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2088F2C">
      <w:start w:val="1"/>
      <w:numFmt w:val="lowerLetter"/>
      <w:lvlText w:val="%8"/>
      <w:lvlJc w:val="left"/>
      <w:pPr>
        <w:ind w:left="59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F169A2E">
      <w:start w:val="1"/>
      <w:numFmt w:val="lowerRoman"/>
      <w:lvlText w:val="%9"/>
      <w:lvlJc w:val="left"/>
      <w:pPr>
        <w:ind w:left="66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F2D6A23"/>
    <w:multiLevelType w:val="hybridMultilevel"/>
    <w:tmpl w:val="10E81ACA"/>
    <w:lvl w:ilvl="0" w:tplc="20B4ED8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90528E">
      <w:start w:val="1"/>
      <w:numFmt w:val="bullet"/>
      <w:lvlText w:val="•"/>
      <w:lvlJc w:val="left"/>
      <w:pPr>
        <w:ind w:left="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B4B0A8">
      <w:start w:val="1"/>
      <w:numFmt w:val="bullet"/>
      <w:lvlText w:val="▪"/>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601B24">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F48C1E">
      <w:start w:val="1"/>
      <w:numFmt w:val="bullet"/>
      <w:lvlText w:val="o"/>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948081A">
      <w:start w:val="1"/>
      <w:numFmt w:val="bullet"/>
      <w:lvlText w:val="▪"/>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6864C6">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8EC3012">
      <w:start w:val="1"/>
      <w:numFmt w:val="bullet"/>
      <w:lvlText w:val="o"/>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8B2EC7C">
      <w:start w:val="1"/>
      <w:numFmt w:val="bullet"/>
      <w:lvlText w:val="▪"/>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84F5A32"/>
    <w:multiLevelType w:val="hybridMultilevel"/>
    <w:tmpl w:val="06F09220"/>
    <w:lvl w:ilvl="0" w:tplc="4118C42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0E64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E0E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14AA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2C82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652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7E12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42365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431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BBA7212"/>
    <w:multiLevelType w:val="hybridMultilevel"/>
    <w:tmpl w:val="A37665CC"/>
    <w:lvl w:ilvl="0" w:tplc="C4B4CA8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C7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F2FE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F09B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219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4BA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C6A7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08A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348E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DAD2E20"/>
    <w:multiLevelType w:val="hybridMultilevel"/>
    <w:tmpl w:val="796E0A78"/>
    <w:lvl w:ilvl="0" w:tplc="E7DEE9AA">
      <w:start w:val="1"/>
      <w:numFmt w:val="decimal"/>
      <w:lvlText w:val="%1."/>
      <w:lvlJc w:val="left"/>
      <w:pPr>
        <w:ind w:left="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E5ED36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0FC8B7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09C021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4C25A9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EADF1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850AC6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6966CC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6E02EA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4B"/>
    <w:rsid w:val="00050E92"/>
    <w:rsid w:val="000B21A2"/>
    <w:rsid w:val="000D774B"/>
    <w:rsid w:val="001043F1"/>
    <w:rsid w:val="00166379"/>
    <w:rsid w:val="001816B1"/>
    <w:rsid w:val="001968D6"/>
    <w:rsid w:val="001B1895"/>
    <w:rsid w:val="001D39DE"/>
    <w:rsid w:val="001E38E8"/>
    <w:rsid w:val="00210CF5"/>
    <w:rsid w:val="00231685"/>
    <w:rsid w:val="00272A6F"/>
    <w:rsid w:val="002D6906"/>
    <w:rsid w:val="003417E8"/>
    <w:rsid w:val="003865CE"/>
    <w:rsid w:val="003E4B0E"/>
    <w:rsid w:val="00427362"/>
    <w:rsid w:val="00455758"/>
    <w:rsid w:val="004651F9"/>
    <w:rsid w:val="0048648A"/>
    <w:rsid w:val="005140CF"/>
    <w:rsid w:val="0052449C"/>
    <w:rsid w:val="00534637"/>
    <w:rsid w:val="00597AAE"/>
    <w:rsid w:val="005B5CB5"/>
    <w:rsid w:val="0060614E"/>
    <w:rsid w:val="006152ED"/>
    <w:rsid w:val="00664742"/>
    <w:rsid w:val="006E4BD5"/>
    <w:rsid w:val="006F2F44"/>
    <w:rsid w:val="007433B9"/>
    <w:rsid w:val="007630C4"/>
    <w:rsid w:val="00795DE5"/>
    <w:rsid w:val="007C44F1"/>
    <w:rsid w:val="00885934"/>
    <w:rsid w:val="00916B69"/>
    <w:rsid w:val="00A325EB"/>
    <w:rsid w:val="00A40571"/>
    <w:rsid w:val="00AB3975"/>
    <w:rsid w:val="00B95317"/>
    <w:rsid w:val="00BC6C25"/>
    <w:rsid w:val="00BD02F6"/>
    <w:rsid w:val="00D24086"/>
    <w:rsid w:val="00DF616C"/>
    <w:rsid w:val="00E6236A"/>
    <w:rsid w:val="00E71AF0"/>
    <w:rsid w:val="00F93B1F"/>
    <w:rsid w:val="00F9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E5EB"/>
  <w15:docId w15:val="{43CFE549-7AE2-405E-A40F-A625DDA3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1863" w:right="39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9"/>
      <w:ind w:left="102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7C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39DE"/>
    <w:rPr>
      <w:color w:val="0563C1" w:themeColor="hyperlink"/>
      <w:u w:val="single"/>
    </w:rPr>
  </w:style>
  <w:style w:type="paragraph" w:styleId="a5">
    <w:name w:val="Balloon Text"/>
    <w:basedOn w:val="a"/>
    <w:link w:val="a6"/>
    <w:uiPriority w:val="99"/>
    <w:semiHidden/>
    <w:unhideWhenUsed/>
    <w:rsid w:val="001B18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1895"/>
    <w:rPr>
      <w:rFonts w:ascii="Segoe UI" w:eastAsia="Times New Roman" w:hAnsi="Segoe UI" w:cs="Segoe UI"/>
      <w:color w:val="000000"/>
      <w:sz w:val="18"/>
      <w:szCs w:val="18"/>
    </w:rPr>
  </w:style>
  <w:style w:type="paragraph" w:styleId="a7">
    <w:name w:val="List Paragraph"/>
    <w:basedOn w:val="a"/>
    <w:uiPriority w:val="34"/>
    <w:qFormat/>
    <w:rsid w:val="001E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ekonomik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ИНФОРМАЦИОННОЕ ПИСЬМО</vt:lpstr>
    </vt:vector>
  </TitlesOfParts>
  <Company>DEXP</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dc:title>
  <dc:subject/>
  <dc:creator>korm</dc:creator>
  <cp:keywords/>
  <cp:lastModifiedBy>kom311</cp:lastModifiedBy>
  <cp:revision>9</cp:revision>
  <cp:lastPrinted>2022-11-21T02:07:00Z</cp:lastPrinted>
  <dcterms:created xsi:type="dcterms:W3CDTF">2023-10-09T01:23:00Z</dcterms:created>
  <dcterms:modified xsi:type="dcterms:W3CDTF">2023-11-07T03:19:00Z</dcterms:modified>
</cp:coreProperties>
</file>