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E6BF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B06F133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высшего образования</w:t>
      </w:r>
    </w:p>
    <w:p w14:paraId="245FF3C4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«Тульский государственный педагогический университет </w:t>
      </w:r>
    </w:p>
    <w:p w14:paraId="10176F90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им. Л.Н. Толстого»</w:t>
      </w:r>
    </w:p>
    <w:p w14:paraId="6E1F941E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Факультет русской филологии и документоведения</w:t>
      </w:r>
    </w:p>
    <w:p w14:paraId="4C823490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Кафедра русского языка и литературы</w:t>
      </w:r>
    </w:p>
    <w:p w14:paraId="3A276748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B20F5F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14:paraId="0E047DAA" w14:textId="77777777" w:rsidR="0075403C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D55A78A" w14:textId="77777777" w:rsidR="0075403C" w:rsidRPr="008538CB" w:rsidRDefault="00585C83" w:rsidP="0075403C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10EDF">
        <w:rPr>
          <w:rFonts w:ascii="Times New Roman" w:hAnsi="Times New Roman"/>
          <w:b/>
          <w:sz w:val="28"/>
          <w:szCs w:val="28"/>
        </w:rPr>
        <w:t>XXXVII</w:t>
      </w:r>
      <w:r w:rsidRPr="00510ED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5403C">
        <w:rPr>
          <w:rFonts w:ascii="Times New Roman" w:hAnsi="Times New Roman"/>
          <w:b/>
          <w:sz w:val="32"/>
          <w:szCs w:val="32"/>
        </w:rPr>
        <w:t xml:space="preserve">Международные </w:t>
      </w:r>
      <w:r w:rsidR="0075403C" w:rsidRPr="008538CB">
        <w:rPr>
          <w:rFonts w:ascii="Times New Roman" w:hAnsi="Times New Roman"/>
          <w:b/>
          <w:sz w:val="32"/>
          <w:szCs w:val="32"/>
        </w:rPr>
        <w:t xml:space="preserve">Толстовские чтения </w:t>
      </w:r>
    </w:p>
    <w:p w14:paraId="3A094F98" w14:textId="77777777" w:rsidR="0075403C" w:rsidRPr="00C96C7F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C7F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14:paraId="123F5ABB" w14:textId="77777777" w:rsidR="00510EDF" w:rsidRPr="001F2079" w:rsidRDefault="00510EDF" w:rsidP="00510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2079">
        <w:rPr>
          <w:rFonts w:ascii="Times New Roman" w:hAnsi="Times New Roman"/>
          <w:sz w:val="28"/>
          <w:szCs w:val="28"/>
        </w:rPr>
        <w:t xml:space="preserve">Л.Н. Толстой – гений русской и мировой литературы – является созидателем духовных ценностей, которые до сих пор продолжают помогать людям, способствуя их нравственному, духовному и эстетическому развитию. Личность Л.Н. Толстого и его творчество по-прежнему привлекают к себе внимание ученых разных стран мира. </w:t>
      </w:r>
    </w:p>
    <w:p w14:paraId="2388699D" w14:textId="6BC56FFE" w:rsidR="00510EDF" w:rsidRPr="001F2079" w:rsidRDefault="0075403C" w:rsidP="0051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ВО «ТГПУ им. Л.Н. Толстого», факультет русской филологии и документоведения, кафедра русского языка и литературы приглашают принять участие </w:t>
      </w:r>
      <w:r w:rsidR="00510EDF">
        <w:rPr>
          <w:rFonts w:ascii="Times New Roman" w:hAnsi="Times New Roman"/>
          <w:b/>
          <w:bCs/>
          <w:iCs/>
          <w:sz w:val="28"/>
          <w:szCs w:val="28"/>
          <w:lang w:eastAsia="ru-RU"/>
        </w:rPr>
        <w:t>09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10EDF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202</w:t>
      </w:r>
      <w:r w:rsidR="00510EDF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EDF">
        <w:rPr>
          <w:rFonts w:ascii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EDF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510EDF" w:rsidRPr="00510EDF">
        <w:rPr>
          <w:rFonts w:ascii="Times New Roman" w:hAnsi="Times New Roman"/>
          <w:b/>
          <w:sz w:val="28"/>
          <w:szCs w:val="28"/>
        </w:rPr>
        <w:t>XXXVII</w:t>
      </w:r>
      <w:r w:rsidR="00510EDF" w:rsidRPr="00510EDF">
        <w:rPr>
          <w:rFonts w:ascii="Times New Roman" w:hAnsi="Times New Roman"/>
          <w:b/>
          <w:sz w:val="28"/>
          <w:szCs w:val="28"/>
          <w:lang w:val="en-US"/>
        </w:rPr>
        <w:t>I</w:t>
      </w:r>
      <w:r w:rsidR="00510EDF" w:rsidRPr="00510EDF">
        <w:rPr>
          <w:rFonts w:ascii="Times New Roman" w:hAnsi="Times New Roman"/>
          <w:b/>
          <w:sz w:val="28"/>
          <w:szCs w:val="28"/>
        </w:rPr>
        <w:t xml:space="preserve"> Международных Толстовских чтениях «Л.Н. Толстой в сознании человека цифровой эпохи»</w:t>
      </w:r>
      <w:r w:rsidRPr="00510ED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510EDF" w:rsidRPr="00510EDF">
        <w:rPr>
          <w:rFonts w:ascii="Times New Roman" w:hAnsi="Times New Roman"/>
          <w:b/>
          <w:sz w:val="28"/>
          <w:szCs w:val="28"/>
          <w:lang w:eastAsia="ru-RU"/>
        </w:rPr>
        <w:t xml:space="preserve"> посвященны</w:t>
      </w:r>
      <w:r w:rsidR="00552EE6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510EDF" w:rsidRPr="00510EDF">
        <w:rPr>
          <w:rFonts w:ascii="Times New Roman" w:hAnsi="Times New Roman"/>
          <w:b/>
          <w:sz w:val="28"/>
          <w:szCs w:val="28"/>
          <w:lang w:eastAsia="ru-RU"/>
        </w:rPr>
        <w:t xml:space="preserve"> 194</w:t>
      </w:r>
      <w:r w:rsidRPr="00510EDF">
        <w:rPr>
          <w:rFonts w:ascii="Times New Roman" w:hAnsi="Times New Roman"/>
          <w:b/>
          <w:sz w:val="28"/>
          <w:szCs w:val="28"/>
          <w:lang w:eastAsia="ru-RU"/>
        </w:rPr>
        <w:t>-летию со дня рождения писателя.</w:t>
      </w:r>
      <w:r w:rsidR="00510EDF" w:rsidRPr="00510E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0EDF" w:rsidRPr="00510EDF">
        <w:rPr>
          <w:rFonts w:ascii="Times New Roman" w:hAnsi="Times New Roman"/>
          <w:bCs/>
          <w:sz w:val="28"/>
          <w:szCs w:val="28"/>
        </w:rPr>
        <w:t>Тема чтений</w:t>
      </w:r>
      <w:r w:rsidR="00510EDF" w:rsidRPr="00510EDF">
        <w:rPr>
          <w:rFonts w:ascii="Times New Roman" w:hAnsi="Times New Roman"/>
          <w:sz w:val="28"/>
          <w:szCs w:val="28"/>
        </w:rPr>
        <w:t xml:space="preserve"> определяет восприятие творчества</w:t>
      </w:r>
      <w:bookmarkStart w:id="0" w:name="_GoBack"/>
      <w:bookmarkEnd w:id="0"/>
      <w:r w:rsidR="00510EDF" w:rsidRPr="00510EDF">
        <w:rPr>
          <w:rFonts w:ascii="Times New Roman" w:hAnsi="Times New Roman"/>
          <w:sz w:val="28"/>
          <w:szCs w:val="28"/>
        </w:rPr>
        <w:t xml:space="preserve"> Л.Н. Толстого ученым</w:t>
      </w:r>
      <w:r w:rsidR="00510EDF">
        <w:rPr>
          <w:rFonts w:ascii="Times New Roman" w:hAnsi="Times New Roman"/>
          <w:sz w:val="28"/>
          <w:szCs w:val="28"/>
        </w:rPr>
        <w:t>и-</w:t>
      </w:r>
      <w:r w:rsidR="00510EDF" w:rsidRPr="001F2079">
        <w:rPr>
          <w:rFonts w:ascii="Times New Roman" w:hAnsi="Times New Roman"/>
          <w:sz w:val="28"/>
          <w:szCs w:val="28"/>
        </w:rPr>
        <w:t xml:space="preserve">исследователями современной цивилизации, позволяет </w:t>
      </w:r>
      <w:r w:rsidR="00510EDF" w:rsidRPr="001F2079">
        <w:rPr>
          <w:rFonts w:ascii="Times New Roman" w:hAnsi="Times New Roman"/>
          <w:sz w:val="28"/>
          <w:szCs w:val="28"/>
          <w:lang w:eastAsia="ru-RU"/>
        </w:rPr>
        <w:t>перебросить «мосты» от изучения классической русской литературы к современной жизни.</w:t>
      </w:r>
    </w:p>
    <w:p w14:paraId="43486FEC" w14:textId="77777777" w:rsidR="0075403C" w:rsidRPr="00BD3ABD" w:rsidRDefault="0075403C" w:rsidP="00754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Время начала конференции – </w:t>
      </w:r>
      <w:r w:rsidR="00510EDF">
        <w:rPr>
          <w:rFonts w:ascii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ч. 00 мин</w:t>
      </w:r>
      <w:r w:rsidRPr="00BD3AB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CFA79F0" w14:textId="77777777" w:rsidR="00510EDF" w:rsidRPr="00510EDF" w:rsidRDefault="00510EDF" w:rsidP="00510EDF">
      <w:pPr>
        <w:spacing w:after="0" w:line="240" w:lineRule="auto"/>
        <w:ind w:right="-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10EDF">
        <w:rPr>
          <w:rFonts w:ascii="Times New Roman" w:hAnsi="Times New Roman"/>
          <w:bCs/>
          <w:sz w:val="28"/>
          <w:szCs w:val="28"/>
          <w:lang w:eastAsia="ru-RU"/>
        </w:rPr>
        <w:t>Научное поле исследовательских работ целесообразно посвятить следующим общим проблемам:</w:t>
      </w:r>
    </w:p>
    <w:p w14:paraId="4024D7C9" w14:textId="77777777" w:rsidR="00510EDF" w:rsidRPr="00424F9E" w:rsidRDefault="00510EDF" w:rsidP="00424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9E">
        <w:rPr>
          <w:rFonts w:ascii="Times New Roman" w:hAnsi="Times New Roman"/>
          <w:sz w:val="28"/>
          <w:szCs w:val="28"/>
          <w:lang w:eastAsia="ru-RU"/>
        </w:rPr>
        <w:t>Л. Н. Толстой, русская и мировая культура;</w:t>
      </w:r>
    </w:p>
    <w:p w14:paraId="60770D90" w14:textId="77777777" w:rsidR="00510EDF" w:rsidRPr="00424F9E" w:rsidRDefault="00510EDF" w:rsidP="00424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9E">
        <w:rPr>
          <w:rFonts w:ascii="Times New Roman" w:hAnsi="Times New Roman"/>
          <w:sz w:val="28"/>
          <w:szCs w:val="28"/>
          <w:lang w:eastAsia="ru-RU"/>
        </w:rPr>
        <w:t>Толстовские мотивы и традиции в произведениях русских писателей </w:t>
      </w:r>
      <w:r w:rsidRPr="00424F9E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424F9E">
        <w:rPr>
          <w:rFonts w:ascii="Times New Roman" w:hAnsi="Times New Roman"/>
          <w:sz w:val="28"/>
          <w:szCs w:val="28"/>
          <w:lang w:eastAsia="ru-RU"/>
        </w:rPr>
        <w:t> века;</w:t>
      </w:r>
    </w:p>
    <w:p w14:paraId="52503B75" w14:textId="77777777" w:rsidR="00510EDF" w:rsidRPr="00424F9E" w:rsidRDefault="00510EDF" w:rsidP="00424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9E">
        <w:rPr>
          <w:rFonts w:ascii="Times New Roman" w:hAnsi="Times New Roman"/>
          <w:sz w:val="28"/>
          <w:szCs w:val="28"/>
          <w:lang w:eastAsia="ru-RU"/>
        </w:rPr>
        <w:t>Роль Толстого в истории русского литературного языка;</w:t>
      </w:r>
    </w:p>
    <w:p w14:paraId="6B05D1CA" w14:textId="77777777" w:rsidR="00510EDF" w:rsidRPr="00424F9E" w:rsidRDefault="00510EDF" w:rsidP="00424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9E">
        <w:rPr>
          <w:rFonts w:ascii="Times New Roman" w:hAnsi="Times New Roman"/>
          <w:sz w:val="28"/>
          <w:szCs w:val="28"/>
          <w:lang w:eastAsia="ru-RU"/>
        </w:rPr>
        <w:t>Особенности драматургии Л. Н. Толстого;</w:t>
      </w:r>
    </w:p>
    <w:p w14:paraId="594E2DDD" w14:textId="77777777" w:rsidR="00510EDF" w:rsidRPr="00424F9E" w:rsidRDefault="00510EDF" w:rsidP="00424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9E">
        <w:rPr>
          <w:rFonts w:ascii="Times New Roman" w:hAnsi="Times New Roman"/>
          <w:sz w:val="28"/>
          <w:szCs w:val="28"/>
          <w:lang w:eastAsia="ru-RU"/>
        </w:rPr>
        <w:t>Роль психологической и символической детали в произведениях Л. Н. Толстого;</w:t>
      </w:r>
    </w:p>
    <w:p w14:paraId="27425E50" w14:textId="77777777" w:rsidR="00510EDF" w:rsidRPr="00424F9E" w:rsidRDefault="0088630E" w:rsidP="00424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Публицистическое и эпистолярное наследие </w:t>
      </w:r>
      <w:r w:rsidR="00510EDF" w:rsidRPr="00424F9E">
        <w:rPr>
          <w:rFonts w:ascii="Times New Roman" w:hAnsi="Times New Roman"/>
          <w:sz w:val="28"/>
          <w:szCs w:val="28"/>
          <w:lang w:eastAsia="ru-RU"/>
        </w:rPr>
        <w:t>Л. Н. Толстого и т.п.</w:t>
      </w:r>
    </w:p>
    <w:p w14:paraId="3828F389" w14:textId="77777777" w:rsidR="00510EDF" w:rsidRDefault="00510EDF" w:rsidP="00424F9E">
      <w:pPr>
        <w:spacing w:after="0" w:line="240" w:lineRule="auto"/>
        <w:ind w:left="-360" w:firstLine="8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79">
        <w:rPr>
          <w:rFonts w:ascii="Times New Roman" w:hAnsi="Times New Roman"/>
          <w:iCs/>
          <w:sz w:val="28"/>
          <w:szCs w:val="28"/>
          <w:lang w:eastAsia="ru-RU"/>
        </w:rPr>
        <w:t>В порядке исключения к участию в чтениях допускаются интересные работы, написанные в жанре сочинения или стихотворения, отражающие личный опыт автора.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79">
        <w:rPr>
          <w:rFonts w:ascii="Times New Roman" w:hAnsi="Times New Roman"/>
          <w:sz w:val="28"/>
          <w:szCs w:val="28"/>
          <w:lang w:eastAsia="ru-RU"/>
        </w:rPr>
        <w:t>Для участия в чтениях приглашаются как российские, так и иностранные участники.</w:t>
      </w:r>
    </w:p>
    <w:p w14:paraId="1613ABC2" w14:textId="77777777" w:rsidR="000A6CD8" w:rsidRDefault="000A6CD8" w:rsidP="000A6CD8">
      <w:pPr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  <w:r w:rsidRPr="000A6CD8">
        <w:rPr>
          <w:rFonts w:ascii="Times New Roman" w:hAnsi="Times New Roman"/>
          <w:b/>
          <w:sz w:val="28"/>
          <w:szCs w:val="28"/>
        </w:rPr>
        <w:t>Форма</w:t>
      </w:r>
      <w:r w:rsidRPr="000A6C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A6CD8">
        <w:rPr>
          <w:rFonts w:ascii="Times New Roman" w:hAnsi="Times New Roman"/>
          <w:b/>
          <w:sz w:val="28"/>
          <w:szCs w:val="28"/>
        </w:rPr>
        <w:t>участия</w:t>
      </w:r>
      <w:r w:rsidRPr="000A6C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A6CD8">
        <w:rPr>
          <w:rFonts w:ascii="Times New Roman" w:hAnsi="Times New Roman"/>
          <w:b/>
          <w:sz w:val="28"/>
          <w:szCs w:val="28"/>
        </w:rPr>
        <w:t>в</w:t>
      </w:r>
      <w:r w:rsidRPr="000A6CD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A6CD8">
        <w:rPr>
          <w:rFonts w:ascii="Times New Roman" w:hAnsi="Times New Roman"/>
          <w:b/>
          <w:sz w:val="28"/>
          <w:szCs w:val="28"/>
        </w:rPr>
        <w:t>конференции</w:t>
      </w:r>
      <w:r w:rsidRPr="000A6CD8">
        <w:rPr>
          <w:rFonts w:ascii="Times New Roman" w:hAnsi="Times New Roman"/>
          <w:sz w:val="28"/>
          <w:szCs w:val="28"/>
        </w:rPr>
        <w:t>:</w:t>
      </w:r>
      <w:r w:rsidRPr="000A6C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CD8">
        <w:rPr>
          <w:rFonts w:ascii="Times New Roman" w:hAnsi="Times New Roman"/>
          <w:sz w:val="28"/>
          <w:szCs w:val="28"/>
        </w:rPr>
        <w:t>очная</w:t>
      </w:r>
      <w:r w:rsidRPr="000A6C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CD8">
        <w:rPr>
          <w:rFonts w:ascii="Times New Roman" w:hAnsi="Times New Roman"/>
          <w:sz w:val="28"/>
          <w:szCs w:val="28"/>
        </w:rPr>
        <w:t>и</w:t>
      </w:r>
      <w:r w:rsidRPr="000A6C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CD8">
        <w:rPr>
          <w:rFonts w:ascii="Times New Roman" w:hAnsi="Times New Roman"/>
          <w:sz w:val="28"/>
          <w:szCs w:val="28"/>
        </w:rPr>
        <w:t>дистанционная.</w:t>
      </w:r>
    </w:p>
    <w:p w14:paraId="0BB0F4EA" w14:textId="77777777" w:rsidR="000A6CD8" w:rsidRPr="000A6CD8" w:rsidRDefault="000A6CD8" w:rsidP="000A6CD8">
      <w:pPr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  <w:r w:rsidRPr="000A6CD8">
        <w:rPr>
          <w:rFonts w:ascii="Times New Roman" w:hAnsi="Times New Roman"/>
          <w:b/>
          <w:sz w:val="28"/>
          <w:szCs w:val="28"/>
        </w:rPr>
        <w:t>Рабочий</w:t>
      </w:r>
      <w:r w:rsidRPr="000A6C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A6CD8">
        <w:rPr>
          <w:rFonts w:ascii="Times New Roman" w:hAnsi="Times New Roman"/>
          <w:b/>
          <w:sz w:val="28"/>
          <w:szCs w:val="28"/>
        </w:rPr>
        <w:t>язык</w:t>
      </w:r>
      <w:r w:rsidRPr="000A6C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A6CD8">
        <w:rPr>
          <w:rFonts w:ascii="Times New Roman" w:hAnsi="Times New Roman"/>
          <w:sz w:val="28"/>
          <w:szCs w:val="28"/>
        </w:rPr>
        <w:t>конференции:</w:t>
      </w:r>
      <w:r w:rsidRPr="000A6C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CD8"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>.</w:t>
      </w:r>
    </w:p>
    <w:p w14:paraId="1EB07AC5" w14:textId="77777777" w:rsidR="000A6CD8" w:rsidRPr="000A6CD8" w:rsidRDefault="000A6CD8" w:rsidP="000A6CD8">
      <w:pPr>
        <w:ind w:left="886"/>
        <w:jc w:val="both"/>
        <w:rPr>
          <w:rFonts w:ascii="Times New Roman" w:hAnsi="Times New Roman"/>
          <w:sz w:val="28"/>
          <w:szCs w:val="28"/>
        </w:rPr>
      </w:pPr>
    </w:p>
    <w:p w14:paraId="73628F29" w14:textId="77777777" w:rsidR="00F546B0" w:rsidRPr="00F546B0" w:rsidRDefault="00F546B0" w:rsidP="00F546B0">
      <w:pPr>
        <w:pStyle w:val="a5"/>
        <w:ind w:left="175" w:right="110" w:firstLine="710"/>
        <w:jc w:val="both"/>
        <w:rPr>
          <w:sz w:val="28"/>
          <w:szCs w:val="28"/>
        </w:rPr>
      </w:pPr>
      <w:r w:rsidRPr="00F546B0">
        <w:rPr>
          <w:sz w:val="28"/>
          <w:szCs w:val="28"/>
        </w:rPr>
        <w:lastRenderedPageBreak/>
        <w:t>Участникам конференции предлагается размещение в гостиницах города (стоимость 2-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местного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номера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–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от</w:t>
      </w:r>
      <w:r w:rsidRPr="00F546B0">
        <w:rPr>
          <w:spacing w:val="1"/>
          <w:sz w:val="28"/>
          <w:szCs w:val="28"/>
        </w:rPr>
        <w:t xml:space="preserve"> </w:t>
      </w:r>
      <w:r w:rsidR="00AA6829">
        <w:rPr>
          <w:sz w:val="28"/>
          <w:szCs w:val="28"/>
        </w:rPr>
        <w:t xml:space="preserve">1800 </w:t>
      </w:r>
      <w:r w:rsidR="001E6820">
        <w:rPr>
          <w:sz w:val="28"/>
          <w:szCs w:val="28"/>
        </w:rPr>
        <w:t>рублей</w:t>
      </w:r>
      <w:r w:rsidRPr="00F546B0">
        <w:rPr>
          <w:sz w:val="28"/>
          <w:szCs w:val="28"/>
        </w:rPr>
        <w:t>).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Расходы,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связанные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с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участием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в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конференции</w:t>
      </w:r>
      <w:r w:rsidRPr="00F546B0">
        <w:rPr>
          <w:spacing w:val="-57"/>
          <w:sz w:val="28"/>
          <w:szCs w:val="28"/>
        </w:rPr>
        <w:t xml:space="preserve"> </w:t>
      </w:r>
      <w:r w:rsidRPr="00F546B0">
        <w:rPr>
          <w:sz w:val="28"/>
          <w:szCs w:val="28"/>
        </w:rPr>
        <w:t>(проезд, проживание, питание),</w:t>
      </w:r>
      <w:r w:rsidRPr="00F546B0">
        <w:rPr>
          <w:spacing w:val="3"/>
          <w:sz w:val="28"/>
          <w:szCs w:val="28"/>
        </w:rPr>
        <w:t xml:space="preserve"> </w:t>
      </w:r>
      <w:r w:rsidRPr="00F546B0">
        <w:rPr>
          <w:sz w:val="28"/>
          <w:szCs w:val="28"/>
        </w:rPr>
        <w:t>оплачивает</w:t>
      </w:r>
      <w:r w:rsidRPr="00F546B0">
        <w:rPr>
          <w:spacing w:val="-1"/>
          <w:sz w:val="28"/>
          <w:szCs w:val="28"/>
        </w:rPr>
        <w:t xml:space="preserve"> </w:t>
      </w:r>
      <w:r w:rsidRPr="00F546B0">
        <w:rPr>
          <w:sz w:val="28"/>
          <w:szCs w:val="28"/>
        </w:rPr>
        <w:t>командирующая</w:t>
      </w:r>
      <w:r w:rsidRPr="00F546B0">
        <w:rPr>
          <w:spacing w:val="2"/>
          <w:sz w:val="28"/>
          <w:szCs w:val="28"/>
        </w:rPr>
        <w:t xml:space="preserve"> </w:t>
      </w:r>
      <w:r w:rsidRPr="00F546B0">
        <w:rPr>
          <w:sz w:val="28"/>
          <w:szCs w:val="28"/>
        </w:rPr>
        <w:t>сторона.</w:t>
      </w:r>
    </w:p>
    <w:p w14:paraId="271B0F8F" w14:textId="77777777" w:rsidR="00F546B0" w:rsidRPr="00F546B0" w:rsidRDefault="00F546B0" w:rsidP="00AA6829">
      <w:pPr>
        <w:pStyle w:val="a5"/>
        <w:ind w:left="175" w:right="111" w:firstLine="710"/>
        <w:jc w:val="both"/>
        <w:rPr>
          <w:sz w:val="28"/>
          <w:szCs w:val="28"/>
        </w:rPr>
      </w:pPr>
      <w:r w:rsidRPr="00F546B0">
        <w:rPr>
          <w:sz w:val="28"/>
          <w:szCs w:val="28"/>
        </w:rPr>
        <w:t>Участники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конференции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смогут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посетить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Музей</w:t>
      </w:r>
      <w:r w:rsidR="00AA6829">
        <w:rPr>
          <w:sz w:val="28"/>
          <w:szCs w:val="28"/>
        </w:rPr>
        <w:t>-усадьбу Ясная Поляна, именную</w:t>
      </w:r>
      <w:r w:rsidRPr="00F546B0">
        <w:rPr>
          <w:spacing w:val="-3"/>
          <w:sz w:val="28"/>
          <w:szCs w:val="28"/>
        </w:rPr>
        <w:t xml:space="preserve"> </w:t>
      </w:r>
      <w:r w:rsidR="00AA6829">
        <w:rPr>
          <w:sz w:val="28"/>
          <w:szCs w:val="28"/>
        </w:rPr>
        <w:t xml:space="preserve">аудиторию </w:t>
      </w:r>
      <w:r w:rsidRPr="00F546B0">
        <w:rPr>
          <w:sz w:val="28"/>
          <w:szCs w:val="28"/>
        </w:rPr>
        <w:t>университета</w:t>
      </w:r>
      <w:r w:rsidR="00AA6829">
        <w:rPr>
          <w:sz w:val="28"/>
          <w:szCs w:val="28"/>
        </w:rPr>
        <w:t xml:space="preserve"> «Толстовская комната» и другие музеи города Тулы</w:t>
      </w:r>
      <w:r w:rsidRPr="00F546B0">
        <w:rPr>
          <w:sz w:val="28"/>
          <w:szCs w:val="28"/>
        </w:rPr>
        <w:t>.</w:t>
      </w:r>
    </w:p>
    <w:p w14:paraId="54309792" w14:textId="77777777" w:rsidR="00F546B0" w:rsidRPr="00F546B0" w:rsidRDefault="00F546B0" w:rsidP="00F546B0">
      <w:pPr>
        <w:pStyle w:val="a5"/>
        <w:ind w:left="175" w:right="115" w:firstLine="710"/>
        <w:jc w:val="both"/>
        <w:rPr>
          <w:sz w:val="28"/>
          <w:szCs w:val="28"/>
        </w:rPr>
      </w:pPr>
      <w:r w:rsidRPr="00F546B0">
        <w:rPr>
          <w:sz w:val="28"/>
          <w:szCs w:val="28"/>
        </w:rPr>
        <w:t>Для участников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конференции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при дополнительной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оплате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предусмотрена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>автобусная</w:t>
      </w:r>
      <w:r w:rsidRPr="00F546B0">
        <w:rPr>
          <w:spacing w:val="1"/>
          <w:sz w:val="28"/>
          <w:szCs w:val="28"/>
        </w:rPr>
        <w:t xml:space="preserve"> </w:t>
      </w:r>
      <w:r w:rsidRPr="00F546B0">
        <w:rPr>
          <w:sz w:val="28"/>
          <w:szCs w:val="28"/>
        </w:rPr>
        <w:t xml:space="preserve">экскурсия по </w:t>
      </w:r>
      <w:r w:rsidR="00AA6829">
        <w:rPr>
          <w:sz w:val="28"/>
          <w:szCs w:val="28"/>
        </w:rPr>
        <w:t>городу-герою Туле.</w:t>
      </w:r>
    </w:p>
    <w:p w14:paraId="6733A5D6" w14:textId="57E33BF8" w:rsidR="0075403C" w:rsidRPr="0000400F" w:rsidRDefault="000A6CD8" w:rsidP="0075403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75403C" w:rsidRPr="0000400F">
        <w:rPr>
          <w:rFonts w:ascii="Times New Roman" w:hAnsi="Times New Roman"/>
          <w:sz w:val="28"/>
          <w:szCs w:val="28"/>
          <w:lang w:eastAsia="ru-RU"/>
        </w:rPr>
        <w:t xml:space="preserve">аявки для участия высылаются до </w:t>
      </w:r>
      <w:r w:rsidR="00F3201A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75403C" w:rsidRPr="000040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0EDF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F3201A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F3201A">
        <w:rPr>
          <w:rFonts w:ascii="Times New Roman" w:hAnsi="Times New Roman"/>
          <w:sz w:val="28"/>
          <w:szCs w:val="28"/>
          <w:lang w:eastAsia="ru-RU"/>
        </w:rPr>
        <w:t xml:space="preserve">материалы – </w:t>
      </w:r>
      <w:r w:rsidR="00F3201A">
        <w:rPr>
          <w:rFonts w:ascii="Times New Roman" w:hAnsi="Times New Roman"/>
          <w:b/>
          <w:sz w:val="28"/>
          <w:szCs w:val="28"/>
          <w:lang w:eastAsia="ru-RU"/>
        </w:rPr>
        <w:t>до 15 сентября</w:t>
      </w:r>
      <w:r w:rsidR="0075403C" w:rsidRPr="000040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403C" w:rsidRPr="0000400F">
        <w:rPr>
          <w:rFonts w:ascii="Times New Roman" w:hAnsi="Times New Roman"/>
          <w:sz w:val="28"/>
          <w:szCs w:val="28"/>
          <w:lang w:eastAsia="ru-RU"/>
        </w:rPr>
        <w:t>на е-</w:t>
      </w:r>
      <w:proofErr w:type="spellStart"/>
      <w:r w:rsidR="0075403C" w:rsidRPr="0000400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5403C" w:rsidRPr="0000400F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75403C" w:rsidRPr="0000400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kafril</w:t>
        </w:r>
        <w:r w:rsidR="0075403C" w:rsidRPr="0000400F">
          <w:rPr>
            <w:rStyle w:val="a4"/>
            <w:rFonts w:ascii="Times New Roman" w:hAnsi="Times New Roman"/>
            <w:b/>
            <w:sz w:val="28"/>
            <w:szCs w:val="28"/>
          </w:rPr>
          <w:t>71</w:t>
        </w:r>
        <w:r w:rsidR="0075403C" w:rsidRPr="0000400F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@yandex.ru</w:t>
        </w:r>
      </w:hyperlink>
    </w:p>
    <w:p w14:paraId="436DEEDD" w14:textId="77777777" w:rsidR="0075403C" w:rsidRDefault="0075403C" w:rsidP="001510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Форма заявки на участие</w:t>
      </w:r>
    </w:p>
    <w:tbl>
      <w:tblPr>
        <w:tblpPr w:leftFromText="180" w:rightFromText="180" w:vertAnchor="page" w:horzAnchor="margin" w:tblpXSpec="center" w:tblpY="2661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072"/>
        <w:gridCol w:w="1549"/>
        <w:gridCol w:w="1559"/>
        <w:gridCol w:w="1985"/>
        <w:gridCol w:w="1417"/>
        <w:gridCol w:w="1420"/>
      </w:tblGrid>
      <w:tr w:rsidR="00E92948" w14:paraId="03C81BF6" w14:textId="77777777" w:rsidTr="00E92948">
        <w:trPr>
          <w:trHeight w:val="221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23E" w14:textId="77777777" w:rsidR="00E92948" w:rsidRDefault="00E92948" w:rsidP="00E92948">
            <w:pPr>
              <w:spacing w:before="100" w:beforeAutospacing="1" w:after="100" w:afterAutospacing="1" w:line="240" w:lineRule="auto"/>
              <w:ind w:left="-11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AC2E" w14:textId="77777777" w:rsidR="00E92948" w:rsidRDefault="00E92948" w:rsidP="00E929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640F" w14:textId="77777777" w:rsidR="00E92948" w:rsidRDefault="00E92948" w:rsidP="00E9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Полное наименование учебного заведения. Для студентов: факультет, курс, группа. </w:t>
            </w:r>
          </w:p>
          <w:p w14:paraId="07357D54" w14:textId="77777777" w:rsidR="00E92948" w:rsidRDefault="00E92948" w:rsidP="00E9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Для учащихся: класс.</w:t>
            </w:r>
          </w:p>
          <w:p w14:paraId="2A15A5F5" w14:textId="77777777" w:rsidR="00E92948" w:rsidRDefault="00E92948" w:rsidP="00E9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Телефон, е-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273" w14:textId="77777777" w:rsidR="00E92948" w:rsidRDefault="00E92948" w:rsidP="00E929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Тема выступления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A353" w14:textId="77777777" w:rsidR="00E92948" w:rsidRDefault="00E92948" w:rsidP="00E929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Ф.И.О., степень, звание научного руководителя (для аспирантов, магистрантов и студентов)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A747" w14:textId="77777777" w:rsidR="00E92948" w:rsidRDefault="00E92948" w:rsidP="00E9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Публикация</w:t>
            </w:r>
          </w:p>
          <w:p w14:paraId="647D4002" w14:textId="77777777" w:rsidR="00E92948" w:rsidRDefault="00E92948" w:rsidP="00E9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82D" w14:textId="77777777" w:rsidR="00E92948" w:rsidRDefault="00E92948" w:rsidP="0042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Проживание Да/Нет</w:t>
            </w:r>
          </w:p>
        </w:tc>
      </w:tr>
      <w:tr w:rsidR="00E92948" w14:paraId="16521512" w14:textId="77777777" w:rsidTr="00E92948">
        <w:trPr>
          <w:trHeight w:val="29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607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415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5CA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041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0B3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33B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02F" w14:textId="77777777" w:rsidR="00E92948" w:rsidRDefault="00E92948" w:rsidP="00E92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5FF1DA4" w14:textId="77777777" w:rsidR="0075403C" w:rsidRPr="00510EDF" w:rsidRDefault="00E92948" w:rsidP="0075403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10E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403C" w:rsidRPr="00510EDF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510EDF" w:rsidRPr="00510EDF">
        <w:rPr>
          <w:rFonts w:ascii="Times New Roman" w:hAnsi="Times New Roman"/>
          <w:b/>
          <w:sz w:val="28"/>
          <w:szCs w:val="28"/>
        </w:rPr>
        <w:t>XXXVII</w:t>
      </w:r>
      <w:r w:rsidR="00510EDF" w:rsidRPr="00510EDF">
        <w:rPr>
          <w:rFonts w:ascii="Times New Roman" w:hAnsi="Times New Roman"/>
          <w:b/>
          <w:sz w:val="28"/>
          <w:szCs w:val="28"/>
          <w:lang w:val="en-US"/>
        </w:rPr>
        <w:t>I</w:t>
      </w:r>
      <w:r w:rsidR="00510EDF" w:rsidRPr="00510EDF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Международных </w:t>
      </w:r>
      <w:r w:rsidR="0075403C" w:rsidRPr="00510EDF">
        <w:rPr>
          <w:rFonts w:ascii="Times New Roman" w:hAnsi="Times New Roman"/>
          <w:b/>
          <w:sz w:val="28"/>
          <w:szCs w:val="28"/>
          <w:lang w:eastAsia="ru-RU"/>
        </w:rPr>
        <w:t>Толстовских чтениях с междуна</w:t>
      </w:r>
      <w:r w:rsidR="00510EDF">
        <w:rPr>
          <w:rFonts w:ascii="Times New Roman" w:hAnsi="Times New Roman"/>
          <w:b/>
          <w:sz w:val="28"/>
          <w:szCs w:val="28"/>
          <w:lang w:eastAsia="ru-RU"/>
        </w:rPr>
        <w:t>родным участием, посвященных 194</w:t>
      </w:r>
      <w:r w:rsidR="0075403C" w:rsidRPr="00510EDF">
        <w:rPr>
          <w:rFonts w:ascii="Times New Roman" w:hAnsi="Times New Roman"/>
          <w:b/>
          <w:sz w:val="28"/>
          <w:szCs w:val="28"/>
          <w:lang w:eastAsia="ru-RU"/>
        </w:rPr>
        <w:t>-летию со дня рождения писателя</w:t>
      </w:r>
    </w:p>
    <w:p w14:paraId="07210F13" w14:textId="77777777" w:rsidR="0075403C" w:rsidRDefault="0075403C" w:rsidP="007540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A4BEDFF" w14:textId="77777777" w:rsidR="0075403C" w:rsidRDefault="0075403C" w:rsidP="0075403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поданных участниками заявок будут сформированы секции.</w:t>
      </w:r>
    </w:p>
    <w:p w14:paraId="6DF61BE9" w14:textId="77777777" w:rsidR="0075403C" w:rsidRDefault="0075403C" w:rsidP="0075403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 итогам работы чтений планируется издание </w:t>
      </w:r>
      <w:r w:rsidRPr="0057760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электронного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сборника материалов</w:t>
      </w:r>
      <w:r w:rsidRPr="00366D84">
        <w:t xml:space="preserve"> </w:t>
      </w:r>
      <w:r w:rsidRPr="00366D84">
        <w:rPr>
          <w:rFonts w:ascii="Times New Roman" w:hAnsi="Times New Roman"/>
          <w:b/>
          <w:bCs/>
          <w:iCs/>
          <w:sz w:val="28"/>
          <w:szCs w:val="28"/>
          <w:lang w:eastAsia="ru-RU"/>
        </w:rPr>
        <w:t>с регистра</w:t>
      </w:r>
      <w:r w:rsidR="00851C5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цией в ФГУП НТЦ «ИНФОРМРЕГИСТР», РИНЦ </w:t>
      </w:r>
      <w:r w:rsidRPr="00366D84">
        <w:rPr>
          <w:rFonts w:ascii="Times New Roman" w:hAnsi="Times New Roman"/>
          <w:b/>
          <w:bCs/>
          <w:iCs/>
          <w:sz w:val="28"/>
          <w:szCs w:val="28"/>
          <w:lang w:eastAsia="ru-RU"/>
        </w:rPr>
        <w:t>и последующим размещением в научной электронной библиотеке elibrary.ru.</w:t>
      </w:r>
    </w:p>
    <w:p w14:paraId="1599B667" w14:textId="77777777" w:rsidR="0075403C" w:rsidRDefault="0075403C" w:rsidP="0075403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Требования к публикации</w:t>
      </w:r>
    </w:p>
    <w:p w14:paraId="44F75187" w14:textId="77777777" w:rsidR="0075403C" w:rsidRDefault="0075403C" w:rsidP="007540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Публикации в сборнике конференции осуществляется после проверки в системе «Антиплагиат» (процент оригинальности материалов должен быть не менее 60%).</w:t>
      </w:r>
    </w:p>
    <w:p w14:paraId="5EFF8627" w14:textId="77777777" w:rsidR="0075403C" w:rsidRPr="001A1E2B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Стоимость одной страницы – 15</w:t>
      </w:r>
      <w:r w:rsidRPr="0057760F">
        <w:rPr>
          <w:rFonts w:ascii="Times New Roman" w:hAnsi="Times New Roman"/>
          <w:b/>
          <w:sz w:val="28"/>
          <w:szCs w:val="28"/>
          <w:lang w:eastAsia="ru-RU"/>
        </w:rPr>
        <w:t>0 рублей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Отсканированную копию квитанции об оплате статьи необходимо предоставить по электронному адресу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kafril</w:t>
      </w:r>
      <w:proofErr w:type="spellEnd"/>
      <w:r w:rsidRPr="00693999">
        <w:rPr>
          <w:rFonts w:ascii="Times New Roman" w:hAnsi="Times New Roman"/>
          <w:b/>
          <w:sz w:val="28"/>
          <w:szCs w:val="28"/>
        </w:rPr>
        <w:t>71@</w:t>
      </w:r>
      <w:r w:rsidRPr="001A1E2B">
        <w:rPr>
          <w:rFonts w:ascii="Times New Roman" w:hAnsi="Times New Roman"/>
          <w:b/>
          <w:sz w:val="28"/>
          <w:szCs w:val="28"/>
        </w:rPr>
        <w:t>yandex.ru</w:t>
      </w:r>
    </w:p>
    <w:p w14:paraId="0BCA6568" w14:textId="77777777" w:rsidR="0075403C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должна быть напечатана через 1,5 интервала в системе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TimesNewRoman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кегль 14, поля: левое – 3 см.; правое, нижнее, верхнее - 2 см.). Объем статьи не должен превышать четырёх страниц, включая список литературы, который помещается в конце текста под заголовком «Литература».</w:t>
      </w:r>
      <w:r w:rsidRPr="005310C4">
        <w:t xml:space="preserve"> </w:t>
      </w:r>
      <w:r w:rsidRPr="005310C4">
        <w:rPr>
          <w:rFonts w:ascii="Times New Roman" w:hAnsi="Times New Roman"/>
          <w:sz w:val="28"/>
          <w:szCs w:val="28"/>
          <w:lang w:eastAsia="ru-RU"/>
        </w:rPr>
        <w:t xml:space="preserve">Библиографический список оформляется в алфавитном порядке, в соответствии с ГОСТ 7.0.5-2008. (см. Приложение 1).  </w:t>
      </w:r>
      <w:r>
        <w:rPr>
          <w:rFonts w:ascii="Times New Roman" w:hAnsi="Times New Roman"/>
          <w:sz w:val="28"/>
          <w:szCs w:val="28"/>
          <w:lang w:eastAsia="ru-RU"/>
        </w:rPr>
        <w:t xml:space="preserve"> Ссылки в тексте оформляются в квадратных скобках, например, [1, с. 123].</w:t>
      </w:r>
      <w:r w:rsidRPr="005310C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Материалы школьников, студентов, магистрантов должны сопровождаться рецензией научного руководителя. </w:t>
      </w:r>
    </w:p>
    <w:p w14:paraId="6EA0F516" w14:textId="77777777" w:rsidR="0075403C" w:rsidRDefault="0075403C" w:rsidP="0075403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Желающие опубликовать свои материалы должны выслать их </w:t>
      </w:r>
      <w:r w:rsidR="00510EDF">
        <w:rPr>
          <w:rFonts w:ascii="Times New Roman" w:hAnsi="Times New Roman"/>
          <w:b/>
          <w:sz w:val="28"/>
          <w:szCs w:val="28"/>
          <w:lang w:eastAsia="ru-RU"/>
        </w:rPr>
        <w:t>до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 </w:t>
      </w:r>
      <w:r w:rsidR="00510EDF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3E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510EDF">
        <w:rPr>
          <w:rFonts w:ascii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е-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kafril</w:t>
      </w:r>
      <w:proofErr w:type="spellEnd"/>
      <w:r w:rsidRPr="00A14377">
        <w:rPr>
          <w:rFonts w:ascii="Times New Roman" w:hAnsi="Times New Roman"/>
          <w:b/>
          <w:sz w:val="28"/>
          <w:szCs w:val="28"/>
        </w:rPr>
        <w:t>71</w:t>
      </w:r>
      <w:r w:rsidRPr="00AA63C3">
        <w:rPr>
          <w:rFonts w:ascii="Times New Roman" w:hAnsi="Times New Roman"/>
          <w:b/>
          <w:sz w:val="28"/>
          <w:szCs w:val="28"/>
          <w:lang w:eastAsia="ru-RU"/>
        </w:rPr>
        <w:t>@yandex.ru</w:t>
      </w:r>
    </w:p>
    <w:p w14:paraId="2FE73093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 оформления статьи:</w:t>
      </w:r>
    </w:p>
    <w:p w14:paraId="533F3A50" w14:textId="77777777" w:rsidR="0075403C" w:rsidRPr="001A1E2B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E2B">
        <w:rPr>
          <w:rFonts w:ascii="Times New Roman" w:hAnsi="Times New Roman"/>
          <w:b/>
          <w:sz w:val="28"/>
          <w:szCs w:val="28"/>
          <w:lang w:eastAsia="ru-RU"/>
        </w:rPr>
        <w:t>НАЗВАНИЕ</w:t>
      </w:r>
    </w:p>
    <w:p w14:paraId="3BACF0C5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 А. Иванова</w:t>
      </w:r>
    </w:p>
    <w:p w14:paraId="749D8A02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Факультет иностранных языков, V курс</w:t>
      </w:r>
    </w:p>
    <w:p w14:paraId="5AC463C3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(очная форма обучения)</w:t>
      </w:r>
    </w:p>
    <w:p w14:paraId="3B34258E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 – М. И. Петров</w:t>
      </w:r>
    </w:p>
    <w:p w14:paraId="5A9179C6" w14:textId="77777777" w:rsidR="0075403C" w:rsidRDefault="0075403C" w:rsidP="007540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 статьи……</w:t>
      </w:r>
    </w:p>
    <w:p w14:paraId="19F97BD2" w14:textId="77777777" w:rsidR="0075403C" w:rsidRDefault="0075403C" w:rsidP="007540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0FE76E" w14:textId="77777777" w:rsidR="0075403C" w:rsidRDefault="0075403C" w:rsidP="007540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42E2D04" w14:textId="77777777" w:rsidR="0075403C" w:rsidRPr="001A1E2B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E2B">
        <w:rPr>
          <w:rFonts w:ascii="Times New Roman" w:hAnsi="Times New Roman"/>
          <w:b/>
          <w:sz w:val="28"/>
          <w:szCs w:val="28"/>
          <w:lang w:eastAsia="ru-RU"/>
        </w:rPr>
        <w:t>НАЗВАНИЕ</w:t>
      </w:r>
    </w:p>
    <w:p w14:paraId="5A81EC49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 А. Иванова</w:t>
      </w:r>
    </w:p>
    <w:p w14:paraId="455293B2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Тульский государственный педагогический университет им. Л.Н. Толстого,</w:t>
      </w:r>
    </w:p>
    <w:p w14:paraId="0BF8F214" w14:textId="77777777" w:rsidR="0075403C" w:rsidRDefault="0075403C" w:rsidP="007540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кафедры философии</w:t>
      </w:r>
    </w:p>
    <w:p w14:paraId="686B97A5" w14:textId="77777777" w:rsidR="0075403C" w:rsidRDefault="0075403C" w:rsidP="007540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 статьи……</w:t>
      </w:r>
    </w:p>
    <w:p w14:paraId="02A57F7E" w14:textId="77777777" w:rsidR="0075403C" w:rsidRDefault="0075403C" w:rsidP="0075403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218C37E" w14:textId="77777777" w:rsidR="00510EDF" w:rsidRDefault="00510EDF" w:rsidP="00510E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БАНКОВСКИЕ РЕКВИЗИТЫ ДЛЯ ПЕРЕЧИСЛЕНИЯ ОПЛАТЫ ЗА ПУБЛИКАЦИЮ:</w:t>
      </w:r>
    </w:p>
    <w:p w14:paraId="2B106D87" w14:textId="77777777" w:rsidR="00510EDF" w:rsidRPr="00A44A86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ИНН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7107030811 </w:t>
      </w:r>
      <w:r w:rsidRPr="00744331">
        <w:rPr>
          <w:rFonts w:ascii="Times New Roman" w:hAnsi="Times New Roman"/>
          <w:b/>
          <w:sz w:val="28"/>
          <w:szCs w:val="28"/>
          <w:lang w:eastAsia="ru-RU"/>
        </w:rPr>
        <w:t>КПП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710701001</w:t>
      </w:r>
    </w:p>
    <w:p w14:paraId="304699BA" w14:textId="77777777" w:rsidR="00510EDF" w:rsidRPr="00A44A86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ПОЛУЧАТЕЛЬ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УФК ПО ТУЛЬСКОЙ ОБЛАСТИ (ТГПУ им. Л.Н. Толстого л/с 20666X23060)</w:t>
      </w:r>
    </w:p>
    <w:p w14:paraId="1F844B90" w14:textId="77777777" w:rsidR="00510EDF" w:rsidRPr="00744331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Р/с</w:t>
      </w:r>
      <w:r>
        <w:rPr>
          <w:rFonts w:ascii="Times New Roman" w:hAnsi="Times New Roman"/>
          <w:sz w:val="28"/>
          <w:szCs w:val="28"/>
          <w:lang w:eastAsia="ru-RU"/>
        </w:rPr>
        <w:t xml:space="preserve"> 03214643000000016600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331">
        <w:rPr>
          <w:rFonts w:ascii="Times New Roman" w:hAnsi="Times New Roman"/>
          <w:b/>
          <w:sz w:val="28"/>
          <w:szCs w:val="28"/>
          <w:lang w:eastAsia="ru-RU"/>
        </w:rPr>
        <w:t>К/с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40102810445370000059</w:t>
      </w:r>
    </w:p>
    <w:p w14:paraId="3153A8BB" w14:textId="77777777" w:rsidR="00510EDF" w:rsidRPr="00A44A86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Банк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ОТДЕЛЕНИЕ ТУЛА БАНКА РОССИИ </w:t>
      </w:r>
      <w:r w:rsidRPr="00744331">
        <w:rPr>
          <w:rFonts w:ascii="Times New Roman" w:hAnsi="Times New Roman"/>
          <w:sz w:val="28"/>
          <w:szCs w:val="28"/>
          <w:lang w:eastAsia="ru-RU"/>
        </w:rPr>
        <w:t>//</w:t>
      </w:r>
      <w:r>
        <w:rPr>
          <w:rFonts w:ascii="Times New Roman" w:hAnsi="Times New Roman"/>
          <w:sz w:val="28"/>
          <w:szCs w:val="28"/>
          <w:lang w:eastAsia="ru-RU"/>
        </w:rPr>
        <w:t xml:space="preserve"> УФК по Тульской области г. Тула </w:t>
      </w:r>
      <w:r w:rsidRPr="00744331">
        <w:rPr>
          <w:rFonts w:ascii="Times New Roman" w:hAnsi="Times New Roman"/>
          <w:b/>
          <w:sz w:val="28"/>
          <w:szCs w:val="28"/>
          <w:lang w:eastAsia="ru-RU"/>
        </w:rPr>
        <w:t>БИК</w:t>
      </w:r>
      <w:r>
        <w:rPr>
          <w:rFonts w:ascii="Times New Roman" w:hAnsi="Times New Roman"/>
          <w:sz w:val="28"/>
          <w:szCs w:val="28"/>
          <w:lang w:eastAsia="ru-RU"/>
        </w:rPr>
        <w:t xml:space="preserve"> 017003983</w:t>
      </w:r>
    </w:p>
    <w:p w14:paraId="717CEA78" w14:textId="77777777" w:rsidR="00510EDF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ОКПО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02080121 </w:t>
      </w:r>
      <w:r w:rsidRPr="00744331">
        <w:rPr>
          <w:rFonts w:ascii="Times New Roman" w:hAnsi="Times New Roman"/>
          <w:b/>
          <w:sz w:val="28"/>
          <w:szCs w:val="28"/>
          <w:lang w:eastAsia="ru-RU"/>
        </w:rPr>
        <w:t>ОКТМО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70701000 </w:t>
      </w:r>
      <w:r w:rsidRPr="00744331">
        <w:rPr>
          <w:rFonts w:ascii="Times New Roman" w:hAnsi="Times New Roman"/>
          <w:b/>
          <w:sz w:val="28"/>
          <w:szCs w:val="28"/>
          <w:lang w:eastAsia="ru-RU"/>
        </w:rPr>
        <w:t>ОГРН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1027100979674</w:t>
      </w:r>
    </w:p>
    <w:p w14:paraId="603BE3F2" w14:textId="77777777" w:rsidR="00510EDF" w:rsidRPr="00A44A86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КБК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00000000000000000130</w:t>
      </w:r>
    </w:p>
    <w:p w14:paraId="74A4998C" w14:textId="77777777" w:rsidR="00510EDF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Адрес: 300026, г. Тула, пр. Ленина, 125. Факс: (4872) 65-78-07. Телефон: (4872) 35-91-62</w:t>
      </w:r>
    </w:p>
    <w:p w14:paraId="69A37982" w14:textId="77777777" w:rsidR="00510EDF" w:rsidRPr="00744331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F794E90" w14:textId="77777777" w:rsidR="00510EDF" w:rsidRPr="00744331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i/>
          <w:sz w:val="28"/>
          <w:szCs w:val="28"/>
          <w:lang w:eastAsia="ru-RU"/>
        </w:rPr>
        <w:t>ДОПОЛНИТЕЛЬНО</w:t>
      </w:r>
    </w:p>
    <w:p w14:paraId="2BC7B817" w14:textId="77777777" w:rsidR="00510EDF" w:rsidRPr="00A44A86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31">
        <w:rPr>
          <w:rFonts w:ascii="Times New Roman" w:hAnsi="Times New Roman"/>
          <w:b/>
          <w:sz w:val="28"/>
          <w:szCs w:val="28"/>
          <w:lang w:eastAsia="ru-RU"/>
        </w:rPr>
        <w:t>ОКОНХ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92110 </w:t>
      </w:r>
      <w:r w:rsidRPr="00744331">
        <w:rPr>
          <w:rFonts w:ascii="Times New Roman" w:hAnsi="Times New Roman"/>
          <w:b/>
          <w:sz w:val="28"/>
          <w:szCs w:val="28"/>
          <w:lang w:eastAsia="ru-RU"/>
        </w:rPr>
        <w:t>ОКВЭД</w:t>
      </w:r>
      <w:r w:rsidRPr="00A44A86">
        <w:rPr>
          <w:rFonts w:ascii="Times New Roman" w:hAnsi="Times New Roman"/>
          <w:sz w:val="28"/>
          <w:szCs w:val="28"/>
          <w:lang w:eastAsia="ru-RU"/>
        </w:rPr>
        <w:t xml:space="preserve"> 85.22 </w:t>
      </w:r>
    </w:p>
    <w:p w14:paraId="27EE12AA" w14:textId="77777777" w:rsidR="0075403C" w:rsidRDefault="00510EDF" w:rsidP="00510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A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75403C" w:rsidRPr="00A44A86">
        <w:rPr>
          <w:rFonts w:ascii="Times New Roman" w:hAnsi="Times New Roman"/>
          <w:sz w:val="28"/>
          <w:szCs w:val="28"/>
          <w:lang w:eastAsia="ru-RU"/>
        </w:rPr>
        <w:t>(Назначение платежа</w:t>
      </w:r>
      <w:r w:rsidR="0075403C">
        <w:rPr>
          <w:rFonts w:ascii="Times New Roman" w:hAnsi="Times New Roman"/>
          <w:sz w:val="28"/>
          <w:szCs w:val="28"/>
          <w:lang w:eastAsia="ru-RU"/>
        </w:rPr>
        <w:t xml:space="preserve"> - За публикацию статьи в сборнике Толстовских      чтений с международным участием</w:t>
      </w:r>
      <w:r w:rsidR="0075403C" w:rsidRPr="00A44A86">
        <w:rPr>
          <w:rFonts w:ascii="Times New Roman" w:hAnsi="Times New Roman"/>
          <w:sz w:val="28"/>
          <w:szCs w:val="28"/>
          <w:lang w:eastAsia="ru-RU"/>
        </w:rPr>
        <w:t>).</w:t>
      </w:r>
    </w:p>
    <w:p w14:paraId="734EC218" w14:textId="77777777" w:rsidR="0075403C" w:rsidRPr="00A44A86" w:rsidRDefault="0075403C" w:rsidP="00754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7917B8" w14:textId="77777777" w:rsidR="0075403C" w:rsidRDefault="0075403C" w:rsidP="0075403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Контактные телефоны: </w:t>
      </w:r>
    </w:p>
    <w:p w14:paraId="538FB134" w14:textId="77777777" w:rsidR="0075403C" w:rsidRDefault="0075403C" w:rsidP="00754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8(4872) 36-01-45 (деканат факультета русской филологии и документоведения; декан – доктор исторических наук, доцент Гаврилина Надежда Афанасьевна);</w:t>
      </w:r>
    </w:p>
    <w:p w14:paraId="4A8DFD0B" w14:textId="77777777" w:rsidR="0075403C" w:rsidRDefault="0075403C" w:rsidP="00754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317114" w14:textId="77777777" w:rsidR="0075403C" w:rsidRDefault="0075403C" w:rsidP="00754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C80591">
        <w:rPr>
          <w:rFonts w:ascii="Times New Roman" w:hAnsi="Times New Roman"/>
          <w:sz w:val="28"/>
          <w:szCs w:val="28"/>
          <w:lang w:eastAsia="ru-RU"/>
        </w:rPr>
        <w:t xml:space="preserve"> 8(905) 622-90-29 </w:t>
      </w:r>
      <w:r>
        <w:rPr>
          <w:rFonts w:ascii="Times New Roman" w:hAnsi="Times New Roman"/>
          <w:sz w:val="28"/>
          <w:szCs w:val="28"/>
          <w:lang w:eastAsia="ru-RU"/>
        </w:rPr>
        <w:t>(зав. кафедрой русского языка и литературы – кандидат филологических наук, доцент Пронина Елена</w:t>
      </w:r>
      <w:r w:rsidRPr="00C805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Викторовна)</w:t>
      </w:r>
    </w:p>
    <w:p w14:paraId="37CBDD30" w14:textId="77777777" w:rsidR="0075403C" w:rsidRDefault="0075403C" w:rsidP="0075403C">
      <w:pPr>
        <w:jc w:val="both"/>
        <w:rPr>
          <w:sz w:val="28"/>
          <w:szCs w:val="28"/>
        </w:rPr>
      </w:pPr>
    </w:p>
    <w:p w14:paraId="22F15ADF" w14:textId="77777777" w:rsidR="0075403C" w:rsidRDefault="0075403C" w:rsidP="0075403C">
      <w:pPr>
        <w:rPr>
          <w:sz w:val="28"/>
          <w:szCs w:val="28"/>
        </w:rPr>
      </w:pPr>
    </w:p>
    <w:p w14:paraId="2037EE16" w14:textId="77777777" w:rsidR="0075403C" w:rsidRDefault="0075403C" w:rsidP="0075403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С уважением, оргкомитет чтений </w:t>
      </w:r>
    </w:p>
    <w:p w14:paraId="1CB58A00" w14:textId="77777777" w:rsidR="0075403C" w:rsidRDefault="0075403C" w:rsidP="0075403C">
      <w:pPr>
        <w:spacing w:after="160" w:line="259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</w:p>
    <w:p w14:paraId="7B7BEAD4" w14:textId="77777777" w:rsidR="0075403C" w:rsidRPr="005310C4" w:rsidRDefault="0075403C" w:rsidP="0075403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5310C4">
        <w:rPr>
          <w:rFonts w:ascii="Times New Roman" w:hAnsi="Times New Roman"/>
          <w:b/>
          <w:sz w:val="28"/>
          <w:szCs w:val="24"/>
        </w:rPr>
        <w:t>Приложение 1</w:t>
      </w:r>
    </w:p>
    <w:p w14:paraId="5BECB622" w14:textId="77777777" w:rsidR="0075403C" w:rsidRPr="005310C4" w:rsidRDefault="0075403C" w:rsidP="0075403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23141E94" w14:textId="77777777" w:rsidR="0075403C" w:rsidRPr="005310C4" w:rsidRDefault="0075403C" w:rsidP="007540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>ПРИМЕРЫ БИБЛИОГРАФИЧЕСКОГО ОПИСАНИЯ ПО ГОСТУ Р 7.0.5-2008 «Библиографическая ссылка. Общие требования и правила составления»</w:t>
      </w:r>
    </w:p>
    <w:p w14:paraId="55E5E0A4" w14:textId="77777777" w:rsidR="0075403C" w:rsidRPr="005310C4" w:rsidRDefault="0075403C" w:rsidP="0075403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EE7DB5A" w14:textId="77777777" w:rsidR="0075403C" w:rsidRPr="005310C4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10C4">
        <w:rPr>
          <w:rFonts w:ascii="Times New Roman" w:hAnsi="Times New Roman"/>
          <w:b/>
          <w:sz w:val="28"/>
          <w:szCs w:val="24"/>
        </w:rPr>
        <w:t>Книга одного автора</w:t>
      </w:r>
    </w:p>
    <w:p w14:paraId="4FD6FB7D" w14:textId="77777777" w:rsidR="0075403C" w:rsidRPr="005310C4" w:rsidRDefault="0075403C" w:rsidP="0075403C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proofErr w:type="spellStart"/>
      <w:r w:rsidRPr="005310C4">
        <w:rPr>
          <w:rFonts w:ascii="Times New Roman" w:hAnsi="Times New Roman"/>
          <w:sz w:val="28"/>
          <w:szCs w:val="24"/>
        </w:rPr>
        <w:t>Пакшина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С.М. Передвижение солей в почве: монография. M.: Наука, 1980. 120 с. </w:t>
      </w:r>
    </w:p>
    <w:p w14:paraId="057AC48E" w14:textId="77777777" w:rsidR="0075403C" w:rsidRPr="005310C4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10C4">
        <w:rPr>
          <w:rFonts w:ascii="Times New Roman" w:hAnsi="Times New Roman"/>
          <w:b/>
          <w:sz w:val="28"/>
          <w:szCs w:val="24"/>
        </w:rPr>
        <w:t>Книга двух авторов</w:t>
      </w:r>
    </w:p>
    <w:p w14:paraId="51D31C67" w14:textId="77777777" w:rsidR="0075403C" w:rsidRPr="005310C4" w:rsidRDefault="0075403C" w:rsidP="0075403C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5310C4">
        <w:rPr>
          <w:rFonts w:ascii="Times New Roman" w:hAnsi="Times New Roman"/>
          <w:sz w:val="28"/>
          <w:szCs w:val="24"/>
        </w:rPr>
        <w:t>перераб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и доп. Н. Новгород, 2009. 148 с. </w:t>
      </w:r>
    </w:p>
    <w:p w14:paraId="2AF58AB0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Книга трех авторов</w:t>
      </w:r>
    </w:p>
    <w:p w14:paraId="28D651AA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Ториков В.Е., Мельникова О.В., Ториков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Книга четырех и более авторов </w:t>
      </w:r>
    </w:p>
    <w:p w14:paraId="4107A46D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Заболевания у коров: диагностика / И.Ф. </w:t>
      </w:r>
      <w:proofErr w:type="spellStart"/>
      <w:r w:rsidRPr="005310C4">
        <w:rPr>
          <w:rFonts w:ascii="Times New Roman" w:hAnsi="Times New Roman"/>
          <w:sz w:val="28"/>
          <w:szCs w:val="24"/>
        </w:rPr>
        <w:t>Ахтямов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[и др.]. Казань, 2008. 455 с. </w:t>
      </w:r>
    </w:p>
    <w:p w14:paraId="5D3BAFE1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При необходимости, если автор, на которого ссылаются, стоит не первым, можно перечислить за косой чертой всех  авторов: Применение аппарата внешней фиксации при патологии позвоночника / В.И. Шевцов, В.В. </w:t>
      </w:r>
      <w:proofErr w:type="spellStart"/>
      <w:r w:rsidRPr="005310C4">
        <w:rPr>
          <w:rFonts w:ascii="Times New Roman" w:hAnsi="Times New Roman"/>
          <w:sz w:val="28"/>
          <w:szCs w:val="24"/>
        </w:rPr>
        <w:t>Пивень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, А.Т. </w:t>
      </w:r>
      <w:proofErr w:type="spellStart"/>
      <w:r w:rsidRPr="005310C4">
        <w:rPr>
          <w:rFonts w:ascii="Times New Roman" w:hAnsi="Times New Roman"/>
          <w:sz w:val="28"/>
          <w:szCs w:val="24"/>
        </w:rPr>
        <w:t>Худяев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, Ю.А. </w:t>
      </w:r>
      <w:proofErr w:type="spellStart"/>
      <w:r w:rsidRPr="005310C4">
        <w:rPr>
          <w:rFonts w:ascii="Times New Roman" w:hAnsi="Times New Roman"/>
          <w:sz w:val="28"/>
          <w:szCs w:val="24"/>
        </w:rPr>
        <w:t>Муштаева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М.: Медицина, 2007. 112 с.  </w:t>
      </w:r>
    </w:p>
    <w:p w14:paraId="55D7331D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Сборники</w:t>
      </w:r>
    </w:p>
    <w:p w14:paraId="3BD0BA59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Котиков М.В., Ториков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С.97-102. </w:t>
      </w:r>
    </w:p>
    <w:p w14:paraId="5189C7DD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Книга под заглавием  (описание учебников, справочников, монографий, сборников и т.п.)</w:t>
      </w:r>
    </w:p>
    <w:p w14:paraId="2DC559D4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14:paraId="0713ED1D" w14:textId="77777777" w:rsidR="0075403C" w:rsidRPr="005310C4" w:rsidRDefault="0075403C" w:rsidP="007540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  <w:r w:rsidRPr="005310C4">
        <w:rPr>
          <w:rFonts w:ascii="Times New Roman" w:hAnsi="Times New Roman"/>
          <w:sz w:val="28"/>
          <w:szCs w:val="24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5310C4">
        <w:rPr>
          <w:rFonts w:ascii="Times New Roman" w:hAnsi="Times New Roman"/>
          <w:sz w:val="28"/>
          <w:szCs w:val="24"/>
        </w:rPr>
        <w:t>перераб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М.: Мед. </w:t>
      </w:r>
      <w:proofErr w:type="spellStart"/>
      <w:r w:rsidRPr="005310C4">
        <w:rPr>
          <w:rFonts w:ascii="Times New Roman" w:hAnsi="Times New Roman"/>
          <w:sz w:val="28"/>
          <w:szCs w:val="24"/>
        </w:rPr>
        <w:t>информ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агентство, 2008. 272 с. </w:t>
      </w:r>
    </w:p>
    <w:p w14:paraId="227C35DF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Описание диссертаций, авторефераты диссертаций:</w:t>
      </w:r>
    </w:p>
    <w:p w14:paraId="122B78AB" w14:textId="77777777" w:rsidR="0075403C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Белозеров И.В. Религиозная политика Золотой Орды на Руси в XIII-XIV вв.: </w:t>
      </w:r>
      <w:proofErr w:type="spellStart"/>
      <w:r w:rsidRPr="005310C4">
        <w:rPr>
          <w:rFonts w:ascii="Times New Roman" w:hAnsi="Times New Roman"/>
          <w:sz w:val="28"/>
          <w:szCs w:val="24"/>
        </w:rPr>
        <w:t>дис</w:t>
      </w:r>
      <w:proofErr w:type="spellEnd"/>
      <w:r w:rsidRPr="005310C4">
        <w:rPr>
          <w:rFonts w:ascii="Times New Roman" w:hAnsi="Times New Roman"/>
          <w:sz w:val="28"/>
          <w:szCs w:val="24"/>
        </w:rPr>
        <w:t>. … канд. ист. наук: 07.00.02: утв. 15.07.02. М., 2</w:t>
      </w:r>
      <w:r>
        <w:rPr>
          <w:rFonts w:ascii="Times New Roman" w:hAnsi="Times New Roman"/>
          <w:sz w:val="28"/>
          <w:szCs w:val="24"/>
        </w:rPr>
        <w:t>002. 215 с</w:t>
      </w:r>
      <w:r w:rsidRPr="00D572D9">
        <w:rPr>
          <w:rFonts w:ascii="Times New Roman" w:hAnsi="Times New Roman"/>
          <w:sz w:val="28"/>
          <w:szCs w:val="24"/>
        </w:rPr>
        <w:t>.</w:t>
      </w:r>
    </w:p>
    <w:p w14:paraId="28C0E4A1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5310C4">
        <w:rPr>
          <w:rFonts w:ascii="Times New Roman" w:hAnsi="Times New Roman"/>
          <w:sz w:val="28"/>
          <w:szCs w:val="24"/>
        </w:rPr>
        <w:t>автореф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на </w:t>
      </w:r>
      <w:proofErr w:type="spellStart"/>
      <w:r w:rsidRPr="005310C4">
        <w:rPr>
          <w:rFonts w:ascii="Times New Roman" w:hAnsi="Times New Roman"/>
          <w:sz w:val="28"/>
          <w:szCs w:val="24"/>
        </w:rPr>
        <w:t>соиск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ученой степ. канд. </w:t>
      </w:r>
      <w:proofErr w:type="spellStart"/>
      <w:r w:rsidRPr="005310C4">
        <w:rPr>
          <w:rFonts w:ascii="Times New Roman" w:hAnsi="Times New Roman"/>
          <w:sz w:val="28"/>
          <w:szCs w:val="24"/>
        </w:rPr>
        <w:t>пед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наук: 13.00.08 – теория и методика проф. образования М., 2002. 24 с. </w:t>
      </w:r>
    </w:p>
    <w:p w14:paraId="0B0FCA49" w14:textId="77777777" w:rsidR="0075403C" w:rsidRPr="00D572D9" w:rsidRDefault="0075403C" w:rsidP="007540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Описание отдельного тома многотомного издания под общим заголовком</w:t>
      </w:r>
    </w:p>
    <w:p w14:paraId="77D0052B" w14:textId="77777777" w:rsidR="0075403C" w:rsidRPr="005310C4" w:rsidRDefault="0075403C" w:rsidP="0075403C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Пальцев М.А., Аничков М.Н.  Патологическая анатомия: в 2 т. М.: Медицина, 2001. Т. 2, ч. 1. 736 с. </w:t>
      </w:r>
    </w:p>
    <w:p w14:paraId="02633ABC" w14:textId="77777777" w:rsidR="0075403C" w:rsidRPr="00D572D9" w:rsidRDefault="0075403C" w:rsidP="007540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Описание отдельного тома многотомного издания под общим заглавием</w:t>
      </w:r>
    </w:p>
    <w:p w14:paraId="33D0F85E" w14:textId="77777777" w:rsidR="0075403C" w:rsidRPr="005310C4" w:rsidRDefault="0075403C" w:rsidP="0075403C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5310C4">
        <w:rPr>
          <w:rFonts w:ascii="Times New Roman" w:hAnsi="Times New Roman"/>
          <w:sz w:val="28"/>
          <w:szCs w:val="24"/>
        </w:rPr>
        <w:t>испр</w:t>
      </w:r>
      <w:proofErr w:type="spellEnd"/>
      <w:r w:rsidRPr="005310C4">
        <w:rPr>
          <w:rFonts w:ascii="Times New Roman" w:hAnsi="Times New Roman"/>
          <w:sz w:val="28"/>
          <w:szCs w:val="24"/>
        </w:rPr>
        <w:t>. и доп. М.: ГЭОТАР-Медиа, 2008. Т. 1.  368 с.</w:t>
      </w:r>
    </w:p>
    <w:p w14:paraId="72D4FF38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Описание главы из книги, из сборника</w:t>
      </w:r>
    </w:p>
    <w:p w14:paraId="70500CB7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Макушин В.Д., Волокитина Е.А. Причины неудач и осложнений при выполнении опорных остеотомий с применением аппарата Илизарова // Лечение врожденного вывиха бедра у взрослых / под ред. В.И. Шевцова, В.Д. Макушина. Курган, 2004. Гл. 8. С. 372-402. </w:t>
      </w:r>
    </w:p>
    <w:p w14:paraId="4A04AE9C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Белоус Н.М. Храня теплую память о прошлом // Великая Отечественная война 1941-1945 гг. в истории моей семьи: сборник статей / под общей редакцией Р.В. </w:t>
      </w:r>
      <w:proofErr w:type="spellStart"/>
      <w:r w:rsidRPr="005310C4">
        <w:rPr>
          <w:rFonts w:ascii="Times New Roman" w:hAnsi="Times New Roman"/>
          <w:sz w:val="28"/>
          <w:szCs w:val="24"/>
        </w:rPr>
        <w:t>Новожеева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Брянск: Изд-во БГАУ, 2015. С. 4-5. </w:t>
      </w:r>
    </w:p>
    <w:p w14:paraId="30AB6054" w14:textId="77777777" w:rsidR="0075403C" w:rsidRPr="005310C4" w:rsidRDefault="0075403C" w:rsidP="007540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99B3F32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Описание статей из журналов</w:t>
      </w:r>
    </w:p>
    <w:p w14:paraId="13D44259" w14:textId="77777777" w:rsidR="0075403C" w:rsidRPr="00D572D9" w:rsidRDefault="0075403C" w:rsidP="0075403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 xml:space="preserve">Один автор: </w:t>
      </w:r>
    </w:p>
    <w:p w14:paraId="51021A5C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310C4">
        <w:rPr>
          <w:rFonts w:ascii="Times New Roman" w:hAnsi="Times New Roman"/>
          <w:sz w:val="28"/>
          <w:szCs w:val="24"/>
        </w:rPr>
        <w:t>Просянников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Е.В. Устройство для отделения образцов почвы от растительных остатков //Почвоведение. 1979. №11. С. 162-164. </w:t>
      </w:r>
    </w:p>
    <w:p w14:paraId="58BA26F1" w14:textId="77777777" w:rsidR="0075403C" w:rsidRPr="00D572D9" w:rsidRDefault="0075403C" w:rsidP="0075403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 xml:space="preserve">Два автора: </w:t>
      </w:r>
    </w:p>
    <w:p w14:paraId="7874DE7D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310C4">
        <w:rPr>
          <w:rFonts w:ascii="Times New Roman" w:hAnsi="Times New Roman"/>
          <w:sz w:val="28"/>
          <w:szCs w:val="24"/>
        </w:rPr>
        <w:t>Просянников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Е.В., </w:t>
      </w:r>
      <w:proofErr w:type="spellStart"/>
      <w:r w:rsidRPr="005310C4">
        <w:rPr>
          <w:rFonts w:ascii="Times New Roman" w:hAnsi="Times New Roman"/>
          <w:sz w:val="28"/>
          <w:szCs w:val="24"/>
        </w:rPr>
        <w:t>Карпенчук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5310C4">
        <w:rPr>
          <w:rFonts w:ascii="Times New Roman" w:hAnsi="Times New Roman"/>
          <w:sz w:val="28"/>
          <w:szCs w:val="24"/>
        </w:rPr>
        <w:t>хлорозоопасности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для яблоневых садов // Почвоведение. 1982. № 9. С. 116-121.  </w:t>
      </w:r>
    </w:p>
    <w:p w14:paraId="368853AD" w14:textId="77777777" w:rsidR="0075403C" w:rsidRPr="00D572D9" w:rsidRDefault="0075403C" w:rsidP="007540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 xml:space="preserve">Три автора: </w:t>
      </w:r>
    </w:p>
    <w:p w14:paraId="26FEEDD7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Сазонова Н.В., Лунева С.Н., Стогов М.В. Динамика биохимических показателей сыворотки крови при амбулаторном лечении // </w:t>
      </w:r>
      <w:proofErr w:type="spellStart"/>
      <w:r w:rsidRPr="005310C4">
        <w:rPr>
          <w:rFonts w:ascii="Times New Roman" w:hAnsi="Times New Roman"/>
          <w:sz w:val="28"/>
          <w:szCs w:val="24"/>
        </w:rPr>
        <w:t>Вестн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травматологии и ортопедии им. Н.Н. Приорова. 2008. № 3. С. 52-56. </w:t>
      </w:r>
    </w:p>
    <w:p w14:paraId="1CF70A5A" w14:textId="77777777" w:rsidR="0075403C" w:rsidRPr="00D572D9" w:rsidRDefault="0075403C" w:rsidP="007540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 xml:space="preserve">Четыре и более авторов: </w:t>
      </w:r>
    </w:p>
    <w:p w14:paraId="4C54EFD8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Клинико-физиологические составляющие врожденной косолапости / Ю.И. </w:t>
      </w:r>
      <w:proofErr w:type="spellStart"/>
      <w:r w:rsidRPr="005310C4">
        <w:rPr>
          <w:rFonts w:ascii="Times New Roman" w:hAnsi="Times New Roman"/>
          <w:sz w:val="28"/>
          <w:szCs w:val="24"/>
        </w:rPr>
        <w:t>Клычкова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 [и др.] // Травматология и ортопедия России. 2008. № 3. С. 35-38. Оценка кровоснабжения методом ультразвуковой диагностики / В.А. Щуров, С.О. </w:t>
      </w:r>
      <w:proofErr w:type="spellStart"/>
      <w:r w:rsidRPr="005310C4">
        <w:rPr>
          <w:rFonts w:ascii="Times New Roman" w:hAnsi="Times New Roman"/>
          <w:sz w:val="28"/>
          <w:szCs w:val="24"/>
        </w:rPr>
        <w:t>Мурадисинов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, И.В. Щуров, С.П. Бойчук // Травматология и ортопедия России. 2008. № 3. С. 39-41. </w:t>
      </w:r>
    </w:p>
    <w:p w14:paraId="71820071" w14:textId="77777777" w:rsidR="0075403C" w:rsidRPr="005310C4" w:rsidRDefault="0075403C" w:rsidP="007540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2357DA20" w14:textId="77777777" w:rsidR="0075403C" w:rsidRPr="00D572D9" w:rsidRDefault="0075403C" w:rsidP="007540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>Описание электронных ресурсов</w:t>
      </w:r>
    </w:p>
    <w:p w14:paraId="7C57C6D4" w14:textId="77777777" w:rsidR="0075403C" w:rsidRPr="00D572D9" w:rsidRDefault="0075403C" w:rsidP="007540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 xml:space="preserve">Электронный ресурс локального доступа: </w:t>
      </w:r>
    </w:p>
    <w:p w14:paraId="4E739E9D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Техника спинальной анестезии [Электронный ресурс] / под ред. Е.М. </w:t>
      </w:r>
      <w:proofErr w:type="spellStart"/>
      <w:r w:rsidRPr="005310C4">
        <w:rPr>
          <w:rFonts w:ascii="Times New Roman" w:hAnsi="Times New Roman"/>
          <w:sz w:val="28"/>
          <w:szCs w:val="24"/>
        </w:rPr>
        <w:t>Шифмана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. М.: </w:t>
      </w:r>
      <w:proofErr w:type="spellStart"/>
      <w:r w:rsidRPr="005310C4">
        <w:rPr>
          <w:rFonts w:ascii="Times New Roman" w:hAnsi="Times New Roman"/>
          <w:sz w:val="28"/>
          <w:szCs w:val="24"/>
        </w:rPr>
        <w:t>ИнтелТек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, 2005. 1 электрон. опт. диск (CD-ROM). </w:t>
      </w:r>
    </w:p>
    <w:p w14:paraId="4498C095" w14:textId="77777777" w:rsidR="0075403C" w:rsidRPr="00D572D9" w:rsidRDefault="0075403C" w:rsidP="007540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572D9">
        <w:rPr>
          <w:rFonts w:ascii="Times New Roman" w:hAnsi="Times New Roman"/>
          <w:b/>
          <w:sz w:val="28"/>
          <w:szCs w:val="24"/>
        </w:rPr>
        <w:t xml:space="preserve">Электронный ресурс удаленного доступа: </w:t>
      </w:r>
    </w:p>
    <w:p w14:paraId="3320DBE9" w14:textId="77777777" w:rsidR="0075403C" w:rsidRPr="005310C4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 </w:t>
      </w:r>
    </w:p>
    <w:p w14:paraId="0EA153F0" w14:textId="77777777" w:rsidR="0075403C" w:rsidRDefault="0075403C" w:rsidP="00754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10C4">
        <w:rPr>
          <w:rFonts w:ascii="Times New Roman" w:hAnsi="Times New Roman"/>
          <w:sz w:val="28"/>
          <w:szCs w:val="24"/>
        </w:rPr>
        <w:t xml:space="preserve">О развитии малого и среднего предпринимательства в Российской Федерации: </w:t>
      </w:r>
      <w:proofErr w:type="spellStart"/>
      <w:r w:rsidRPr="005310C4">
        <w:rPr>
          <w:rFonts w:ascii="Times New Roman" w:hAnsi="Times New Roman"/>
          <w:sz w:val="28"/>
          <w:szCs w:val="24"/>
        </w:rPr>
        <w:t>федер</w:t>
      </w:r>
      <w:proofErr w:type="spellEnd"/>
      <w:r w:rsidRPr="005310C4">
        <w:rPr>
          <w:rFonts w:ascii="Times New Roman" w:hAnsi="Times New Roman"/>
          <w:sz w:val="28"/>
          <w:szCs w:val="24"/>
        </w:rPr>
        <w:t>. закон от 24 июня 2007 г. N209-ФЗ (с изм. и доп.). Доступ из справ. -правовой системы «Гарант».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310C4">
        <w:rPr>
          <w:rFonts w:ascii="Times New Roman" w:hAnsi="Times New Roman"/>
          <w:sz w:val="28"/>
          <w:szCs w:val="24"/>
        </w:rPr>
        <w:t xml:space="preserve">Источник: http://referat.niv.ru/view/referat-other/259/258992.htm Травин Андрей. Три поисковика Рунета, не считая </w:t>
      </w:r>
      <w:proofErr w:type="spellStart"/>
      <w:r w:rsidRPr="005310C4">
        <w:rPr>
          <w:rFonts w:ascii="Times New Roman" w:hAnsi="Times New Roman"/>
          <w:sz w:val="28"/>
          <w:szCs w:val="24"/>
        </w:rPr>
        <w:t>Google</w:t>
      </w:r>
      <w:proofErr w:type="spellEnd"/>
      <w:r w:rsidRPr="005310C4">
        <w:rPr>
          <w:rFonts w:ascii="Times New Roman" w:hAnsi="Times New Roman"/>
          <w:sz w:val="28"/>
          <w:szCs w:val="24"/>
        </w:rPr>
        <w:t xml:space="preserve"> [Электронный ресурс]. – Режим </w:t>
      </w:r>
      <w:proofErr w:type="gramStart"/>
      <w:r w:rsidRPr="005310C4">
        <w:rPr>
          <w:rFonts w:ascii="Times New Roman" w:hAnsi="Times New Roman"/>
          <w:sz w:val="28"/>
          <w:szCs w:val="24"/>
        </w:rPr>
        <w:t>доступа:  http://www.netoskop.ru/theme/2001/06/21/2662.html</w:t>
      </w:r>
      <w:proofErr w:type="gramEnd"/>
      <w:r w:rsidRPr="005310C4">
        <w:rPr>
          <w:rFonts w:ascii="Times New Roman" w:hAnsi="Times New Roman"/>
          <w:sz w:val="28"/>
          <w:szCs w:val="24"/>
        </w:rPr>
        <w:t xml:space="preserve">, свободный. – (дата </w:t>
      </w:r>
      <w:proofErr w:type="gramStart"/>
      <w:r w:rsidRPr="005310C4">
        <w:rPr>
          <w:rFonts w:ascii="Times New Roman" w:hAnsi="Times New Roman"/>
          <w:sz w:val="28"/>
          <w:szCs w:val="24"/>
        </w:rPr>
        <w:t>обращения:  21.08.2002</w:t>
      </w:r>
      <w:proofErr w:type="gramEnd"/>
      <w:r w:rsidRPr="005310C4">
        <w:rPr>
          <w:rFonts w:ascii="Times New Roman" w:hAnsi="Times New Roman"/>
          <w:sz w:val="28"/>
          <w:szCs w:val="24"/>
        </w:rPr>
        <w:t>).</w:t>
      </w:r>
    </w:p>
    <w:p w14:paraId="5E1DCCF1" w14:textId="77777777" w:rsidR="006F02FE" w:rsidRDefault="006F02FE"/>
    <w:sectPr w:rsidR="006F02FE" w:rsidSect="007B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96D"/>
    <w:multiLevelType w:val="hybridMultilevel"/>
    <w:tmpl w:val="28CA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1D29"/>
    <w:multiLevelType w:val="hybridMultilevel"/>
    <w:tmpl w:val="E2DEE078"/>
    <w:lvl w:ilvl="0" w:tplc="041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403C"/>
    <w:rsid w:val="000A6CD8"/>
    <w:rsid w:val="00151083"/>
    <w:rsid w:val="001E6820"/>
    <w:rsid w:val="003F60BD"/>
    <w:rsid w:val="00424F9E"/>
    <w:rsid w:val="00510EDF"/>
    <w:rsid w:val="00552EE6"/>
    <w:rsid w:val="00585C83"/>
    <w:rsid w:val="006F02FE"/>
    <w:rsid w:val="0075403C"/>
    <w:rsid w:val="00851C5D"/>
    <w:rsid w:val="0088630E"/>
    <w:rsid w:val="00921490"/>
    <w:rsid w:val="00990D85"/>
    <w:rsid w:val="00AA6829"/>
    <w:rsid w:val="00E92948"/>
    <w:rsid w:val="00F3201A"/>
    <w:rsid w:val="00F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9E3D"/>
  <w15:docId w15:val="{C2026407-FFDE-4494-BC1B-55DB50C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03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510EDF"/>
  </w:style>
  <w:style w:type="paragraph" w:styleId="a5">
    <w:name w:val="Body Text"/>
    <w:basedOn w:val="a"/>
    <w:link w:val="a6"/>
    <w:uiPriority w:val="1"/>
    <w:qFormat/>
    <w:rsid w:val="00F54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546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0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ril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Международный отдел</cp:lastModifiedBy>
  <cp:revision>14</cp:revision>
  <cp:lastPrinted>2022-06-16T06:58:00Z</cp:lastPrinted>
  <dcterms:created xsi:type="dcterms:W3CDTF">2022-06-15T18:43:00Z</dcterms:created>
  <dcterms:modified xsi:type="dcterms:W3CDTF">2022-07-06T12:44:00Z</dcterms:modified>
</cp:coreProperties>
</file>