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7" w:rsidRPr="00733435" w:rsidRDefault="00BC677A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 xml:space="preserve">Министерство образования и науки </w:t>
      </w:r>
      <w:r w:rsidR="007E24CA" w:rsidRPr="00733435">
        <w:rPr>
          <w:b/>
          <w:caps/>
          <w:sz w:val="20"/>
          <w:szCs w:val="22"/>
        </w:rPr>
        <w:t>Республики Башкортостан</w:t>
      </w:r>
    </w:p>
    <w:p w:rsidR="004D1550" w:rsidRPr="00733435" w:rsidRDefault="004D1550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>Министерство СПОРТА РЕСПУБЛИКИ бАШКОРТОСТАН</w:t>
      </w:r>
    </w:p>
    <w:p w:rsidR="004D1550" w:rsidRPr="00733435" w:rsidRDefault="004D5C95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>Ф</w:t>
      </w:r>
      <w:r w:rsidR="004D1550" w:rsidRPr="00733435">
        <w:rPr>
          <w:b/>
          <w:caps/>
          <w:sz w:val="20"/>
          <w:szCs w:val="22"/>
        </w:rPr>
        <w:t>Г</w:t>
      </w:r>
      <w:r w:rsidRPr="00733435">
        <w:rPr>
          <w:b/>
          <w:caps/>
          <w:sz w:val="20"/>
          <w:szCs w:val="22"/>
        </w:rPr>
        <w:t>Б</w:t>
      </w:r>
      <w:r w:rsidR="007A008D" w:rsidRPr="00733435">
        <w:rPr>
          <w:b/>
          <w:caps/>
          <w:sz w:val="20"/>
          <w:szCs w:val="22"/>
        </w:rPr>
        <w:t>ОУ В</w:t>
      </w:r>
      <w:r w:rsidR="004D1550" w:rsidRPr="00733435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7B6E97" w:rsidRPr="00733435" w:rsidRDefault="007B6E97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>ФГБОУ ВО «Уфимский нефтяной государственный технический университет»</w:t>
      </w:r>
    </w:p>
    <w:p w:rsidR="007B6E97" w:rsidRPr="00733435" w:rsidRDefault="007B6E97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>ФГБОУ ВО «БАШКИРСКИЙ ГОСУДАРСТВЕННЫЙ ПЕДАГОГИЧЕСКИЙ УНИВЕРСИТЕТ</w:t>
      </w:r>
    </w:p>
    <w:p w:rsidR="007B6E97" w:rsidRPr="00733435" w:rsidRDefault="007B6E97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>ИМ. М. АКМУЛЛЫ»</w:t>
      </w:r>
    </w:p>
    <w:p w:rsidR="007B6E97" w:rsidRDefault="007B6E97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 w:rsidRPr="00733435">
        <w:rPr>
          <w:b/>
          <w:caps/>
          <w:sz w:val="20"/>
          <w:szCs w:val="22"/>
        </w:rPr>
        <w:t>БИРСКИЙ ФИЛИАЛ ФГБОУ ВО «Башкирский государственный университет»</w:t>
      </w:r>
    </w:p>
    <w:p w:rsidR="00733435" w:rsidRPr="00733435" w:rsidRDefault="00733435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  <w:r>
        <w:rPr>
          <w:b/>
          <w:caps/>
          <w:sz w:val="20"/>
          <w:szCs w:val="22"/>
        </w:rPr>
        <w:t>____________________________________________________________________________</w:t>
      </w:r>
    </w:p>
    <w:p w:rsidR="007B6E97" w:rsidRPr="00733435" w:rsidRDefault="007B6E97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733435" w:rsidRDefault="00BC677A" w:rsidP="00733435">
      <w:pPr>
        <w:tabs>
          <w:tab w:val="left" w:pos="1008"/>
        </w:tabs>
        <w:ind w:firstLine="0"/>
        <w:jc w:val="center"/>
        <w:rPr>
          <w:b/>
          <w:i/>
          <w:caps/>
          <w:sz w:val="20"/>
          <w:szCs w:val="22"/>
        </w:rPr>
      </w:pPr>
      <w:r w:rsidRPr="00733435">
        <w:rPr>
          <w:b/>
          <w:i/>
          <w:caps/>
          <w:sz w:val="20"/>
          <w:szCs w:val="22"/>
        </w:rPr>
        <w:t>450008</w:t>
      </w:r>
      <w:r w:rsidR="00782138" w:rsidRPr="00733435">
        <w:rPr>
          <w:b/>
          <w:i/>
          <w:caps/>
          <w:sz w:val="20"/>
          <w:szCs w:val="22"/>
        </w:rPr>
        <w:t xml:space="preserve">, г. Уфа, ул. К. Маркса 12, </w:t>
      </w:r>
      <w:r w:rsidR="007B6E97" w:rsidRPr="00733435">
        <w:rPr>
          <w:b/>
          <w:i/>
          <w:caps/>
          <w:sz w:val="20"/>
          <w:szCs w:val="22"/>
        </w:rPr>
        <w:t>ФГБОУ ВО «</w:t>
      </w:r>
      <w:r w:rsidR="00782138" w:rsidRPr="00733435">
        <w:rPr>
          <w:b/>
          <w:i/>
          <w:caps/>
          <w:sz w:val="20"/>
          <w:szCs w:val="22"/>
        </w:rPr>
        <w:t>УГАТУ</w:t>
      </w:r>
      <w:r w:rsidR="007B6E97" w:rsidRPr="00733435">
        <w:rPr>
          <w:b/>
          <w:i/>
          <w:caps/>
          <w:sz w:val="20"/>
          <w:szCs w:val="22"/>
        </w:rPr>
        <w:t>»</w:t>
      </w:r>
      <w:r w:rsidR="00782138" w:rsidRPr="00733435">
        <w:rPr>
          <w:b/>
          <w:i/>
          <w:caps/>
          <w:sz w:val="20"/>
          <w:szCs w:val="22"/>
        </w:rPr>
        <w:t xml:space="preserve">, </w:t>
      </w:r>
    </w:p>
    <w:p w:rsidR="00733435" w:rsidRDefault="00782138" w:rsidP="00733435">
      <w:pPr>
        <w:tabs>
          <w:tab w:val="left" w:pos="1008"/>
        </w:tabs>
        <w:ind w:firstLine="0"/>
        <w:jc w:val="center"/>
        <w:rPr>
          <w:b/>
          <w:i/>
          <w:caps/>
          <w:sz w:val="20"/>
          <w:szCs w:val="22"/>
        </w:rPr>
      </w:pPr>
      <w:r w:rsidRPr="00733435">
        <w:rPr>
          <w:b/>
          <w:i/>
          <w:caps/>
          <w:sz w:val="20"/>
          <w:szCs w:val="22"/>
        </w:rPr>
        <w:t xml:space="preserve">кафедра физического воспитания, </w:t>
      </w:r>
    </w:p>
    <w:p w:rsidR="00782138" w:rsidRPr="00733435" w:rsidRDefault="00733435" w:rsidP="00733435">
      <w:pPr>
        <w:tabs>
          <w:tab w:val="left" w:pos="1008"/>
        </w:tabs>
        <w:ind w:firstLine="0"/>
        <w:jc w:val="center"/>
        <w:rPr>
          <w:b/>
          <w:i/>
          <w:caps/>
          <w:sz w:val="20"/>
          <w:szCs w:val="22"/>
        </w:rPr>
      </w:pPr>
      <w:r>
        <w:rPr>
          <w:b/>
          <w:i/>
          <w:sz w:val="20"/>
          <w:szCs w:val="22"/>
        </w:rPr>
        <w:t>т</w:t>
      </w:r>
      <w:r w:rsidRPr="00733435">
        <w:rPr>
          <w:b/>
          <w:i/>
          <w:sz w:val="20"/>
          <w:szCs w:val="22"/>
        </w:rPr>
        <w:t>. 79083502766</w:t>
      </w:r>
    </w:p>
    <w:p w:rsidR="00782138" w:rsidRPr="00733435" w:rsidRDefault="00782138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782138" w:rsidRDefault="00782138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733435" w:rsidRPr="00733435" w:rsidRDefault="00733435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782138" w:rsidRPr="00733435" w:rsidRDefault="00782138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782138" w:rsidRDefault="00782138" w:rsidP="00733435">
      <w:pPr>
        <w:tabs>
          <w:tab w:val="left" w:pos="1008"/>
        </w:tabs>
        <w:ind w:firstLine="0"/>
        <w:jc w:val="center"/>
        <w:rPr>
          <w:b/>
          <w:caps/>
          <w:sz w:val="44"/>
          <w:szCs w:val="22"/>
        </w:rPr>
      </w:pPr>
      <w:r w:rsidRPr="00733435">
        <w:rPr>
          <w:b/>
          <w:caps/>
          <w:sz w:val="44"/>
          <w:szCs w:val="22"/>
        </w:rPr>
        <w:t>ИНФОРМАЦИОННОЕ ПИСЬМО</w:t>
      </w:r>
    </w:p>
    <w:p w:rsidR="00733435" w:rsidRPr="00733435" w:rsidRDefault="00733435" w:rsidP="00733435">
      <w:pPr>
        <w:tabs>
          <w:tab w:val="left" w:pos="1008"/>
        </w:tabs>
        <w:ind w:firstLine="0"/>
        <w:jc w:val="center"/>
        <w:rPr>
          <w:b/>
          <w:caps/>
          <w:sz w:val="44"/>
          <w:szCs w:val="22"/>
        </w:rPr>
      </w:pPr>
    </w:p>
    <w:p w:rsidR="00782138" w:rsidRPr="00733435" w:rsidRDefault="00782138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782138" w:rsidRPr="009235B4" w:rsidRDefault="00782138" w:rsidP="00733435">
      <w:pPr>
        <w:ind w:firstLine="567"/>
        <w:jc w:val="center"/>
        <w:rPr>
          <w:b/>
          <w:bCs/>
          <w:i/>
          <w:sz w:val="32"/>
          <w:szCs w:val="32"/>
        </w:rPr>
      </w:pPr>
      <w:r w:rsidRPr="00733435">
        <w:rPr>
          <w:b/>
          <w:bCs/>
          <w:i/>
          <w:sz w:val="32"/>
          <w:szCs w:val="32"/>
          <w:lang w:val="en-US"/>
        </w:rPr>
        <w:t>X</w:t>
      </w:r>
      <w:r w:rsidR="0072547D" w:rsidRPr="00733435">
        <w:rPr>
          <w:b/>
          <w:bCs/>
          <w:i/>
          <w:sz w:val="32"/>
          <w:szCs w:val="32"/>
          <w:lang w:val="en-US"/>
        </w:rPr>
        <w:t>V</w:t>
      </w:r>
      <w:r w:rsidR="00BC677A" w:rsidRPr="00733435">
        <w:rPr>
          <w:b/>
          <w:bCs/>
          <w:i/>
          <w:sz w:val="32"/>
          <w:szCs w:val="32"/>
          <w:lang w:val="en-US"/>
        </w:rPr>
        <w:t>I</w:t>
      </w:r>
      <w:r w:rsidR="00CB378A">
        <w:rPr>
          <w:b/>
          <w:bCs/>
          <w:i/>
          <w:sz w:val="32"/>
          <w:szCs w:val="32"/>
        </w:rPr>
        <w:t xml:space="preserve"> </w:t>
      </w:r>
      <w:r w:rsidR="009235B4">
        <w:rPr>
          <w:b/>
          <w:bCs/>
          <w:i/>
          <w:sz w:val="32"/>
          <w:szCs w:val="32"/>
        </w:rPr>
        <w:t>м</w:t>
      </w:r>
      <w:r w:rsidRPr="009235B4">
        <w:rPr>
          <w:b/>
          <w:bCs/>
          <w:i/>
          <w:sz w:val="32"/>
          <w:szCs w:val="32"/>
        </w:rPr>
        <w:t xml:space="preserve">еждународная научно-практическая конференция </w:t>
      </w:r>
      <w:r w:rsidRPr="009235B4">
        <w:rPr>
          <w:b/>
          <w:bCs/>
          <w:i/>
          <w:color w:val="FF0000"/>
          <w:sz w:val="32"/>
          <w:szCs w:val="32"/>
        </w:rPr>
        <w:t>«Актуальные проблемы физической культуры, спорта и туризма»</w:t>
      </w:r>
      <w:r w:rsidR="007E24CA" w:rsidRPr="009235B4">
        <w:rPr>
          <w:b/>
          <w:bCs/>
          <w:i/>
          <w:color w:val="FF0000"/>
          <w:sz w:val="32"/>
          <w:szCs w:val="32"/>
        </w:rPr>
        <w:t>, посвященная 90-летию ФГБОУ ВО «УГАТУ»</w:t>
      </w:r>
    </w:p>
    <w:p w:rsidR="00BD352A" w:rsidRPr="00733435" w:rsidRDefault="00BD352A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BC677A" w:rsidRPr="00733435" w:rsidRDefault="00BC677A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BC677A" w:rsidRPr="00733435" w:rsidRDefault="00BC677A" w:rsidP="00733435">
      <w:pPr>
        <w:tabs>
          <w:tab w:val="left" w:pos="1008"/>
        </w:tabs>
        <w:ind w:firstLine="0"/>
        <w:jc w:val="center"/>
        <w:rPr>
          <w:b/>
          <w:caps/>
          <w:sz w:val="20"/>
          <w:szCs w:val="22"/>
        </w:rPr>
      </w:pPr>
    </w:p>
    <w:p w:rsidR="00BC677A" w:rsidRPr="003D311A" w:rsidRDefault="00BC677A" w:rsidP="002D1CB0"/>
    <w:p w:rsidR="00BC677A" w:rsidRPr="003D311A" w:rsidRDefault="00733435" w:rsidP="002D1CB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395605</wp:posOffset>
            </wp:positionV>
            <wp:extent cx="3724275" cy="278638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Pr="003D311A" w:rsidRDefault="00782138" w:rsidP="002D1CB0">
      <w:pPr>
        <w:rPr>
          <w:sz w:val="32"/>
          <w:szCs w:val="32"/>
        </w:rPr>
      </w:pPr>
    </w:p>
    <w:p w:rsidR="00BC677A" w:rsidRPr="003D311A" w:rsidRDefault="00BC677A" w:rsidP="002D1CB0"/>
    <w:p w:rsidR="00BC677A" w:rsidRPr="00733435" w:rsidRDefault="00BC677A" w:rsidP="00733435">
      <w:pPr>
        <w:ind w:firstLine="0"/>
        <w:jc w:val="center"/>
        <w:rPr>
          <w:bCs/>
          <w:sz w:val="32"/>
          <w:szCs w:val="32"/>
        </w:rPr>
      </w:pPr>
    </w:p>
    <w:p w:rsidR="00BC677A" w:rsidRPr="00733435" w:rsidRDefault="00BC677A" w:rsidP="00733435">
      <w:pPr>
        <w:ind w:firstLine="0"/>
        <w:jc w:val="center"/>
        <w:rPr>
          <w:bCs/>
          <w:sz w:val="32"/>
          <w:szCs w:val="32"/>
        </w:rPr>
      </w:pPr>
      <w:r w:rsidRPr="00733435">
        <w:rPr>
          <w:bCs/>
          <w:sz w:val="32"/>
          <w:szCs w:val="32"/>
        </w:rPr>
        <w:t>26</w:t>
      </w:r>
      <w:r w:rsidR="00782138" w:rsidRPr="00733435">
        <w:rPr>
          <w:bCs/>
          <w:sz w:val="32"/>
          <w:szCs w:val="32"/>
        </w:rPr>
        <w:t>-</w:t>
      </w:r>
      <w:r w:rsidRPr="00733435">
        <w:rPr>
          <w:bCs/>
          <w:sz w:val="32"/>
          <w:szCs w:val="32"/>
        </w:rPr>
        <w:t>27</w:t>
      </w:r>
      <w:r w:rsidR="00782138" w:rsidRPr="00733435">
        <w:rPr>
          <w:bCs/>
          <w:sz w:val="32"/>
          <w:szCs w:val="32"/>
        </w:rPr>
        <w:t xml:space="preserve"> ма</w:t>
      </w:r>
      <w:r w:rsidR="00C5324E" w:rsidRPr="00733435">
        <w:rPr>
          <w:bCs/>
          <w:sz w:val="32"/>
          <w:szCs w:val="32"/>
        </w:rPr>
        <w:t>я</w:t>
      </w:r>
      <w:r w:rsidR="00782138" w:rsidRPr="00733435">
        <w:rPr>
          <w:bCs/>
          <w:sz w:val="32"/>
          <w:szCs w:val="32"/>
        </w:rPr>
        <w:t xml:space="preserve"> 20</w:t>
      </w:r>
      <w:r w:rsidRPr="00733435">
        <w:rPr>
          <w:bCs/>
          <w:sz w:val="32"/>
          <w:szCs w:val="32"/>
        </w:rPr>
        <w:t xml:space="preserve">22 </w:t>
      </w:r>
      <w:r w:rsidR="00782138" w:rsidRPr="00733435">
        <w:rPr>
          <w:bCs/>
          <w:sz w:val="32"/>
          <w:szCs w:val="32"/>
        </w:rPr>
        <w:t>года</w:t>
      </w:r>
    </w:p>
    <w:p w:rsidR="00BC677A" w:rsidRPr="00733435" w:rsidRDefault="00BC677A" w:rsidP="00733435">
      <w:pPr>
        <w:ind w:firstLine="0"/>
        <w:jc w:val="center"/>
        <w:rPr>
          <w:bCs/>
          <w:sz w:val="32"/>
          <w:szCs w:val="32"/>
        </w:rPr>
      </w:pPr>
    </w:p>
    <w:p w:rsidR="00BC677A" w:rsidRPr="00733435" w:rsidRDefault="00BC677A" w:rsidP="00733435">
      <w:pPr>
        <w:ind w:firstLine="0"/>
        <w:jc w:val="center"/>
        <w:rPr>
          <w:bCs/>
          <w:sz w:val="32"/>
          <w:szCs w:val="32"/>
        </w:rPr>
      </w:pPr>
    </w:p>
    <w:p w:rsidR="00BC677A" w:rsidRDefault="00782138" w:rsidP="00733435">
      <w:pPr>
        <w:ind w:firstLine="0"/>
        <w:jc w:val="center"/>
      </w:pPr>
      <w:r w:rsidRPr="00733435">
        <w:rPr>
          <w:bCs/>
          <w:sz w:val="32"/>
          <w:szCs w:val="32"/>
        </w:rPr>
        <w:t>г. Уфа, Россия</w:t>
      </w:r>
      <w:r w:rsidR="00BC677A">
        <w:br w:type="page"/>
      </w:r>
    </w:p>
    <w:p w:rsidR="00E16ECF" w:rsidRDefault="00E16ECF" w:rsidP="002D1CB0">
      <w:pPr>
        <w:rPr>
          <w:sz w:val="28"/>
          <w:szCs w:val="28"/>
        </w:rPr>
      </w:pPr>
      <w:r w:rsidRPr="00BC677A">
        <w:rPr>
          <w:b/>
        </w:rPr>
        <w:lastRenderedPageBreak/>
        <w:t>Цель конференции</w:t>
      </w:r>
      <w:r w:rsidRPr="00BC677A">
        <w:t>:</w:t>
      </w:r>
      <w:r w:rsidR="00B26F74" w:rsidRPr="00B26F74">
        <w:t xml:space="preserve">Формирование научных </w:t>
      </w:r>
      <w:r w:rsidR="003E7D10">
        <w:t>взглядов, подходов, методовпо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BC677A" w:rsidRDefault="00E16ECF" w:rsidP="002D1CB0">
      <w:r>
        <w:rPr>
          <w:sz w:val="28"/>
          <w:szCs w:val="28"/>
        </w:rPr>
        <w:tab/>
      </w:r>
      <w:r w:rsidR="004D1550" w:rsidRPr="00BC677A">
        <w:t>Научные направления конференции (секции):</w:t>
      </w:r>
    </w:p>
    <w:p w:rsidR="004D1550" w:rsidRPr="00D33B8F" w:rsidRDefault="004D1550" w:rsidP="002D1CB0">
      <w:pPr>
        <w:pStyle w:val="21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</w:t>
      </w:r>
      <w:r w:rsidRPr="00D33B8F">
        <w:rPr>
          <w:bCs/>
        </w:rPr>
        <w:t>;</w:t>
      </w:r>
    </w:p>
    <w:p w:rsidR="004D1550" w:rsidRPr="007124DE" w:rsidRDefault="004D1550" w:rsidP="002D1CB0">
      <w:pPr>
        <w:pStyle w:val="21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2D1CB0">
      <w:pPr>
        <w:pStyle w:val="21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BC677A" w:rsidRPr="00BC677A" w:rsidRDefault="00BC677A" w:rsidP="002D1CB0">
      <w:pPr>
        <w:pStyle w:val="21"/>
      </w:pPr>
      <w:r w:rsidRPr="00BC677A">
        <w:t>Адаптивная физическая культура. Социальные и педагогические проблемы реабилитации лиц с ограниченными во</w:t>
      </w:r>
      <w:r>
        <w:t>зможностями, занимающихся физической культурой и спортом</w:t>
      </w:r>
      <w:r w:rsidRPr="00BC677A">
        <w:t>;</w:t>
      </w:r>
    </w:p>
    <w:p w:rsidR="00A13FCA" w:rsidRPr="00A13FCA" w:rsidRDefault="007124DE" w:rsidP="002D1CB0">
      <w:pPr>
        <w:pStyle w:val="21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BC677A" w:rsidRPr="00BC677A" w:rsidRDefault="00BC677A" w:rsidP="002D1CB0">
      <w:pPr>
        <w:pStyle w:val="21"/>
      </w:pPr>
      <w:r w:rsidRPr="00BC677A">
        <w:t>Медико-биологическое обеспечение физической культуры и спорта;</w:t>
      </w:r>
    </w:p>
    <w:p w:rsidR="00BC677A" w:rsidRPr="00BC677A" w:rsidRDefault="00BC677A" w:rsidP="002D1CB0">
      <w:pPr>
        <w:pStyle w:val="21"/>
      </w:pPr>
      <w:r w:rsidRPr="00BC677A">
        <w:t xml:space="preserve"> Спортивный менеджмент. Теория и практика управления в спортивной отрасли.</w:t>
      </w:r>
    </w:p>
    <w:p w:rsidR="004D1550" w:rsidRPr="00BC677A" w:rsidRDefault="004D1550" w:rsidP="002D1CB0">
      <w:pPr>
        <w:pStyle w:val="21"/>
      </w:pPr>
      <w:r w:rsidRPr="00BC677A">
        <w:t>Условия и сроки подачи материалов конференции:</w:t>
      </w:r>
    </w:p>
    <w:p w:rsidR="00800E3B" w:rsidRDefault="00800E3B" w:rsidP="002D1CB0">
      <w:r w:rsidRPr="00794688">
        <w:t xml:space="preserve">Для участия в конференции и публикации работ необходимо </w:t>
      </w:r>
      <w:r w:rsidRPr="000357C7">
        <w:rPr>
          <w:b/>
        </w:rPr>
        <w:t xml:space="preserve">до </w:t>
      </w:r>
      <w:r w:rsidR="00BC677A">
        <w:rPr>
          <w:b/>
        </w:rPr>
        <w:t xml:space="preserve">10 </w:t>
      </w:r>
      <w:r w:rsidR="00C5324E">
        <w:rPr>
          <w:b/>
        </w:rPr>
        <w:t>апреля</w:t>
      </w:r>
      <w:r w:rsidR="0072547D" w:rsidRPr="0072547D">
        <w:rPr>
          <w:b/>
        </w:rPr>
        <w:t xml:space="preserve"> 202</w:t>
      </w:r>
      <w:r w:rsidR="00BC677A">
        <w:rPr>
          <w:b/>
        </w:rPr>
        <w:t xml:space="preserve">2 </w:t>
      </w:r>
      <w:r w:rsidR="0072547D">
        <w:rPr>
          <w:b/>
        </w:rPr>
        <w:t>г.</w:t>
      </w:r>
      <w:r w:rsidRPr="00794688">
        <w:t xml:space="preserve"> представить в оргкомитет </w:t>
      </w:r>
      <w:r w:rsidR="00AB26EE" w:rsidRPr="00794688">
        <w:t>к</w:t>
      </w:r>
      <w:r w:rsidR="003475FF" w:rsidRPr="00794688">
        <w:t>онференции по электронной почте</w:t>
      </w:r>
      <w:r w:rsidR="00025849">
        <w:t xml:space="preserve"> </w:t>
      </w:r>
      <w:hyperlink r:id="rId7" w:history="1">
        <w:r w:rsidR="00025849" w:rsidRPr="00025849">
          <w:rPr>
            <w:rStyle w:val="a3"/>
            <w:sz w:val="28"/>
            <w:u w:val="none"/>
            <w:lang w:val="en-US"/>
          </w:rPr>
          <w:t>kfv</w:t>
        </w:r>
        <w:r w:rsidR="00025849" w:rsidRPr="00025849">
          <w:rPr>
            <w:rStyle w:val="a3"/>
            <w:sz w:val="28"/>
            <w:u w:val="none"/>
          </w:rPr>
          <w:t>_</w:t>
        </w:r>
        <w:r w:rsidR="00025849" w:rsidRPr="00025849">
          <w:rPr>
            <w:rStyle w:val="a3"/>
            <w:sz w:val="28"/>
            <w:u w:val="none"/>
            <w:lang w:val="en-US"/>
          </w:rPr>
          <w:t>conf</w:t>
        </w:r>
        <w:r w:rsidR="00025849" w:rsidRPr="00025849">
          <w:rPr>
            <w:rStyle w:val="a3"/>
            <w:sz w:val="28"/>
            <w:u w:val="none"/>
          </w:rPr>
          <w:t>@</w:t>
        </w:r>
        <w:r w:rsidR="00025849" w:rsidRPr="00025849">
          <w:rPr>
            <w:rStyle w:val="a3"/>
            <w:sz w:val="28"/>
            <w:u w:val="none"/>
            <w:lang w:val="en-US"/>
          </w:rPr>
          <w:t>mail</w:t>
        </w:r>
        <w:r w:rsidR="00025849" w:rsidRPr="00025849">
          <w:rPr>
            <w:rStyle w:val="a3"/>
            <w:sz w:val="28"/>
            <w:u w:val="none"/>
          </w:rPr>
          <w:t>.</w:t>
        </w:r>
        <w:proofErr w:type="spellStart"/>
        <w:r w:rsidR="00025849" w:rsidRPr="00025849">
          <w:rPr>
            <w:rStyle w:val="a3"/>
            <w:sz w:val="28"/>
            <w:u w:val="none"/>
            <w:lang w:val="en-US"/>
          </w:rPr>
          <w:t>ru</w:t>
        </w:r>
        <w:proofErr w:type="spellEnd"/>
      </w:hyperlink>
      <w:r w:rsidR="00025849">
        <w:rPr>
          <w:color w:val="FF0000"/>
          <w:sz w:val="28"/>
        </w:rPr>
        <w:t xml:space="preserve"> </w:t>
      </w:r>
      <w:r w:rsidR="00AB26EE">
        <w:t>с пометкой «КОНФЕРЕНЦИЯ»</w:t>
      </w:r>
      <w:r w:rsidR="008F066E">
        <w:t>:</w:t>
      </w:r>
    </w:p>
    <w:p w:rsidR="00800E3B" w:rsidRDefault="00800E3B" w:rsidP="002D1CB0"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2D1CB0">
      <w:r>
        <w:tab/>
        <w:t>2. Статью (до 5 стран</w:t>
      </w:r>
      <w:r w:rsidR="00884091">
        <w:t>иц);</w:t>
      </w:r>
    </w:p>
    <w:p w:rsidR="00BE2497" w:rsidRPr="00BE2497" w:rsidRDefault="00BE2497" w:rsidP="002D1CB0">
      <w:r>
        <w:tab/>
      </w:r>
      <w:r w:rsidRPr="0039662F">
        <w:t>3</w:t>
      </w:r>
      <w:r>
        <w:t xml:space="preserve">. Скан проверки на </w:t>
      </w:r>
      <w:proofErr w:type="spellStart"/>
      <w:r w:rsidRPr="00BE2497">
        <w:t>антиплагиат</w:t>
      </w:r>
      <w:proofErr w:type="spellEnd"/>
      <w:r>
        <w:t>.</w:t>
      </w:r>
    </w:p>
    <w:p w:rsidR="00800E3B" w:rsidRDefault="00BE2497" w:rsidP="002D1CB0">
      <w:r>
        <w:tab/>
        <w:t>4</w:t>
      </w:r>
      <w:r w:rsidR="00800E3B">
        <w:t>. Подтверждение об оплате</w:t>
      </w:r>
      <w:r w:rsidR="00884091" w:rsidRPr="00104A03">
        <w:rPr>
          <w:b/>
          <w:i/>
        </w:rPr>
        <w:t>(копия квитанции об оплате высылается после решения Оргкомитета конференции о публикации Вашей статьи)</w:t>
      </w:r>
      <w:r w:rsidR="00800E3B" w:rsidRPr="00104A03">
        <w:rPr>
          <w:b/>
          <w:i/>
        </w:rPr>
        <w:t>.</w:t>
      </w:r>
    </w:p>
    <w:p w:rsidR="00FB66E8" w:rsidRPr="00FB66E8" w:rsidRDefault="00794688" w:rsidP="002D1CB0">
      <w:r w:rsidRPr="002C28AB">
        <w:tab/>
      </w:r>
      <w:r w:rsidR="00FB66E8" w:rsidRPr="00FB66E8">
        <w:t>Общие требования.</w:t>
      </w:r>
    </w:p>
    <w:p w:rsidR="00671E43" w:rsidRDefault="00FB66E8" w:rsidP="002D1CB0">
      <w:r>
        <w:t>При написании и оформлении статей просим придерживаться следующих правил. К рассмотрению принимаются ранее не опубликованные статьи по направлениям представленных рубрик. Представляемая для публикац</w:t>
      </w:r>
      <w:bookmarkStart w:id="0" w:name="_GoBack"/>
      <w:bookmarkEnd w:id="0"/>
      <w:r>
        <w:t xml:space="preserve">ии статья должна быть актуальной, обладать новизной, содержать цель, задачи, описание основных результатов исследования, полученных автором, выводы. Оргкомитет оставляет за собой право сокращать и редактировать принятые работы. </w:t>
      </w:r>
      <w:r w:rsidR="00722B2F">
        <w:t>Статьи, вошедшие в сборник конференции, размещаются в электронной версии в РИНЦ.</w:t>
      </w:r>
    </w:p>
    <w:p w:rsidR="00794688" w:rsidRPr="00FB66E8" w:rsidRDefault="007D72CA" w:rsidP="002D1CB0">
      <w:r>
        <w:t>О</w:t>
      </w:r>
      <w:r w:rsidR="00FB66E8">
        <w:t>формлени</w:t>
      </w:r>
      <w:r>
        <w:t>е</w:t>
      </w:r>
      <w:r w:rsidR="00FB66E8">
        <w:t xml:space="preserve"> статей.</w:t>
      </w:r>
    </w:p>
    <w:p w:rsidR="004D1550" w:rsidRDefault="002E299C" w:rsidP="002D1CB0">
      <w:r w:rsidRPr="00D33B8F">
        <w:t xml:space="preserve">Статьи для участия в конференции принимаются </w:t>
      </w:r>
      <w:r w:rsidRPr="002D1CB0">
        <w:t>электронной почтой</w:t>
      </w:r>
      <w:r>
        <w:t>–</w:t>
      </w:r>
      <w:r w:rsidRPr="00D33B8F">
        <w:t xml:space="preserve"> формат текста</w:t>
      </w:r>
      <w:r w:rsidR="003D311A">
        <w:t>:</w:t>
      </w:r>
      <w:r w:rsidRPr="00D33B8F">
        <w:t xml:space="preserve"> шрифт TimesNewRoman</w:t>
      </w:r>
      <w:r>
        <w:t>, размер 14</w:t>
      </w:r>
      <w:r w:rsidRPr="00D33B8F">
        <w:t xml:space="preserve"> пт., подрисуночные подписи</w:t>
      </w:r>
      <w:r>
        <w:t>, текст таблиц – 12</w:t>
      </w:r>
      <w:r w:rsidRPr="00D33B8F">
        <w:t> </w:t>
      </w:r>
      <w:proofErr w:type="spellStart"/>
      <w:r w:rsidRPr="00D33B8F">
        <w:t>пт</w:t>
      </w:r>
      <w:proofErr w:type="spellEnd"/>
      <w:r w:rsidRPr="00D33B8F">
        <w:t xml:space="preserve">, выравнивание по ширине без переносов, абзацный отступ 1,25 см; межстрочный интервал </w:t>
      </w:r>
      <w:r>
        <w:t>–</w:t>
      </w:r>
      <w:r w:rsidRPr="00D33B8F">
        <w:t xml:space="preserve"> одинарный; поля страницы снизу – 2,5 см, сверху, слева, справа </w:t>
      </w:r>
      <w:r>
        <w:t>–</w:t>
      </w:r>
      <w:r w:rsidRPr="00D33B8F">
        <w:t xml:space="preserve"> 2 см, страницы не нумеровать.</w:t>
      </w:r>
    </w:p>
    <w:p w:rsidR="007D72CA" w:rsidRPr="00452936" w:rsidRDefault="007D72CA" w:rsidP="002D1CB0">
      <w:r>
        <w:t xml:space="preserve">При предъявлении статьи необходимо сообщать индексы статьи (УДК) по таблицам Универсальной десятичной классификации, имеющейся в библиотеках </w:t>
      </w:r>
      <w:r w:rsidRPr="002D1CB0">
        <w:t>(http://teacode.com/online/udc/).</w:t>
      </w:r>
    </w:p>
    <w:p w:rsidR="007D72CA" w:rsidRPr="007D72CA" w:rsidRDefault="002D1CB0" w:rsidP="002D1CB0">
      <w:r>
        <w:t>Структура статьи:</w:t>
      </w:r>
    </w:p>
    <w:p w:rsidR="007D72CA" w:rsidRDefault="007D72CA" w:rsidP="002D1CB0">
      <w:r>
        <w:t xml:space="preserve">1. УДК; </w:t>
      </w:r>
    </w:p>
    <w:p w:rsidR="007D72CA" w:rsidRDefault="007D72CA" w:rsidP="002D1CB0">
      <w:r>
        <w:t>2. Название статьи</w:t>
      </w:r>
      <w:r w:rsidR="002D1CB0">
        <w:t>(</w:t>
      </w:r>
      <w:r w:rsidR="002D1CB0" w:rsidRPr="00721ED3">
        <w:t>прописными б</w:t>
      </w:r>
      <w:r w:rsidR="002D1CB0">
        <w:t>уквами – выравнивание по центру)</w:t>
      </w:r>
      <w:r>
        <w:t xml:space="preserve">; </w:t>
      </w:r>
    </w:p>
    <w:p w:rsidR="007D72CA" w:rsidRDefault="007D72CA" w:rsidP="002D1CB0">
      <w:r>
        <w:t>3. Информация об авторе: Фамилия и инициалы автора</w:t>
      </w:r>
      <w:r w:rsidR="002D1CB0">
        <w:t>(</w:t>
      </w:r>
      <w:r w:rsidR="002D1CB0" w:rsidRPr="00721ED3">
        <w:t>выравнивание слева</w:t>
      </w:r>
      <w:r w:rsidR="002D1CB0">
        <w:t>)</w:t>
      </w:r>
      <w:r>
        <w:t>; Полное наименование учреждения, в котором работает автор, город, страна (в именительном падеже</w:t>
      </w:r>
      <w:r w:rsidR="002D1CB0">
        <w:t xml:space="preserve">, </w:t>
      </w:r>
      <w:r w:rsidR="002D1CB0" w:rsidRPr="00721ED3">
        <w:t>выравнивание слева</w:t>
      </w:r>
      <w:r>
        <w:t>); Если</w:t>
      </w:r>
      <w:r w:rsidR="00722B2F">
        <w:t xml:space="preserve"> авторов несколько</w:t>
      </w:r>
      <w:r>
        <w:t xml:space="preserve">, у каждой фамилии и соответствующего учреждения проставляется цифровой индекс. Если все авторы статьи работают в одном учреждении, указывать место работы каждого автора отдельно не нужно. </w:t>
      </w:r>
    </w:p>
    <w:p w:rsidR="0084546B" w:rsidRDefault="007D72CA" w:rsidP="002D1CB0">
      <w:r>
        <w:t>4.</w:t>
      </w:r>
      <w:r w:rsidR="0084546B">
        <w:t xml:space="preserve"> Аннотация (авторское резюме).</w:t>
      </w:r>
      <w:r>
        <w:t xml:space="preserve"> Аннотация к статье является основным источником информации в отечественных и зарубежных информационных системах и базах данных. По аннотации к статье читателю должна быть понятна суть исследования. </w:t>
      </w:r>
    </w:p>
    <w:p w:rsidR="0084546B" w:rsidRDefault="0084546B" w:rsidP="002D1CB0">
      <w:r>
        <w:t>5. Ключевые слова. Резюме должно сопровождаться ключевыми словами или словосочетаниями (6-12 слов).</w:t>
      </w:r>
    </w:p>
    <w:p w:rsidR="00722B2F" w:rsidRPr="002D1CB0" w:rsidRDefault="00722B2F" w:rsidP="002D1CB0">
      <w:pPr>
        <w:rPr>
          <w:b/>
          <w:i/>
        </w:rPr>
      </w:pPr>
      <w:r w:rsidRPr="002D1CB0">
        <w:rPr>
          <w:b/>
          <w:i/>
        </w:rPr>
        <w:t>Блок информации, пункты 2-5 должны быть представлены как на русском, так и на английском языках.</w:t>
      </w:r>
    </w:p>
    <w:p w:rsidR="0084546B" w:rsidRDefault="007D72CA" w:rsidP="002D1CB0">
      <w:r>
        <w:t>6</w:t>
      </w:r>
      <w:r w:rsidR="0084546B">
        <w:t>.</w:t>
      </w:r>
      <w:r>
        <w:t xml:space="preserve"> Текст статьи</w:t>
      </w:r>
      <w:r w:rsidR="002D1CB0">
        <w:t>(</w:t>
      </w:r>
      <w:r w:rsidR="002D1CB0" w:rsidRPr="00721ED3">
        <w:t>выравнивание по ширине</w:t>
      </w:r>
      <w:r w:rsidR="002D1CB0">
        <w:t>)</w:t>
      </w:r>
      <w:r w:rsidR="0084546B">
        <w:t>.</w:t>
      </w:r>
    </w:p>
    <w:p w:rsidR="0084546B" w:rsidRDefault="0084546B" w:rsidP="002D1CB0">
      <w:r>
        <w:t>6.1.</w:t>
      </w:r>
      <w:r w:rsidR="007D72CA">
        <w:t xml:space="preserve"> Введение</w:t>
      </w:r>
      <w:r>
        <w:t>.</w:t>
      </w:r>
      <w:r w:rsidR="007D72CA">
        <w:t xml:space="preserve"> Краткое введение, должно отражать состояние вопроса к моменту написания статьи. Включает: актуальность темы исследования, обзор литературы по теме, постановку проблемы, формулировку цели и задач исследования. </w:t>
      </w:r>
    </w:p>
    <w:p w:rsidR="0084546B" w:rsidRDefault="0084546B" w:rsidP="002D1CB0">
      <w:r>
        <w:t>6.2.</w:t>
      </w:r>
      <w:r w:rsidR="007D72CA">
        <w:t xml:space="preserve"> Методы и организация исследования</w:t>
      </w:r>
      <w:r>
        <w:t>.</w:t>
      </w:r>
      <w:r w:rsidR="007D72CA">
        <w:t xml:space="preserve"> Детально описываются методы и схема экспериментов/наблюдений. Описывают материалы, приборы, оборудование, выборку и условия прове</w:t>
      </w:r>
      <w:r w:rsidR="00722B2F">
        <w:t xml:space="preserve">дения экспериментов и </w:t>
      </w:r>
      <w:r w:rsidR="007D72CA">
        <w:t>наблюдений.</w:t>
      </w:r>
    </w:p>
    <w:p w:rsidR="0084546B" w:rsidRDefault="0084546B" w:rsidP="002D1CB0">
      <w:r>
        <w:t>6.</w:t>
      </w:r>
      <w:r w:rsidR="007D72CA">
        <w:t>3</w:t>
      </w:r>
      <w:r>
        <w:t>.</w:t>
      </w:r>
      <w:r w:rsidR="007D72CA">
        <w:t xml:space="preserve"> Результаты исследования и их обсуждение</w:t>
      </w:r>
      <w:r>
        <w:t>.</w:t>
      </w:r>
      <w:r w:rsidR="007D72CA">
        <w:t xml:space="preserve"> Демонстрируются фактические результаты исследования (текст, таблицы, графики, диаграммы, уравнения, фотографии, рисунки). Графики, диаграммы, фотографии оформляются по правилам оформления рисунков. </w:t>
      </w:r>
    </w:p>
    <w:p w:rsidR="006515CB" w:rsidRPr="006515CB" w:rsidRDefault="007D72CA" w:rsidP="006515CB">
      <w:pPr>
        <w:rPr>
          <w:bCs/>
        </w:rPr>
      </w:pPr>
      <w:r>
        <w:t xml:space="preserve">Требования к рисункам. </w:t>
      </w:r>
      <w:r w:rsidR="006515CB">
        <w:t>Н</w:t>
      </w:r>
      <w:r w:rsidR="006515CB" w:rsidRPr="006515CB">
        <w:rPr>
          <w:bCs/>
        </w:rPr>
        <w:t xml:space="preserve">е применять цветовое обозначение элементов в схемах и диаграммах; все цветные иллюстрации должны быть обработаны в программе </w:t>
      </w:r>
      <w:r w:rsidR="006515CB" w:rsidRPr="006515CB">
        <w:rPr>
          <w:bCs/>
          <w:lang w:val="en-US"/>
        </w:rPr>
        <w:t>Photoshop</w:t>
      </w:r>
      <w:r w:rsidR="006515CB" w:rsidRPr="006515CB">
        <w:rPr>
          <w:bCs/>
        </w:rPr>
        <w:t xml:space="preserve">, переведены в черно-белый режим с максимальной контрастностью, с разрешением 500 </w:t>
      </w:r>
      <w:r w:rsidR="006515CB" w:rsidRPr="006515CB">
        <w:rPr>
          <w:bCs/>
          <w:lang w:val="en-US"/>
        </w:rPr>
        <w:t>dpi</w:t>
      </w:r>
      <w:r w:rsidR="006515CB" w:rsidRPr="006515CB">
        <w:rPr>
          <w:bCs/>
        </w:rPr>
        <w:t>;</w:t>
      </w:r>
      <w:r w:rsidR="006515CB" w:rsidRPr="006515CB">
        <w:t xml:space="preserve"> допустимые форматы – TIFF и JPEG;</w:t>
      </w:r>
    </w:p>
    <w:p w:rsidR="006515CB" w:rsidRPr="006515CB" w:rsidRDefault="006515CB" w:rsidP="006515CB">
      <w:pPr>
        <w:rPr>
          <w:bCs/>
        </w:rPr>
      </w:pPr>
      <w:r w:rsidRPr="006515CB">
        <w:rPr>
          <w:bCs/>
        </w:rPr>
        <w:t xml:space="preserve">– текстовую информацию и условные обозначения следует выносить в подрисуночную подпись </w:t>
      </w:r>
      <w:r w:rsidRPr="006515CB">
        <w:rPr>
          <w:bCs/>
          <w:i/>
        </w:rPr>
        <w:t>13 шрифтом (экспликация),</w:t>
      </w:r>
      <w:r w:rsidRPr="006515CB">
        <w:rPr>
          <w:bCs/>
        </w:rPr>
        <w:t xml:space="preserve"> заменяя их на рисунке цифрами или буквами, соответствующими обозначениям в тексте;</w:t>
      </w:r>
    </w:p>
    <w:p w:rsidR="006515CB" w:rsidRPr="006515CB" w:rsidRDefault="006515CB" w:rsidP="006515CB">
      <w:pPr>
        <w:rPr>
          <w:bCs/>
        </w:rPr>
      </w:pPr>
      <w:r w:rsidRPr="006515CB">
        <w:rPr>
          <w:bCs/>
        </w:rPr>
        <w:t xml:space="preserve">– буквенные и цифровые обозначения на рисунках и в тексте должны быть полностью идентичны по начертанию. Размер букв и цифр внутри рисунка – </w:t>
      </w:r>
      <w:r w:rsidRPr="006515CB">
        <w:rPr>
          <w:bCs/>
          <w:i/>
        </w:rPr>
        <w:t>12 шрифт</w:t>
      </w:r>
      <w:r w:rsidRPr="006515CB">
        <w:rPr>
          <w:bCs/>
        </w:rPr>
        <w:t>.</w:t>
      </w:r>
    </w:p>
    <w:p w:rsidR="006515CB" w:rsidRPr="006515CB" w:rsidRDefault="006515CB" w:rsidP="006515CB">
      <w:pPr>
        <w:rPr>
          <w:bCs/>
        </w:rPr>
      </w:pPr>
      <w:r w:rsidRPr="006515CB">
        <w:rPr>
          <w:bCs/>
        </w:rPr>
        <w:t>– толщина линий на контурных рисунках должна обеспечивать их четкое восприятие (не менее 0,2 мм);</w:t>
      </w:r>
    </w:p>
    <w:p w:rsidR="006515CB" w:rsidRPr="006515CB" w:rsidRDefault="006515CB" w:rsidP="006515CB">
      <w:pPr>
        <w:rPr>
          <w:bCs/>
          <w:i/>
        </w:rPr>
      </w:pPr>
      <w:r w:rsidRPr="006515CB">
        <w:rPr>
          <w:bCs/>
        </w:rPr>
        <w:t xml:space="preserve">– если иллюстрации подготовлены в редакторе </w:t>
      </w:r>
      <w:proofErr w:type="spellStart"/>
      <w:r w:rsidRPr="006515CB">
        <w:rPr>
          <w:bCs/>
        </w:rPr>
        <w:t>Word</w:t>
      </w:r>
      <w:proofErr w:type="spellEnd"/>
      <w:r w:rsidRPr="006515CB">
        <w:rPr>
          <w:bCs/>
        </w:rPr>
        <w:t xml:space="preserve">, то все объекты, созданные средствами рисования, должны быть сгруппированы и переведены в формат </w:t>
      </w:r>
      <w:r w:rsidRPr="006515CB">
        <w:rPr>
          <w:bCs/>
          <w:lang w:val="en-US"/>
        </w:rPr>
        <w:t>JPEG</w:t>
      </w:r>
      <w:r w:rsidRPr="006515CB">
        <w:rPr>
          <w:bCs/>
        </w:rPr>
        <w:t xml:space="preserve"> средствами </w:t>
      </w:r>
      <w:r w:rsidRPr="006515CB">
        <w:rPr>
          <w:bCs/>
          <w:lang w:val="en-US"/>
        </w:rPr>
        <w:t>Microsoft</w:t>
      </w:r>
      <w:r w:rsidRPr="006515CB">
        <w:rPr>
          <w:bCs/>
        </w:rPr>
        <w:t xml:space="preserve">. Сделать скриншот страницы (кнопка </w:t>
      </w:r>
      <w:r w:rsidRPr="006515CB">
        <w:rPr>
          <w:bCs/>
          <w:lang w:val="en-US"/>
        </w:rPr>
        <w:t>PrintScreen</w:t>
      </w:r>
      <w:r w:rsidRPr="006515CB">
        <w:rPr>
          <w:bCs/>
        </w:rPr>
        <w:t xml:space="preserve"> на клавиатуре): </w:t>
      </w:r>
      <w:r w:rsidRPr="006515CB">
        <w:rPr>
          <w:bCs/>
          <w:i/>
        </w:rPr>
        <w:t xml:space="preserve">Все программы </w:t>
      </w:r>
      <w:r w:rsidRPr="006515CB">
        <w:rPr>
          <w:bCs/>
          <w:i/>
          <w:iCs/>
        </w:rPr>
        <w:t xml:space="preserve">→ Стандартные → </w:t>
      </w:r>
      <w:r w:rsidRPr="006515CB">
        <w:rPr>
          <w:bCs/>
          <w:i/>
          <w:iCs/>
          <w:lang w:val="en-US"/>
        </w:rPr>
        <w:t>Paint</w:t>
      </w:r>
      <w:r w:rsidRPr="006515CB">
        <w:rPr>
          <w:bCs/>
          <w:i/>
          <w:iCs/>
        </w:rPr>
        <w:t> → Вставить (</w:t>
      </w:r>
      <w:proofErr w:type="spellStart"/>
      <w:r w:rsidRPr="006515CB">
        <w:rPr>
          <w:bCs/>
          <w:i/>
          <w:iCs/>
        </w:rPr>
        <w:t>скрин</w:t>
      </w:r>
      <w:proofErr w:type="spellEnd"/>
      <w:r w:rsidRPr="006515CB">
        <w:rPr>
          <w:bCs/>
          <w:i/>
          <w:iCs/>
        </w:rPr>
        <w:t xml:space="preserve"> страницы) → Выделить → Вырезать/Копировать → Вставить (в текст документа), отформатировать размер.</w:t>
      </w:r>
    </w:p>
    <w:p w:rsidR="0084546B" w:rsidRDefault="0084546B" w:rsidP="002D1CB0"/>
    <w:p w:rsidR="006515CB" w:rsidRPr="006515CB" w:rsidRDefault="007D72CA" w:rsidP="006515CB">
      <w:pPr>
        <w:rPr>
          <w:bCs/>
        </w:rPr>
      </w:pPr>
      <w:r>
        <w:t xml:space="preserve">Требования к таблицам. </w:t>
      </w:r>
      <w:r w:rsidR="006515CB" w:rsidRPr="006515CB">
        <w:rPr>
          <w:bCs/>
        </w:rPr>
        <w:t xml:space="preserve">Таблицы должны быть выполнены только в редакторе </w:t>
      </w:r>
      <w:proofErr w:type="spellStart"/>
      <w:r w:rsidR="006515CB" w:rsidRPr="006515CB">
        <w:rPr>
          <w:bCs/>
        </w:rPr>
        <w:t>Word</w:t>
      </w:r>
      <w:proofErr w:type="spellEnd"/>
      <w:r w:rsidR="006515CB" w:rsidRPr="006515CB">
        <w:rPr>
          <w:bCs/>
        </w:rPr>
        <w:t>. Оформление таблиц в издании должно быть однотипным, границы таблиц светлые. Данные, представленные в таблицах, не должны дублировать данные рисунков и текста, и наоборот. Таблицы должны быть наглядными, иметь название и порядковый номер</w:t>
      </w:r>
      <w:r w:rsidR="00984169">
        <w:rPr>
          <w:bCs/>
        </w:rPr>
        <w:t xml:space="preserve">. </w:t>
      </w:r>
      <w:r w:rsidR="006515CB" w:rsidRPr="006515CB">
        <w:rPr>
          <w:bCs/>
        </w:rPr>
        <w:t>На каждую таблицу должна быть сделана ссылка (первичная ссылка: табл. 1.1 – до представления самой таблицы; повторные ссылки – см. табл. 1.1). Все разъяснения, включая расшифровку аббревиатур, даются в примечаниях.</w:t>
      </w:r>
    </w:p>
    <w:p w:rsidR="0084546B" w:rsidRPr="006515CB" w:rsidRDefault="007D72CA" w:rsidP="006515CB">
      <w:pPr>
        <w:rPr>
          <w:bCs/>
        </w:rPr>
      </w:pPr>
      <w:r>
        <w:t>Все таблицы должны иметь заголовки и сквозную по</w:t>
      </w:r>
      <w:r w:rsidR="0084546B">
        <w:t>рядковую нумерацию</w:t>
      </w:r>
      <w:r>
        <w:t>, обозначаемую арабскими цифрами без знака ном</w:t>
      </w:r>
      <w:r w:rsidR="0084546B">
        <w:t>ера (например, Таблица 1</w:t>
      </w:r>
      <w:r>
        <w:t xml:space="preserve">). Сокращения слов в таблицах не допускаются. Не допускаются сокращения простых слов, даже если они часто повторяются. </w:t>
      </w:r>
      <w:r w:rsidR="00984169">
        <w:t>Е</w:t>
      </w:r>
      <w:r>
        <w:t xml:space="preserve">диницы измерения и другие численные величины должны быть указаны в системе СИ. </w:t>
      </w:r>
    </w:p>
    <w:p w:rsidR="0084546B" w:rsidRDefault="0084546B" w:rsidP="002D1CB0">
      <w:r>
        <w:t>6.4.</w:t>
      </w:r>
      <w:r w:rsidR="007D72CA">
        <w:t xml:space="preserve"> Заключение</w:t>
      </w:r>
      <w:r>
        <w:t>.</w:t>
      </w:r>
      <w:r w:rsidR="007D72CA">
        <w:t xml:space="preserve"> Содержит краткие итоги разделов статьи и выводы без повторения формулировок, приведенных в них. </w:t>
      </w:r>
    </w:p>
    <w:p w:rsidR="007D72CA" w:rsidRDefault="0084546B" w:rsidP="002D1CB0">
      <w:pPr>
        <w:rPr>
          <w:b/>
        </w:rPr>
      </w:pPr>
      <w:r>
        <w:t>6.5.</w:t>
      </w:r>
      <w:r w:rsidR="007D72CA">
        <w:t xml:space="preserve"> Литература</w:t>
      </w:r>
      <w:r>
        <w:t>.</w:t>
      </w:r>
      <w:r w:rsidR="007D72CA">
        <w:t xml:space="preserve"> В списке литературы все работы перечисляются в алфавитном порядке. Ссылки на литературу в тексте статьи указывают в квадратных скобках.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 и организаций, которые они представляют. Автор несет ответственность за правильность библиографических данны</w:t>
      </w:r>
      <w:r>
        <w:t xml:space="preserve">х Литература представляется </w:t>
      </w:r>
      <w:r w:rsidR="007D72CA">
        <w:t>согласно ГОСТ 7.1-2018 «Библиографическая запись. Библиографическое описание. Общие требо</w:t>
      </w:r>
      <w:r>
        <w:t xml:space="preserve">вания и практика составления». </w:t>
      </w:r>
    </w:p>
    <w:p w:rsidR="00794688" w:rsidRPr="00FB66E8" w:rsidRDefault="00FB66E8" w:rsidP="002D1CB0">
      <w:r w:rsidRPr="00FB66E8">
        <w:t>Образец оформления статьи.</w:t>
      </w:r>
    </w:p>
    <w:p w:rsidR="00794688" w:rsidRPr="00794688" w:rsidRDefault="00F621FE" w:rsidP="002D1CB0">
      <w:r>
        <w:t xml:space="preserve">Ванесян А.С., </w:t>
      </w:r>
      <w:r w:rsidR="00794688" w:rsidRPr="00794688">
        <w:t>Мокеев Г. И., Шестаков К. В.</w:t>
      </w:r>
    </w:p>
    <w:p w:rsidR="00794688" w:rsidRPr="00794688" w:rsidRDefault="00794688" w:rsidP="002D1CB0"/>
    <w:p w:rsidR="00794688" w:rsidRPr="00794688" w:rsidRDefault="00794688" w:rsidP="002D1CB0">
      <w:r w:rsidRPr="00794688">
        <w:t>Уфимский государственный авиационный технический университет, Уфа</w:t>
      </w:r>
      <w:r w:rsidR="002D1CB0">
        <w:t>, Россия</w:t>
      </w:r>
    </w:p>
    <w:p w:rsidR="00794688" w:rsidRPr="00794688" w:rsidRDefault="00794688" w:rsidP="002D1CB0"/>
    <w:p w:rsidR="00F621FE" w:rsidRPr="0014152C" w:rsidRDefault="00F621FE" w:rsidP="002D1CB0">
      <w:pPr>
        <w:jc w:val="center"/>
      </w:pPr>
      <w:r w:rsidRPr="0014152C">
        <w:t>СРАВНИТЕЛЬНАЯ</w:t>
      </w:r>
      <w:r w:rsidR="00884091">
        <w:t xml:space="preserve"> ХАРАКТЕРИСТИКА ВОССТАНОВЛЕНИЯ </w:t>
      </w:r>
      <w:r w:rsidR="00E22022">
        <w:t>СПОРТСМЕНОВ</w:t>
      </w:r>
      <w:r w:rsidRPr="0014152C">
        <w:t>НА ОСНОВЕ ПРИМЕНЕНИЯ ЗДОРОВЬЕСБЕРЕГАЮЩЕГО  МЕТОДА АМЭРСО</w:t>
      </w:r>
    </w:p>
    <w:p w:rsidR="00F621FE" w:rsidRDefault="00F621FE" w:rsidP="002D1CB0">
      <w:r>
        <w:t>Аннотация: не более 7 строк</w:t>
      </w:r>
    </w:p>
    <w:p w:rsidR="00F621FE" w:rsidRPr="00F621FE" w:rsidRDefault="00F621FE" w:rsidP="002D1CB0">
      <w:r>
        <w:t>Ключевые слова: не более 2 строк</w:t>
      </w:r>
    </w:p>
    <w:p w:rsidR="00F621FE" w:rsidRPr="00452936" w:rsidRDefault="002D1CB0" w:rsidP="002D1CB0">
      <w:pPr>
        <w:rPr>
          <w:shd w:val="clear" w:color="auto" w:fill="FFFFFF"/>
          <w:lang w:val="en-US"/>
        </w:rPr>
      </w:pPr>
      <w:proofErr w:type="spellStart"/>
      <w:r>
        <w:rPr>
          <w:shd w:val="clear" w:color="auto" w:fill="FFFFFF"/>
          <w:lang w:val="en-US"/>
        </w:rPr>
        <w:t>Vanesyan</w:t>
      </w:r>
      <w:proofErr w:type="spellEnd"/>
      <w:r>
        <w:rPr>
          <w:shd w:val="clear" w:color="auto" w:fill="FFFFFF"/>
          <w:lang w:val="en-US"/>
        </w:rPr>
        <w:t xml:space="preserve"> A.</w:t>
      </w:r>
      <w:r w:rsidR="002C28AB">
        <w:rPr>
          <w:shd w:val="clear" w:color="auto" w:fill="FFFFFF"/>
          <w:lang w:val="en-US"/>
        </w:rPr>
        <w:t>S.</w:t>
      </w:r>
      <w:r w:rsidR="00F621FE" w:rsidRPr="00F621FE">
        <w:rPr>
          <w:shd w:val="clear" w:color="auto" w:fill="FFFFFF"/>
          <w:lang w:val="en-US"/>
        </w:rPr>
        <w:t xml:space="preserve">, </w:t>
      </w:r>
      <w:proofErr w:type="spellStart"/>
      <w:r w:rsidR="00F621FE" w:rsidRPr="00F621FE">
        <w:rPr>
          <w:shd w:val="clear" w:color="auto" w:fill="FFFFFF"/>
          <w:lang w:val="en-US"/>
        </w:rPr>
        <w:t>Mokeev</w:t>
      </w:r>
      <w:proofErr w:type="spellEnd"/>
      <w:r w:rsidR="00F621FE" w:rsidRPr="00F621FE">
        <w:rPr>
          <w:shd w:val="clear" w:color="auto" w:fill="FFFFFF"/>
          <w:lang w:val="en-US"/>
        </w:rPr>
        <w:t xml:space="preserve"> G.I., </w:t>
      </w:r>
      <w:proofErr w:type="spellStart"/>
      <w:r w:rsidR="00F621FE" w:rsidRPr="00F621FE">
        <w:rPr>
          <w:shd w:val="clear" w:color="auto" w:fill="FFFFFF"/>
          <w:lang w:val="en-US"/>
        </w:rPr>
        <w:t>Shestakov</w:t>
      </w:r>
      <w:proofErr w:type="spellEnd"/>
      <w:r w:rsidR="00F621FE" w:rsidRPr="00F621FE">
        <w:rPr>
          <w:shd w:val="clear" w:color="auto" w:fill="FFFFFF"/>
          <w:lang w:val="en-US"/>
        </w:rPr>
        <w:t xml:space="preserve"> K.V., Ufa State Aviation Technical University, Ufa,</w:t>
      </w:r>
      <w:r w:rsidR="00F621FE">
        <w:rPr>
          <w:shd w:val="clear" w:color="auto" w:fill="FFFFFF"/>
          <w:lang w:val="en-US"/>
        </w:rPr>
        <w:t xml:space="preserve"> Russia</w:t>
      </w:r>
    </w:p>
    <w:p w:rsidR="00671E43" w:rsidRPr="00452936" w:rsidRDefault="00671E43" w:rsidP="002D1CB0">
      <w:pPr>
        <w:rPr>
          <w:lang w:val="en-US"/>
        </w:rPr>
      </w:pPr>
    </w:p>
    <w:p w:rsidR="00F621FE" w:rsidRPr="00AA075A" w:rsidRDefault="00F621FE" w:rsidP="002D1CB0">
      <w:pPr>
        <w:jc w:val="center"/>
        <w:rPr>
          <w:shd w:val="clear" w:color="auto" w:fill="FFFFFF"/>
          <w:lang w:val="en-US"/>
        </w:rPr>
      </w:pPr>
      <w:r w:rsidRPr="0014152C">
        <w:rPr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2D1CB0">
      <w:pPr>
        <w:rPr>
          <w:shd w:val="clear" w:color="auto" w:fill="FFFFFF"/>
          <w:lang w:val="en-US"/>
        </w:rPr>
      </w:pPr>
      <w:r w:rsidRPr="00F621FE">
        <w:rPr>
          <w:shd w:val="clear" w:color="auto" w:fill="FFFFFF"/>
          <w:lang w:val="en-US"/>
        </w:rPr>
        <w:t xml:space="preserve">Annotation: </w:t>
      </w:r>
      <w:r>
        <w:rPr>
          <w:shd w:val="clear" w:color="auto" w:fill="FFFFFF"/>
          <w:lang w:val="en-US"/>
        </w:rPr>
        <w:t>no more than 7 line</w:t>
      </w:r>
      <w:r w:rsidRPr="00F621FE">
        <w:rPr>
          <w:shd w:val="clear" w:color="auto" w:fill="FFFFFF"/>
          <w:lang w:val="en-US"/>
        </w:rPr>
        <w:t>.</w:t>
      </w:r>
    </w:p>
    <w:p w:rsidR="00F621FE" w:rsidRPr="00F621FE" w:rsidRDefault="00F621FE" w:rsidP="002D1CB0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Keywords</w:t>
      </w:r>
      <w:r w:rsidRPr="00F621FE">
        <w:rPr>
          <w:shd w:val="clear" w:color="auto" w:fill="FFFFFF"/>
          <w:lang w:val="en-US"/>
        </w:rPr>
        <w:t xml:space="preserve">: </w:t>
      </w:r>
      <w:r>
        <w:rPr>
          <w:shd w:val="clear" w:color="auto" w:fill="FFFFFF"/>
          <w:lang w:val="en-US"/>
        </w:rPr>
        <w:t xml:space="preserve">no </w:t>
      </w:r>
      <w:r w:rsidR="002D1CB0">
        <w:rPr>
          <w:shd w:val="clear" w:color="auto" w:fill="FFFFFF"/>
          <w:lang w:val="en-US"/>
        </w:rPr>
        <w:t xml:space="preserve">more than </w:t>
      </w:r>
      <w:r w:rsidR="002D1CB0" w:rsidRPr="002D1CB0">
        <w:rPr>
          <w:shd w:val="clear" w:color="auto" w:fill="FFFFFF"/>
          <w:lang w:val="en-US"/>
        </w:rPr>
        <w:t>2</w:t>
      </w:r>
      <w:r>
        <w:rPr>
          <w:shd w:val="clear" w:color="auto" w:fill="FFFFFF"/>
          <w:lang w:val="en-US"/>
        </w:rPr>
        <w:t xml:space="preserve"> </w:t>
      </w:r>
      <w:proofErr w:type="gramStart"/>
      <w:r>
        <w:rPr>
          <w:shd w:val="clear" w:color="auto" w:fill="FFFFFF"/>
          <w:lang w:val="en-US"/>
        </w:rPr>
        <w:t>line</w:t>
      </w:r>
      <w:proofErr w:type="gramEnd"/>
      <w:r w:rsidRPr="00F621FE">
        <w:rPr>
          <w:shd w:val="clear" w:color="auto" w:fill="FFFFFF"/>
          <w:lang w:val="en-US"/>
        </w:rPr>
        <w:t>.</w:t>
      </w:r>
    </w:p>
    <w:p w:rsidR="00F621FE" w:rsidRPr="00F621FE" w:rsidRDefault="00F621FE" w:rsidP="002D1CB0">
      <w:pPr>
        <w:rPr>
          <w:lang w:val="en-US"/>
        </w:rPr>
      </w:pPr>
    </w:p>
    <w:p w:rsidR="00E56DE4" w:rsidRPr="00D33B8F" w:rsidRDefault="004D1550" w:rsidP="00FB66E8">
      <w:pPr>
        <w:pStyle w:val="Iauiue"/>
        <w:ind w:firstLine="706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D71BFF">
        <w:rPr>
          <w:b/>
          <w:sz w:val="24"/>
          <w:szCs w:val="24"/>
        </w:rPr>
        <w:t>– 150 руб.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>публикацию</w:t>
      </w:r>
      <w:r w:rsidRPr="00D33B8F">
        <w:rPr>
          <w:iCs/>
          <w:sz w:val="24"/>
          <w:szCs w:val="24"/>
        </w:rPr>
        <w:t xml:space="preserve"> производится на расчетный счет</w:t>
      </w:r>
      <w:r w:rsidR="006F45F4">
        <w:rPr>
          <w:iCs/>
          <w:sz w:val="24"/>
          <w:szCs w:val="24"/>
        </w:rPr>
        <w:t xml:space="preserve"> университета</w:t>
      </w:r>
      <w:r w:rsidR="00733435" w:rsidRPr="00733435">
        <w:rPr>
          <w:i/>
          <w:iCs/>
          <w:sz w:val="24"/>
          <w:szCs w:val="24"/>
        </w:rPr>
        <w:t>после решения Оргкомитета конференции о публикации Вашей статьи</w:t>
      </w:r>
      <w:r w:rsidR="00E56DE4" w:rsidRPr="00733435">
        <w:rPr>
          <w:iCs/>
          <w:sz w:val="24"/>
          <w:szCs w:val="24"/>
        </w:rPr>
        <w:t xml:space="preserve">. </w:t>
      </w:r>
    </w:p>
    <w:p w:rsidR="00E56DE4" w:rsidRPr="00E56DE4" w:rsidRDefault="00E56DE4" w:rsidP="002D1CB0">
      <w:pPr>
        <w:rPr>
          <w:lang w:eastAsia="en-US"/>
        </w:rPr>
      </w:pPr>
      <w:r w:rsidRPr="00E56DE4">
        <w:rPr>
          <w:lang w:eastAsia="en-US"/>
        </w:rPr>
        <w:t xml:space="preserve"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 </w:t>
      </w:r>
      <w:r w:rsidR="00623EC9">
        <w:rPr>
          <w:lang w:eastAsia="en-US"/>
        </w:rPr>
        <w:br/>
      </w:r>
      <w:r w:rsidRPr="00E56DE4">
        <w:rPr>
          <w:lang w:eastAsia="en-US"/>
        </w:rPr>
        <w:t>(ФГБОУ ВО «УГАТУ»)</w:t>
      </w:r>
    </w:p>
    <w:p w:rsidR="00E56DE4" w:rsidRPr="00E56DE4" w:rsidRDefault="00E56DE4" w:rsidP="002D1CB0">
      <w:pPr>
        <w:rPr>
          <w:lang w:eastAsia="en-US"/>
        </w:rPr>
      </w:pPr>
      <w:r w:rsidRPr="00E56DE4">
        <w:rPr>
          <w:lang w:eastAsia="en-US"/>
        </w:rPr>
        <w:t xml:space="preserve">Юридический адрес: 450008, Республика Башкортостан,  </w:t>
      </w:r>
      <w:proofErr w:type="gramStart"/>
      <w:r w:rsidRPr="00E56DE4">
        <w:rPr>
          <w:lang w:eastAsia="en-US"/>
        </w:rPr>
        <w:t>г</w:t>
      </w:r>
      <w:proofErr w:type="gramEnd"/>
      <w:r w:rsidRPr="00E56DE4">
        <w:rPr>
          <w:lang w:eastAsia="en-US"/>
        </w:rPr>
        <w:t xml:space="preserve">. Уфа, ул.К.Маркса, 12 </w:t>
      </w:r>
    </w:p>
    <w:p w:rsidR="00E56DE4" w:rsidRPr="0007658A" w:rsidRDefault="00B00158" w:rsidP="002D1CB0">
      <w:pPr>
        <w:rPr>
          <w:u w:val="single"/>
          <w:lang w:eastAsia="en-US"/>
        </w:rPr>
      </w:pPr>
      <w:r w:rsidRPr="0007658A">
        <w:rPr>
          <w:lang w:eastAsia="en-US"/>
        </w:rPr>
        <w:t xml:space="preserve">ОГРН 1030203899527 </w:t>
      </w:r>
      <w:r w:rsidR="00E56DE4" w:rsidRPr="0007658A">
        <w:rPr>
          <w:lang w:eastAsia="en-US"/>
        </w:rPr>
        <w:t>ОКВЭД</w:t>
      </w:r>
      <w:r w:rsidR="00E56DE4" w:rsidRPr="0007658A">
        <w:rPr>
          <w:u w:val="single"/>
          <w:lang w:eastAsia="en-US"/>
        </w:rPr>
        <w:t>85.22.</w:t>
      </w:r>
      <w:r w:rsidR="00E56DE4" w:rsidRPr="0007658A">
        <w:rPr>
          <w:lang w:eastAsia="en-US"/>
        </w:rPr>
        <w:t>ОКПО</w:t>
      </w:r>
      <w:r w:rsidR="00E56DE4" w:rsidRPr="0007658A">
        <w:rPr>
          <w:u w:val="single"/>
          <w:lang w:eastAsia="en-US"/>
        </w:rPr>
        <w:t>02069438</w:t>
      </w:r>
    </w:p>
    <w:p w:rsidR="00E56DE4" w:rsidRPr="0007658A" w:rsidRDefault="00E56DE4" w:rsidP="002D1CB0">
      <w:pPr>
        <w:rPr>
          <w:lang w:eastAsia="en-US"/>
        </w:rPr>
      </w:pPr>
      <w:r w:rsidRPr="0007658A">
        <w:rPr>
          <w:lang w:eastAsia="en-US"/>
        </w:rPr>
        <w:t>Платежные реквизиты:</w:t>
      </w:r>
    </w:p>
    <w:p w:rsidR="00E56DE4" w:rsidRPr="0007658A" w:rsidRDefault="00E56DE4" w:rsidP="002D1CB0">
      <w:r w:rsidRPr="0007658A">
        <w:t>ИНН 0274023747   КПП 027401001</w:t>
      </w:r>
      <w:r w:rsidR="00B00158" w:rsidRPr="0007658A">
        <w:t xml:space="preserve">  ОКТМО 8070100</w:t>
      </w:r>
      <w:r w:rsidR="00D101F7" w:rsidRPr="0007658A">
        <w:t>0</w:t>
      </w:r>
    </w:p>
    <w:p w:rsidR="00E56DE4" w:rsidRPr="0007658A" w:rsidRDefault="00B00158" w:rsidP="002D1CB0">
      <w:r w:rsidRPr="0007658A">
        <w:t>П</w:t>
      </w:r>
      <w:r w:rsidR="00E56DE4" w:rsidRPr="0007658A">
        <w:t xml:space="preserve">олучатель УФК по Республике Башкортостан (ФГБОУ </w:t>
      </w:r>
      <w:r w:rsidRPr="0007658A">
        <w:t xml:space="preserve">ВО «УГАТУ», л/с 20016U95940) </w:t>
      </w:r>
    </w:p>
    <w:p w:rsidR="00E56DE4" w:rsidRPr="0007658A" w:rsidRDefault="00E56DE4" w:rsidP="002D1CB0">
      <w:r w:rsidRPr="0007658A">
        <w:t>Наименование банка Отделение - НБ РЕСПУБЛИКА БАШКОРТОСТАН</w:t>
      </w:r>
      <w:r w:rsidR="00B00158" w:rsidRPr="0007658A">
        <w:t xml:space="preserve"> БАНКА РОССИИ/УФК по РЕСПУБЛИКЕ БАШКОРТОСТАН </w:t>
      </w:r>
      <w:proofErr w:type="gramStart"/>
      <w:r w:rsidR="0007658A">
        <w:t>г</w:t>
      </w:r>
      <w:proofErr w:type="gramEnd"/>
      <w:r w:rsidR="0007658A">
        <w:t xml:space="preserve">. Уфа </w:t>
      </w:r>
      <w:r w:rsidRPr="0007658A">
        <w:t xml:space="preserve"> БИК 0</w:t>
      </w:r>
      <w:r w:rsidR="00B00158" w:rsidRPr="0007658A">
        <w:t>18</w:t>
      </w:r>
      <w:r w:rsidRPr="0007658A">
        <w:t>073</w:t>
      </w:r>
      <w:r w:rsidR="00B00158" w:rsidRPr="0007658A">
        <w:t>4</w:t>
      </w:r>
      <w:r w:rsidRPr="0007658A">
        <w:t>01</w:t>
      </w:r>
    </w:p>
    <w:p w:rsidR="00B00158" w:rsidRPr="0007658A" w:rsidRDefault="00B00158" w:rsidP="002D1CB0">
      <w:r w:rsidRPr="0007658A">
        <w:t xml:space="preserve">Номер казначейского счета 03214643000000010100 </w:t>
      </w:r>
    </w:p>
    <w:p w:rsidR="00B00158" w:rsidRPr="0007658A" w:rsidRDefault="00B00158" w:rsidP="002D1CB0">
      <w:r w:rsidRPr="0007658A">
        <w:t>Единый казначейский счет 40102810045370000067</w:t>
      </w:r>
    </w:p>
    <w:p w:rsidR="00D101F7" w:rsidRPr="0007658A" w:rsidRDefault="003D311A" w:rsidP="002D1CB0">
      <w:r w:rsidRPr="0007658A">
        <w:t>ОКОГУ 1322</w:t>
      </w:r>
      <w:r w:rsidR="0007658A">
        <w:t>5</w:t>
      </w:r>
      <w:r w:rsidR="00D101F7" w:rsidRPr="0007658A">
        <w:t>00</w:t>
      </w:r>
    </w:p>
    <w:p w:rsidR="00D101F7" w:rsidRPr="0007658A" w:rsidRDefault="00D101F7" w:rsidP="002D1CB0">
      <w:r w:rsidRPr="0007658A">
        <w:t>ОКАТО 80401375000</w:t>
      </w:r>
    </w:p>
    <w:p w:rsidR="00D101F7" w:rsidRPr="0007658A" w:rsidRDefault="00D101F7" w:rsidP="002D1CB0">
      <w:r w:rsidRPr="0007658A">
        <w:t>ОКОПФ 75103</w:t>
      </w:r>
    </w:p>
    <w:p w:rsidR="00D101F7" w:rsidRPr="0007658A" w:rsidRDefault="0007658A" w:rsidP="002D1CB0">
      <w:r w:rsidRPr="0007658A">
        <w:t>О</w:t>
      </w:r>
      <w:r w:rsidR="00D101F7" w:rsidRPr="0007658A">
        <w:t>КФС 12</w:t>
      </w:r>
    </w:p>
    <w:p w:rsidR="00E56DE4" w:rsidRDefault="00E56DE4" w:rsidP="002D1CB0">
      <w:r w:rsidRPr="00B00158">
        <w:rPr>
          <w:highlight w:val="yellow"/>
        </w:rPr>
        <w:t xml:space="preserve">В графе платежного поручения в </w:t>
      </w:r>
      <w:r w:rsidRPr="00B00158">
        <w:rPr>
          <w:b/>
          <w:highlight w:val="yellow"/>
        </w:rPr>
        <w:t>назначении платежа</w:t>
      </w:r>
      <w:r w:rsidRPr="00B00158">
        <w:rPr>
          <w:highlight w:val="yellow"/>
        </w:rPr>
        <w:t xml:space="preserve"> указать  </w:t>
      </w:r>
      <w:r w:rsidR="002E299C" w:rsidRPr="00B00158">
        <w:rPr>
          <w:spacing w:val="-1"/>
          <w:highlight w:val="yellow"/>
          <w:u w:val="single"/>
        </w:rPr>
        <w:t>КБК</w:t>
      </w:r>
      <w:r w:rsidR="00597749" w:rsidRPr="00B00158">
        <w:rPr>
          <w:spacing w:val="-1"/>
          <w:highlight w:val="yellow"/>
          <w:u w:val="single"/>
        </w:rPr>
        <w:t>:</w:t>
      </w:r>
      <w:r w:rsidRPr="00B00158">
        <w:rPr>
          <w:highlight w:val="yellow"/>
        </w:rPr>
        <w:t>07060000000000000130</w:t>
      </w:r>
    </w:p>
    <w:p w:rsidR="00E56DE4" w:rsidRDefault="00E56DE4" w:rsidP="002D1CB0">
      <w:r w:rsidRPr="00E56DE4">
        <w:rPr>
          <w:b/>
        </w:rPr>
        <w:t>Вид платежа</w:t>
      </w:r>
      <w:r w:rsidRPr="00E56DE4">
        <w:t xml:space="preserve">: </w:t>
      </w:r>
      <w:r>
        <w:t>у</w:t>
      </w:r>
      <w:r w:rsidRPr="00E56DE4">
        <w:t xml:space="preserve">частие в </w:t>
      </w:r>
      <w:r w:rsidR="00BB2766">
        <w:rPr>
          <w:lang w:val="en-US"/>
        </w:rPr>
        <w:t>X</w:t>
      </w:r>
      <w:r w:rsidRPr="00E56DE4">
        <w:rPr>
          <w:lang w:val="en-US"/>
        </w:rPr>
        <w:t>V</w:t>
      </w:r>
      <w:r w:rsidR="00884091">
        <w:rPr>
          <w:lang w:val="en-US"/>
        </w:rPr>
        <w:t>I</w:t>
      </w:r>
      <w:r w:rsidRPr="00E56DE4">
        <w:t xml:space="preserve"> Международной научно-практической конференция «Актуальные проблемы физической культуры, спорта и туризма», </w:t>
      </w:r>
      <w:r w:rsidR="0043029B">
        <w:t xml:space="preserve">факультет ЗЧС, </w:t>
      </w:r>
      <w:r w:rsidRPr="00E56DE4">
        <w:t xml:space="preserve">кафедра физического воспитания  </w:t>
      </w:r>
    </w:p>
    <w:p w:rsidR="00D65848" w:rsidRPr="00D429B7" w:rsidRDefault="00733435" w:rsidP="002D1CB0">
      <w:pPr>
        <w:rPr>
          <w:spacing w:val="-1"/>
          <w:u w:val="single"/>
        </w:rPr>
      </w:pPr>
      <w:r>
        <w:rPr>
          <w:b/>
          <w:i/>
        </w:rPr>
        <w:t>П</w:t>
      </w:r>
      <w:r w:rsidRPr="00104A03">
        <w:rPr>
          <w:b/>
          <w:i/>
        </w:rPr>
        <w:t>осле решения Оргкомитета конференции о публикации Вашей статьи</w:t>
      </w:r>
      <w:r w:rsidR="00D65848" w:rsidRPr="00D429B7">
        <w:t xml:space="preserve">обязательно присылать скан квитанции по </w:t>
      </w:r>
      <w:r w:rsidR="003D311A" w:rsidRPr="00D429B7">
        <w:t>адресу</w:t>
      </w:r>
      <w:r w:rsidR="003D311A">
        <w:t>:kfv_conf@mail.ru</w:t>
      </w:r>
    </w:p>
    <w:p w:rsidR="004D1550" w:rsidRDefault="004D1550" w:rsidP="002D1CB0">
      <w:r w:rsidRPr="00D33B8F">
        <w:t>Тематика статей должна соответствовать тематике научных направлений конференции. 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 обоснованием получ</w:t>
      </w:r>
      <w:r w:rsidR="00884091">
        <w:t>енных научных результатов</w:t>
      </w:r>
      <w:r w:rsidRPr="00D33B8F">
        <w:t>, выводы и перспектива дальнейших исследований в данном направлении.</w:t>
      </w:r>
    </w:p>
    <w:p w:rsidR="00E23457" w:rsidRPr="00D33B8F" w:rsidRDefault="00E23457" w:rsidP="002D1CB0">
      <w: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вычитана. </w:t>
      </w:r>
    </w:p>
    <w:p w:rsidR="004D1550" w:rsidRPr="00936DD4" w:rsidRDefault="004D1550" w:rsidP="002D1CB0">
      <w:pPr>
        <w:rPr>
          <w:i/>
        </w:rPr>
      </w:pPr>
      <w:r w:rsidRPr="00936DD4">
        <w:rPr>
          <w:i/>
        </w:rPr>
        <w:t xml:space="preserve">Оргкомитет оставляет за собой право отбора представленных статей. </w:t>
      </w:r>
    </w:p>
    <w:p w:rsidR="004D1550" w:rsidRPr="000357C7" w:rsidRDefault="00681CF0" w:rsidP="002D1CB0">
      <w:r w:rsidRPr="000357C7">
        <w:rPr>
          <w:b/>
          <w:bCs/>
        </w:rPr>
        <w:t xml:space="preserve">Данное письмо является приглашением для участия в конференции </w:t>
      </w:r>
    </w:p>
    <w:p w:rsidR="00681CF0" w:rsidRPr="00984169" w:rsidRDefault="00681CF0" w:rsidP="00984169">
      <w:pPr>
        <w:jc w:val="center"/>
        <w:rPr>
          <w:b/>
        </w:rPr>
      </w:pPr>
      <w:r w:rsidRPr="00984169">
        <w:rPr>
          <w:b/>
        </w:rPr>
        <w:t>Заявка</w:t>
      </w:r>
    </w:p>
    <w:p w:rsidR="00062635" w:rsidRPr="00445F90" w:rsidRDefault="00681CF0" w:rsidP="00936DD4">
      <w:pPr>
        <w:jc w:val="center"/>
      </w:pPr>
      <w:r w:rsidRPr="00922874">
        <w:t xml:space="preserve">на </w:t>
      </w:r>
      <w:r w:rsidRPr="00984169">
        <w:t>участие</w:t>
      </w:r>
      <w:r w:rsidRPr="00922874">
        <w:t xml:space="preserve"> в</w:t>
      </w:r>
      <w:r w:rsidR="007011EB" w:rsidRPr="00922874">
        <w:t xml:space="preserve"> международной</w:t>
      </w:r>
      <w:r w:rsidRPr="00922874">
        <w:t xml:space="preserve"> научно-практической конференции</w:t>
      </w:r>
      <w:r w:rsidRPr="00922874">
        <w:rPr>
          <w:color w:val="000000"/>
        </w:rPr>
        <w:t>«</w:t>
      </w:r>
      <w:r w:rsidR="004D49F4" w:rsidRPr="00922874">
        <w:t>Актуальные проблемы физической культуры, спорта и туризма»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4049"/>
      </w:tblGrid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Ученая степень, уч. звание, должность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Организация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Почтовый адрес с индексом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09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  <w:lang w:val="en-US"/>
              </w:rPr>
              <w:t>E</w:t>
            </w:r>
            <w:r w:rsidRPr="0039662F">
              <w:rPr>
                <w:sz w:val="22"/>
                <w:szCs w:val="22"/>
              </w:rPr>
              <w:t>-</w:t>
            </w:r>
            <w:r w:rsidRPr="0039662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 xml:space="preserve">Форма участия (очное, заочное)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  <w:tr w:rsidR="00EC19D0" w:rsidRPr="0039662F" w:rsidTr="0039662F">
        <w:trPr>
          <w:trHeight w:val="2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  <w:r w:rsidRPr="0039662F">
              <w:rPr>
                <w:sz w:val="22"/>
                <w:szCs w:val="22"/>
              </w:rPr>
              <w:t xml:space="preserve">Секция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39662F" w:rsidRDefault="00EC19D0" w:rsidP="002D1CB0">
            <w:pPr>
              <w:rPr>
                <w:sz w:val="22"/>
                <w:szCs w:val="22"/>
              </w:rPr>
            </w:pPr>
          </w:p>
        </w:tc>
      </w:tr>
    </w:tbl>
    <w:p w:rsidR="00800E3B" w:rsidRDefault="00800E3B" w:rsidP="0039662F">
      <w:pPr>
        <w:ind w:firstLine="0"/>
      </w:pPr>
    </w:p>
    <w:sectPr w:rsidR="00800E3B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DF"/>
    <w:multiLevelType w:val="hybridMultilevel"/>
    <w:tmpl w:val="8D12866A"/>
    <w:lvl w:ilvl="0" w:tplc="F0C445DE">
      <w:start w:val="1"/>
      <w:numFmt w:val="decimal"/>
      <w:lvlText w:val="%1."/>
      <w:lvlJc w:val="left"/>
      <w:pPr>
        <w:ind w:left="127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970B82"/>
    <w:rsid w:val="00021311"/>
    <w:rsid w:val="00025849"/>
    <w:rsid w:val="0002739A"/>
    <w:rsid w:val="000357C7"/>
    <w:rsid w:val="00037C3D"/>
    <w:rsid w:val="00062635"/>
    <w:rsid w:val="0007658A"/>
    <w:rsid w:val="000861AD"/>
    <w:rsid w:val="00095BB4"/>
    <w:rsid w:val="00095DDD"/>
    <w:rsid w:val="000B14DF"/>
    <w:rsid w:val="000B4079"/>
    <w:rsid w:val="000C4DBC"/>
    <w:rsid w:val="000E327B"/>
    <w:rsid w:val="00104A03"/>
    <w:rsid w:val="00112B60"/>
    <w:rsid w:val="00125A06"/>
    <w:rsid w:val="00126069"/>
    <w:rsid w:val="001403EA"/>
    <w:rsid w:val="00152838"/>
    <w:rsid w:val="00206A1D"/>
    <w:rsid w:val="00261ADE"/>
    <w:rsid w:val="002773B4"/>
    <w:rsid w:val="002822DF"/>
    <w:rsid w:val="002C28AB"/>
    <w:rsid w:val="002D1CB0"/>
    <w:rsid w:val="002E299C"/>
    <w:rsid w:val="0031102A"/>
    <w:rsid w:val="00333964"/>
    <w:rsid w:val="003400B1"/>
    <w:rsid w:val="003475FF"/>
    <w:rsid w:val="0039016A"/>
    <w:rsid w:val="0039662F"/>
    <w:rsid w:val="003967C1"/>
    <w:rsid w:val="003A2167"/>
    <w:rsid w:val="003D311A"/>
    <w:rsid w:val="003E7D10"/>
    <w:rsid w:val="003F456D"/>
    <w:rsid w:val="00426887"/>
    <w:rsid w:val="004273F4"/>
    <w:rsid w:val="0043029B"/>
    <w:rsid w:val="00445F90"/>
    <w:rsid w:val="00445FE6"/>
    <w:rsid w:val="0044702E"/>
    <w:rsid w:val="00452936"/>
    <w:rsid w:val="004557A0"/>
    <w:rsid w:val="00455900"/>
    <w:rsid w:val="0048548D"/>
    <w:rsid w:val="004D1550"/>
    <w:rsid w:val="004D49F4"/>
    <w:rsid w:val="004D5C95"/>
    <w:rsid w:val="004F1C55"/>
    <w:rsid w:val="00502471"/>
    <w:rsid w:val="00540E29"/>
    <w:rsid w:val="0056205A"/>
    <w:rsid w:val="00564856"/>
    <w:rsid w:val="005746BB"/>
    <w:rsid w:val="00591414"/>
    <w:rsid w:val="00597749"/>
    <w:rsid w:val="005B39DC"/>
    <w:rsid w:val="005E462B"/>
    <w:rsid w:val="00605BDC"/>
    <w:rsid w:val="00610268"/>
    <w:rsid w:val="0061690E"/>
    <w:rsid w:val="00623EC9"/>
    <w:rsid w:val="0062762F"/>
    <w:rsid w:val="006515CB"/>
    <w:rsid w:val="00671E43"/>
    <w:rsid w:val="00681CF0"/>
    <w:rsid w:val="006B0726"/>
    <w:rsid w:val="006B1FF8"/>
    <w:rsid w:val="006B397E"/>
    <w:rsid w:val="006B7C4C"/>
    <w:rsid w:val="006C5BB9"/>
    <w:rsid w:val="006F0E91"/>
    <w:rsid w:val="006F45F4"/>
    <w:rsid w:val="007011EB"/>
    <w:rsid w:val="007124DE"/>
    <w:rsid w:val="00721ED3"/>
    <w:rsid w:val="00722B2F"/>
    <w:rsid w:val="0072547D"/>
    <w:rsid w:val="00733435"/>
    <w:rsid w:val="0073694F"/>
    <w:rsid w:val="0074363A"/>
    <w:rsid w:val="00751FC2"/>
    <w:rsid w:val="00760AF0"/>
    <w:rsid w:val="00772C89"/>
    <w:rsid w:val="00782138"/>
    <w:rsid w:val="00794688"/>
    <w:rsid w:val="007A008D"/>
    <w:rsid w:val="007B0A7B"/>
    <w:rsid w:val="007B41CF"/>
    <w:rsid w:val="007B6E97"/>
    <w:rsid w:val="007C185F"/>
    <w:rsid w:val="007D72CA"/>
    <w:rsid w:val="007E24CA"/>
    <w:rsid w:val="00800E3B"/>
    <w:rsid w:val="00813353"/>
    <w:rsid w:val="0082240A"/>
    <w:rsid w:val="0084546B"/>
    <w:rsid w:val="00873C88"/>
    <w:rsid w:val="00884091"/>
    <w:rsid w:val="00885C53"/>
    <w:rsid w:val="00892EC4"/>
    <w:rsid w:val="008A1F92"/>
    <w:rsid w:val="008C7E6F"/>
    <w:rsid w:val="008D4519"/>
    <w:rsid w:val="008F066E"/>
    <w:rsid w:val="008F29FF"/>
    <w:rsid w:val="009035D0"/>
    <w:rsid w:val="00905020"/>
    <w:rsid w:val="0092285B"/>
    <w:rsid w:val="00922874"/>
    <w:rsid w:val="009235B4"/>
    <w:rsid w:val="00936DD4"/>
    <w:rsid w:val="00962626"/>
    <w:rsid w:val="00963359"/>
    <w:rsid w:val="0097037D"/>
    <w:rsid w:val="00970B82"/>
    <w:rsid w:val="00984169"/>
    <w:rsid w:val="009921AD"/>
    <w:rsid w:val="009C592F"/>
    <w:rsid w:val="009D66F9"/>
    <w:rsid w:val="009F7772"/>
    <w:rsid w:val="00A131AE"/>
    <w:rsid w:val="00A13FCA"/>
    <w:rsid w:val="00A313CC"/>
    <w:rsid w:val="00A40140"/>
    <w:rsid w:val="00A74B63"/>
    <w:rsid w:val="00A87C23"/>
    <w:rsid w:val="00AA075A"/>
    <w:rsid w:val="00AA3917"/>
    <w:rsid w:val="00AB26EE"/>
    <w:rsid w:val="00B00158"/>
    <w:rsid w:val="00B24D28"/>
    <w:rsid w:val="00B26F74"/>
    <w:rsid w:val="00B676AA"/>
    <w:rsid w:val="00B81E1E"/>
    <w:rsid w:val="00B975C0"/>
    <w:rsid w:val="00BB2766"/>
    <w:rsid w:val="00BC677A"/>
    <w:rsid w:val="00BD352A"/>
    <w:rsid w:val="00BE2168"/>
    <w:rsid w:val="00BE2497"/>
    <w:rsid w:val="00C04A79"/>
    <w:rsid w:val="00C20B9C"/>
    <w:rsid w:val="00C25C47"/>
    <w:rsid w:val="00C5324E"/>
    <w:rsid w:val="00C55B39"/>
    <w:rsid w:val="00C576C7"/>
    <w:rsid w:val="00C67FFB"/>
    <w:rsid w:val="00C923D2"/>
    <w:rsid w:val="00CB378A"/>
    <w:rsid w:val="00CD0E13"/>
    <w:rsid w:val="00CF2B63"/>
    <w:rsid w:val="00D101F7"/>
    <w:rsid w:val="00D132F5"/>
    <w:rsid w:val="00D1482D"/>
    <w:rsid w:val="00D148E2"/>
    <w:rsid w:val="00D33B8F"/>
    <w:rsid w:val="00D37E17"/>
    <w:rsid w:val="00D429B7"/>
    <w:rsid w:val="00D65848"/>
    <w:rsid w:val="00D71BFF"/>
    <w:rsid w:val="00D82498"/>
    <w:rsid w:val="00D8461B"/>
    <w:rsid w:val="00D8505C"/>
    <w:rsid w:val="00DA759E"/>
    <w:rsid w:val="00E16ECF"/>
    <w:rsid w:val="00E22022"/>
    <w:rsid w:val="00E23457"/>
    <w:rsid w:val="00E34A20"/>
    <w:rsid w:val="00E373D1"/>
    <w:rsid w:val="00E56BE4"/>
    <w:rsid w:val="00E56DE4"/>
    <w:rsid w:val="00E66A23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55603"/>
    <w:rsid w:val="00F621FE"/>
    <w:rsid w:val="00F91066"/>
    <w:rsid w:val="00F91915"/>
    <w:rsid w:val="00FA3A9E"/>
    <w:rsid w:val="00FB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0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A74B63"/>
    <w:pPr>
      <w:spacing w:after="120"/>
    </w:pPr>
  </w:style>
  <w:style w:type="paragraph" w:styleId="a6">
    <w:name w:val="List"/>
    <w:basedOn w:val="a5"/>
    <w:rsid w:val="00A74B63"/>
    <w:rPr>
      <w:rFonts w:cs="Tahoma"/>
    </w:rPr>
  </w:style>
  <w:style w:type="paragraph" w:customStyle="1" w:styleId="10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4B63"/>
    <w:pPr>
      <w:suppressLineNumbers/>
    </w:pPr>
    <w:rPr>
      <w:rFonts w:cs="Tahoma"/>
    </w:rPr>
  </w:style>
  <w:style w:type="paragraph" w:styleId="a7">
    <w:name w:val="Title"/>
    <w:basedOn w:val="1"/>
    <w:next w:val="a8"/>
    <w:qFormat/>
    <w:rsid w:val="00A74B63"/>
  </w:style>
  <w:style w:type="paragraph" w:styleId="a8">
    <w:name w:val="Subtitle"/>
    <w:basedOn w:val="1"/>
    <w:next w:val="a5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</w:style>
  <w:style w:type="paragraph" w:styleId="a9">
    <w:name w:val="Normal (Web)"/>
    <w:basedOn w:val="a"/>
    <w:rsid w:val="00A74B63"/>
    <w:pPr>
      <w:spacing w:before="280" w:after="280"/>
    </w:pPr>
  </w:style>
  <w:style w:type="paragraph" w:styleId="aa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Основной текст_"/>
    <w:basedOn w:val="a0"/>
    <w:link w:val="12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d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d"/>
    <w:rsid w:val="00D82498"/>
    <w:pPr>
      <w:shd w:val="clear" w:color="auto" w:fill="FFFFFF"/>
      <w:suppressAutoHyphens w:val="0"/>
      <w:spacing w:before="240" w:line="322" w:lineRule="exact"/>
      <w:ind w:hanging="360"/>
    </w:pPr>
    <w:rPr>
      <w:rFonts w:eastAsia="Times New Roman"/>
      <w:kern w:val="0"/>
      <w:sz w:val="26"/>
      <w:szCs w:val="26"/>
    </w:rPr>
  </w:style>
  <w:style w:type="paragraph" w:styleId="ae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_c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1F4B-3F08-42A4-910D-15E7BAA5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КФК</cp:lastModifiedBy>
  <cp:revision>4</cp:revision>
  <cp:lastPrinted>2022-01-27T09:26:00Z</cp:lastPrinted>
  <dcterms:created xsi:type="dcterms:W3CDTF">2022-01-27T09:10:00Z</dcterms:created>
  <dcterms:modified xsi:type="dcterms:W3CDTF">2022-01-27T09:11:00Z</dcterms:modified>
</cp:coreProperties>
</file>