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A8" w:rsidRPr="000F496E" w:rsidRDefault="001303A8">
      <w:pPr>
        <w:tabs>
          <w:tab w:val="left" w:pos="4536"/>
        </w:tabs>
        <w:spacing w:line="280" w:lineRule="exact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BC546A" w:rsidRPr="00A17DC3" w:rsidRDefault="00BC546A" w:rsidP="00BC546A">
      <w:pPr>
        <w:pStyle w:val="Default"/>
        <w:jc w:val="center"/>
        <w:rPr>
          <w:b/>
          <w:bCs/>
          <w:color w:val="auto"/>
          <w:sz w:val="28"/>
          <w:szCs w:val="28"/>
          <w:lang w:val="be-BY"/>
        </w:rPr>
      </w:pPr>
      <w:r w:rsidRPr="00A17DC3">
        <w:rPr>
          <w:b/>
          <w:bCs/>
          <w:color w:val="auto"/>
          <w:sz w:val="28"/>
          <w:szCs w:val="28"/>
        </w:rPr>
        <w:t>ПОЛОЖЕНИ</w:t>
      </w:r>
      <w:r w:rsidRPr="00A17DC3">
        <w:rPr>
          <w:b/>
          <w:bCs/>
          <w:color w:val="auto"/>
          <w:sz w:val="28"/>
          <w:szCs w:val="28"/>
          <w:lang w:val="be-BY"/>
        </w:rPr>
        <w:t>Е</w:t>
      </w:r>
    </w:p>
    <w:p w:rsidR="00BC546A" w:rsidRDefault="00BC546A" w:rsidP="00BC546A">
      <w:pPr>
        <w:pStyle w:val="Default"/>
        <w:jc w:val="center"/>
        <w:rPr>
          <w:bCs/>
          <w:color w:val="auto"/>
          <w:sz w:val="28"/>
          <w:szCs w:val="28"/>
        </w:rPr>
      </w:pPr>
      <w:r w:rsidRPr="00A17DC3">
        <w:rPr>
          <w:bCs/>
          <w:color w:val="auto"/>
          <w:sz w:val="28"/>
          <w:szCs w:val="28"/>
          <w:lang w:val="be-BY"/>
        </w:rPr>
        <w:t>о</w:t>
      </w:r>
      <w:r w:rsidRPr="00A17DC3">
        <w:rPr>
          <w:bCs/>
          <w:color w:val="auto"/>
          <w:sz w:val="28"/>
          <w:szCs w:val="28"/>
        </w:rPr>
        <w:t xml:space="preserve"> </w:t>
      </w:r>
      <w:r w:rsidR="000B632D" w:rsidRPr="00BE7CA6">
        <w:rPr>
          <w:bCs/>
          <w:color w:val="auto"/>
          <w:sz w:val="28"/>
          <w:szCs w:val="28"/>
          <w:lang w:val="en-US"/>
        </w:rPr>
        <w:t>IX</w:t>
      </w:r>
      <w:r w:rsidRPr="000B632D">
        <w:rPr>
          <w:bCs/>
          <w:color w:val="FF0000"/>
          <w:sz w:val="28"/>
          <w:szCs w:val="28"/>
        </w:rPr>
        <w:t xml:space="preserve"> </w:t>
      </w:r>
      <w:r w:rsidRPr="00A17DC3">
        <w:rPr>
          <w:bCs/>
          <w:color w:val="auto"/>
          <w:sz w:val="28"/>
          <w:szCs w:val="28"/>
        </w:rPr>
        <w:t xml:space="preserve">Открытой </w:t>
      </w:r>
      <w:r>
        <w:rPr>
          <w:bCs/>
          <w:color w:val="auto"/>
          <w:sz w:val="28"/>
          <w:szCs w:val="28"/>
        </w:rPr>
        <w:t xml:space="preserve">международной </w:t>
      </w:r>
      <w:r w:rsidRPr="00A17DC3">
        <w:rPr>
          <w:bCs/>
          <w:color w:val="auto"/>
          <w:sz w:val="28"/>
          <w:szCs w:val="28"/>
        </w:rPr>
        <w:t xml:space="preserve">научно-практической конференции </w:t>
      </w:r>
    </w:p>
    <w:p w:rsidR="00BE7CA6" w:rsidRDefault="00BC546A" w:rsidP="00BC546A">
      <w:pPr>
        <w:pStyle w:val="Default"/>
        <w:jc w:val="center"/>
        <w:rPr>
          <w:bCs/>
          <w:color w:val="auto"/>
          <w:sz w:val="28"/>
          <w:szCs w:val="28"/>
        </w:rPr>
      </w:pPr>
      <w:r w:rsidRPr="00A17DC3">
        <w:rPr>
          <w:bCs/>
          <w:color w:val="auto"/>
          <w:sz w:val="28"/>
          <w:szCs w:val="28"/>
        </w:rPr>
        <w:t xml:space="preserve">«Дорожная карта </w:t>
      </w:r>
      <w:r>
        <w:rPr>
          <w:bCs/>
          <w:color w:val="auto"/>
          <w:sz w:val="28"/>
          <w:szCs w:val="28"/>
        </w:rPr>
        <w:t>цифровой трансформации образования</w:t>
      </w:r>
      <w:r w:rsidRPr="00A17DC3">
        <w:rPr>
          <w:bCs/>
          <w:color w:val="auto"/>
          <w:sz w:val="28"/>
          <w:szCs w:val="28"/>
        </w:rPr>
        <w:t>»</w:t>
      </w:r>
    </w:p>
    <w:p w:rsidR="00BC546A" w:rsidRPr="00C67937" w:rsidRDefault="00BC546A" w:rsidP="00BC546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7937">
        <w:rPr>
          <w:bCs/>
          <w:color w:val="auto"/>
          <w:sz w:val="28"/>
          <w:szCs w:val="28"/>
        </w:rPr>
        <w:t xml:space="preserve">I. Общие положения </w:t>
      </w:r>
    </w:p>
    <w:p w:rsidR="00BC546A" w:rsidRPr="00A17DC3" w:rsidRDefault="00BC546A" w:rsidP="00BC546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A17DC3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BE7CA6">
        <w:rPr>
          <w:bCs/>
          <w:sz w:val="28"/>
          <w:szCs w:val="28"/>
          <w:lang w:val="en-US"/>
        </w:rPr>
        <w:t>IX</w:t>
      </w:r>
      <w:r w:rsidR="00BE7CA6" w:rsidRPr="00BE7CA6">
        <w:rPr>
          <w:bCs/>
          <w:sz w:val="28"/>
          <w:szCs w:val="28"/>
        </w:rPr>
        <w:t xml:space="preserve"> </w:t>
      </w:r>
      <w:r w:rsidRPr="00A17DC3">
        <w:rPr>
          <w:bCs/>
          <w:sz w:val="28"/>
          <w:szCs w:val="28"/>
        </w:rPr>
        <w:t xml:space="preserve">Открытой </w:t>
      </w:r>
      <w:r>
        <w:rPr>
          <w:bCs/>
          <w:sz w:val="28"/>
          <w:szCs w:val="28"/>
        </w:rPr>
        <w:t>городск</w:t>
      </w:r>
      <w:r w:rsidRPr="00A17DC3">
        <w:rPr>
          <w:bCs/>
          <w:sz w:val="28"/>
          <w:szCs w:val="28"/>
        </w:rPr>
        <w:t xml:space="preserve">ой </w:t>
      </w:r>
      <w:r>
        <w:rPr>
          <w:bCs/>
          <w:sz w:val="28"/>
          <w:szCs w:val="28"/>
        </w:rPr>
        <w:t xml:space="preserve">очно-заочной </w:t>
      </w:r>
      <w:r w:rsidRPr="00A17DC3">
        <w:rPr>
          <w:bCs/>
          <w:sz w:val="28"/>
          <w:szCs w:val="28"/>
        </w:rPr>
        <w:t xml:space="preserve">научно-практической конференции «Дорожная карта </w:t>
      </w:r>
      <w:r>
        <w:rPr>
          <w:bCs/>
          <w:sz w:val="28"/>
          <w:szCs w:val="28"/>
        </w:rPr>
        <w:t>цифровой трансформации образования</w:t>
      </w:r>
      <w:r w:rsidRPr="00A17DC3">
        <w:rPr>
          <w:bCs/>
          <w:sz w:val="28"/>
          <w:szCs w:val="28"/>
        </w:rPr>
        <w:t>»</w:t>
      </w:r>
      <w:r w:rsidRPr="00A17DC3">
        <w:rPr>
          <w:rStyle w:val="FontStyle14"/>
          <w:sz w:val="28"/>
          <w:szCs w:val="28"/>
        </w:rPr>
        <w:t xml:space="preserve"> </w:t>
      </w:r>
      <w:r w:rsidRPr="00A17DC3">
        <w:rPr>
          <w:sz w:val="28"/>
          <w:szCs w:val="28"/>
        </w:rPr>
        <w:t>(далее – Конференция).</w:t>
      </w:r>
    </w:p>
    <w:p w:rsidR="00BC546A" w:rsidRPr="004A5DD9" w:rsidRDefault="00BC546A" w:rsidP="00BC546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A5DD9">
        <w:rPr>
          <w:rFonts w:ascii="Times New Roman" w:hAnsi="Times New Roman"/>
          <w:sz w:val="28"/>
          <w:szCs w:val="28"/>
        </w:rPr>
        <w:t xml:space="preserve">Цель Конференции </w:t>
      </w:r>
      <w:r w:rsidRPr="004A5DD9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– </w:t>
      </w:r>
      <w:r w:rsidRPr="004A5DD9">
        <w:rPr>
          <w:rStyle w:val="FontStyle14"/>
          <w:spacing w:val="0"/>
          <w:sz w:val="28"/>
          <w:szCs w:val="28"/>
        </w:rPr>
        <w:t>развитие потенциала</w:t>
      </w:r>
      <w:r w:rsidRPr="004A5DD9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t xml:space="preserve"> </w:t>
      </w:r>
      <w:r w:rsidRPr="004A5DD9">
        <w:rPr>
          <w:rFonts w:ascii="Times New Roman" w:hAnsi="Times New Roman"/>
          <w:sz w:val="28"/>
          <w:szCs w:val="28"/>
        </w:rPr>
        <w:t xml:space="preserve">взаимодействия </w:t>
      </w:r>
      <w:r w:rsidRPr="004A5DD9">
        <w:rPr>
          <w:rStyle w:val="FontStyle14"/>
          <w:spacing w:val="0"/>
          <w:sz w:val="28"/>
          <w:szCs w:val="28"/>
          <w:lang w:val="en-US"/>
        </w:rPr>
        <w:t>I</w:t>
      </w:r>
      <w:r w:rsidRPr="004A5DD9">
        <w:rPr>
          <w:rStyle w:val="FontStyle14"/>
          <w:spacing w:val="0"/>
          <w:sz w:val="28"/>
          <w:szCs w:val="28"/>
        </w:rPr>
        <w:t xml:space="preserve">Т-специалистов и представителей образовательной отрасли по поиску оптимальных педагогических и технологических решений в области </w:t>
      </w:r>
      <w:r w:rsidRPr="004A5DD9">
        <w:rPr>
          <w:rFonts w:ascii="Times New Roman" w:hAnsi="Times New Roman"/>
          <w:bCs/>
          <w:sz w:val="28"/>
          <w:szCs w:val="28"/>
        </w:rPr>
        <w:t>цифровой трансформации образования</w:t>
      </w:r>
      <w:r w:rsidRPr="004A5DD9">
        <w:rPr>
          <w:rStyle w:val="FontStyle14"/>
          <w:spacing w:val="0"/>
          <w:sz w:val="28"/>
          <w:szCs w:val="28"/>
        </w:rPr>
        <w:t xml:space="preserve">, обмен опытом и определение приоритетных направлений </w:t>
      </w:r>
      <w:r w:rsidRPr="004A5DD9">
        <w:rPr>
          <w:rFonts w:ascii="Times New Roman" w:hAnsi="Times New Roman"/>
          <w:bCs/>
          <w:sz w:val="28"/>
          <w:szCs w:val="28"/>
        </w:rPr>
        <w:t>цифровой трансформации образования</w:t>
      </w:r>
      <w:r w:rsidRPr="004A5DD9">
        <w:rPr>
          <w:rFonts w:ascii="Times New Roman" w:hAnsi="Times New Roman"/>
          <w:sz w:val="28"/>
          <w:szCs w:val="28"/>
        </w:rPr>
        <w:t xml:space="preserve">. </w:t>
      </w:r>
    </w:p>
    <w:p w:rsidR="00BC546A" w:rsidRPr="00A17DC3" w:rsidRDefault="00BC546A" w:rsidP="00BC546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Организаторами Конференции являются: </w:t>
      </w:r>
    </w:p>
    <w:p w:rsidR="00BC546A" w:rsidRPr="00A17DC3" w:rsidRDefault="00BC546A" w:rsidP="00BC546A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комитет по образованию Минского городского </w:t>
      </w:r>
      <w:r w:rsidRPr="008622E2">
        <w:rPr>
          <w:color w:val="auto"/>
          <w:spacing w:val="-20"/>
          <w:sz w:val="28"/>
          <w:szCs w:val="28"/>
        </w:rPr>
        <w:t>исполнительного</w:t>
      </w:r>
      <w:r w:rsidRPr="00A17DC3">
        <w:rPr>
          <w:color w:val="auto"/>
          <w:sz w:val="28"/>
          <w:szCs w:val="28"/>
        </w:rPr>
        <w:t xml:space="preserve"> комитета;</w:t>
      </w:r>
    </w:p>
    <w:p w:rsidR="00BC546A" w:rsidRPr="00A17DC3" w:rsidRDefault="00BC546A" w:rsidP="00BC546A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>государственное учреждение образования «Минский городской</w:t>
      </w:r>
      <w:r w:rsidR="005705F3">
        <w:rPr>
          <w:color w:val="auto"/>
          <w:sz w:val="28"/>
          <w:szCs w:val="28"/>
        </w:rPr>
        <w:t xml:space="preserve"> институт развития образования»</w:t>
      </w:r>
      <w:r w:rsidR="00BE7CA6">
        <w:rPr>
          <w:color w:val="auto"/>
          <w:sz w:val="28"/>
          <w:szCs w:val="28"/>
        </w:rPr>
        <w:t>.</w:t>
      </w:r>
    </w:p>
    <w:p w:rsidR="00BC546A" w:rsidRPr="00C67937" w:rsidRDefault="00BC546A" w:rsidP="00BC546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7937">
        <w:rPr>
          <w:bCs/>
          <w:color w:val="auto"/>
          <w:sz w:val="28"/>
          <w:szCs w:val="28"/>
        </w:rPr>
        <w:t>II. Дата и место проведения</w:t>
      </w:r>
    </w:p>
    <w:p w:rsidR="00BC546A" w:rsidRPr="005B608C" w:rsidRDefault="00BC546A" w:rsidP="00BC546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5B608C">
        <w:rPr>
          <w:rStyle w:val="FontStyle14"/>
          <w:sz w:val="28"/>
          <w:szCs w:val="28"/>
        </w:rPr>
        <w:t>Конференция проводится 1</w:t>
      </w:r>
      <w:r w:rsidR="00E76BFB" w:rsidRPr="005B608C">
        <w:rPr>
          <w:rStyle w:val="FontStyle14"/>
          <w:sz w:val="28"/>
          <w:szCs w:val="28"/>
        </w:rPr>
        <w:t>7</w:t>
      </w:r>
      <w:r w:rsidRPr="005B608C">
        <w:rPr>
          <w:rStyle w:val="FontStyle14"/>
          <w:sz w:val="28"/>
          <w:szCs w:val="28"/>
        </w:rPr>
        <w:t>–1</w:t>
      </w:r>
      <w:r w:rsidR="00E76BFB" w:rsidRPr="005B608C">
        <w:rPr>
          <w:rStyle w:val="FontStyle14"/>
          <w:sz w:val="28"/>
          <w:szCs w:val="28"/>
        </w:rPr>
        <w:t>8</w:t>
      </w:r>
      <w:r w:rsidRPr="005B608C">
        <w:rPr>
          <w:rStyle w:val="FontStyle14"/>
          <w:sz w:val="28"/>
          <w:szCs w:val="28"/>
        </w:rPr>
        <w:t xml:space="preserve"> февраля 202</w:t>
      </w:r>
      <w:r w:rsidR="00E76BFB" w:rsidRPr="005B608C">
        <w:rPr>
          <w:rStyle w:val="FontStyle14"/>
          <w:sz w:val="28"/>
          <w:szCs w:val="28"/>
        </w:rPr>
        <w:t>2</w:t>
      </w:r>
      <w:r w:rsidRPr="005B608C">
        <w:rPr>
          <w:rStyle w:val="FontStyle14"/>
          <w:sz w:val="28"/>
          <w:szCs w:val="28"/>
        </w:rPr>
        <w:t xml:space="preserve"> года</w:t>
      </w:r>
      <w:r w:rsidRPr="005B608C">
        <w:rPr>
          <w:sz w:val="28"/>
          <w:szCs w:val="28"/>
        </w:rPr>
        <w:t xml:space="preserve">. </w:t>
      </w:r>
    </w:p>
    <w:p w:rsidR="00BC546A" w:rsidRPr="00A17DC3" w:rsidRDefault="00BC546A" w:rsidP="00BC546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A17DC3">
        <w:rPr>
          <w:sz w:val="28"/>
          <w:szCs w:val="28"/>
        </w:rPr>
        <w:t>Место проведения Конференции:</w:t>
      </w:r>
      <w:r>
        <w:rPr>
          <w:sz w:val="28"/>
          <w:szCs w:val="28"/>
        </w:rPr>
        <w:t xml:space="preserve"> </w:t>
      </w:r>
      <w:r w:rsidRPr="00A17DC3">
        <w:rPr>
          <w:sz w:val="28"/>
          <w:szCs w:val="28"/>
        </w:rPr>
        <w:t>государственное учреждение образования «Минский городской институт развития образования»</w:t>
      </w:r>
      <w:r w:rsidRPr="007F5AB9">
        <w:rPr>
          <w:sz w:val="28"/>
          <w:szCs w:val="28"/>
        </w:rPr>
        <w:t>.</w:t>
      </w:r>
    </w:p>
    <w:p w:rsidR="00BC546A" w:rsidRPr="00C67937" w:rsidRDefault="00BC546A" w:rsidP="00BC546A">
      <w:pPr>
        <w:pStyle w:val="Style2"/>
        <w:widowControl/>
        <w:spacing w:line="240" w:lineRule="auto"/>
        <w:ind w:firstLine="708"/>
        <w:rPr>
          <w:sz w:val="28"/>
          <w:szCs w:val="28"/>
        </w:rPr>
      </w:pPr>
      <w:r w:rsidRPr="00C67937">
        <w:rPr>
          <w:bCs/>
          <w:sz w:val="28"/>
          <w:szCs w:val="28"/>
        </w:rPr>
        <w:t>III. Регистрация участников Конференции</w:t>
      </w:r>
    </w:p>
    <w:p w:rsidR="00BC546A" w:rsidRPr="00A17DC3" w:rsidRDefault="00BC546A" w:rsidP="00BC546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A17DC3">
        <w:rPr>
          <w:sz w:val="28"/>
          <w:szCs w:val="28"/>
        </w:rPr>
        <w:t>К участию в Конференц</w:t>
      </w:r>
      <w:r>
        <w:rPr>
          <w:sz w:val="28"/>
          <w:szCs w:val="28"/>
        </w:rPr>
        <w:t>ии приглашаются: представители управлений по образованию администраций районов г.Минска</w:t>
      </w:r>
      <w:r w:rsidRPr="00A17DC3">
        <w:rPr>
          <w:sz w:val="28"/>
          <w:szCs w:val="28"/>
        </w:rPr>
        <w:t xml:space="preserve">, руководители и педагоги учреждений общего среднего, профессионально-технического и среднего специального образования, преподаватели учреждений высшего образования, научные сотрудники, аспиранты, представители системы дополнительного образования взрослых, </w:t>
      </w:r>
      <w:r w:rsidRPr="00A17DC3">
        <w:rPr>
          <w:rStyle w:val="FontStyle14"/>
          <w:sz w:val="28"/>
          <w:szCs w:val="28"/>
          <w:lang w:val="en-US"/>
        </w:rPr>
        <w:t>I</w:t>
      </w:r>
      <w:r w:rsidRPr="00A17DC3">
        <w:rPr>
          <w:rStyle w:val="FontStyle14"/>
          <w:sz w:val="28"/>
          <w:szCs w:val="28"/>
        </w:rPr>
        <w:t>Т</w:t>
      </w:r>
      <w:r w:rsidRPr="00A17DC3">
        <w:rPr>
          <w:sz w:val="28"/>
          <w:szCs w:val="28"/>
        </w:rPr>
        <w:t>-специалисты.</w:t>
      </w:r>
    </w:p>
    <w:p w:rsidR="00BC546A" w:rsidRPr="00A17DC3" w:rsidRDefault="00BC546A" w:rsidP="00BC546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F5AB9">
        <w:rPr>
          <w:sz w:val="28"/>
          <w:szCs w:val="28"/>
        </w:rPr>
        <w:t>Зарегистрироваться в качестве участника Конференции можно, заполнив регистрационную форму (заявку) на сайт</w:t>
      </w:r>
      <w:r>
        <w:rPr>
          <w:sz w:val="28"/>
          <w:szCs w:val="28"/>
        </w:rPr>
        <w:t>е</w:t>
      </w:r>
      <w:r w:rsidRPr="007F5AB9">
        <w:rPr>
          <w:sz w:val="28"/>
          <w:szCs w:val="28"/>
        </w:rPr>
        <w:t xml:space="preserve"> </w:t>
      </w:r>
      <w:hyperlink r:id="rId6" w:history="1">
        <w:r w:rsidRPr="007F5AB9">
          <w:rPr>
            <w:rStyle w:val="a3"/>
            <w:bCs/>
            <w:color w:val="auto"/>
            <w:sz w:val="28"/>
            <w:szCs w:val="28"/>
          </w:rPr>
          <w:t>http://mgiro.minsk.edu.by</w:t>
        </w:r>
      </w:hyperlink>
      <w:r w:rsidR="00BE7CA6">
        <w:t>.</w:t>
      </w:r>
    </w:p>
    <w:p w:rsidR="00BC546A" w:rsidRDefault="00BC546A" w:rsidP="00BC546A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C67937">
        <w:rPr>
          <w:bCs/>
          <w:color w:val="auto"/>
          <w:sz w:val="28"/>
          <w:szCs w:val="28"/>
          <w:lang w:val="en-US"/>
        </w:rPr>
        <w:t>I</w:t>
      </w:r>
      <w:r w:rsidRPr="00C67937">
        <w:rPr>
          <w:bCs/>
          <w:color w:val="auto"/>
          <w:sz w:val="28"/>
          <w:szCs w:val="28"/>
        </w:rPr>
        <w:t xml:space="preserve">V. Направления работы Конференции (секции) </w:t>
      </w:r>
    </w:p>
    <w:p w:rsidR="00BC546A" w:rsidRPr="005B608C" w:rsidRDefault="00382F42" w:rsidP="000D06B0">
      <w:pPr>
        <w:pStyle w:val="af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08C">
        <w:rPr>
          <w:rFonts w:ascii="Times New Roman" w:hAnsi="Times New Roman"/>
          <w:sz w:val="28"/>
          <w:szCs w:val="28"/>
        </w:rPr>
        <w:t>Ц</w:t>
      </w:r>
      <w:r w:rsidR="00BC546A" w:rsidRPr="005B608C">
        <w:rPr>
          <w:rFonts w:ascii="Times New Roman" w:hAnsi="Times New Roman"/>
          <w:sz w:val="28"/>
          <w:szCs w:val="28"/>
        </w:rPr>
        <w:t>ифровые инструменты</w:t>
      </w:r>
      <w:r w:rsidR="00537460" w:rsidRPr="005B608C">
        <w:rPr>
          <w:rFonts w:ascii="Times New Roman" w:hAnsi="Times New Roman"/>
          <w:sz w:val="28"/>
          <w:szCs w:val="28"/>
        </w:rPr>
        <w:t xml:space="preserve"> </w:t>
      </w:r>
      <w:r w:rsidRPr="005B608C">
        <w:rPr>
          <w:rFonts w:ascii="Times New Roman" w:hAnsi="Times New Roman"/>
          <w:sz w:val="28"/>
          <w:szCs w:val="28"/>
        </w:rPr>
        <w:t xml:space="preserve">организации </w:t>
      </w:r>
      <w:r w:rsidR="00537460" w:rsidRPr="005B608C">
        <w:rPr>
          <w:rFonts w:ascii="Times New Roman" w:hAnsi="Times New Roman"/>
          <w:sz w:val="28"/>
          <w:szCs w:val="28"/>
        </w:rPr>
        <w:t>онлайн-обучения</w:t>
      </w:r>
      <w:r w:rsidR="00BC546A" w:rsidRPr="005B608C">
        <w:rPr>
          <w:rFonts w:ascii="Times New Roman" w:hAnsi="Times New Roman"/>
          <w:sz w:val="28"/>
          <w:szCs w:val="28"/>
        </w:rPr>
        <w:t>.</w:t>
      </w:r>
    </w:p>
    <w:p w:rsidR="00382F42" w:rsidRPr="005B608C" w:rsidRDefault="00382F42" w:rsidP="000D06B0">
      <w:pPr>
        <w:pStyle w:val="af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08C">
        <w:rPr>
          <w:rFonts w:ascii="Times New Roman" w:hAnsi="Times New Roman"/>
          <w:sz w:val="28"/>
          <w:szCs w:val="28"/>
        </w:rPr>
        <w:t>Методические особенности обучения в удалённом режиме.</w:t>
      </w:r>
    </w:p>
    <w:p w:rsidR="00BC546A" w:rsidRPr="005B608C" w:rsidRDefault="00BC546A" w:rsidP="000D06B0">
      <w:pPr>
        <w:pStyle w:val="af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08C">
        <w:rPr>
          <w:rFonts w:ascii="Times New Roman" w:hAnsi="Times New Roman"/>
          <w:sz w:val="28"/>
          <w:szCs w:val="28"/>
        </w:rPr>
        <w:t xml:space="preserve">Управление качеством образования в условиях </w:t>
      </w:r>
      <w:proofErr w:type="spellStart"/>
      <w:r w:rsidRPr="005B608C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5B608C">
        <w:rPr>
          <w:rFonts w:ascii="Times New Roman" w:hAnsi="Times New Roman"/>
          <w:sz w:val="28"/>
          <w:szCs w:val="28"/>
        </w:rPr>
        <w:t>.</w:t>
      </w:r>
    </w:p>
    <w:p w:rsidR="00382F42" w:rsidRPr="005B608C" w:rsidRDefault="00382F42" w:rsidP="000D06B0">
      <w:pPr>
        <w:pStyle w:val="af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08C">
        <w:rPr>
          <w:rFonts w:ascii="Times New Roman" w:hAnsi="Times New Roman"/>
          <w:sz w:val="28"/>
          <w:szCs w:val="28"/>
        </w:rPr>
        <w:t>Формирование и развитие цифровой образовательной среды.</w:t>
      </w:r>
    </w:p>
    <w:p w:rsidR="00BC546A" w:rsidRPr="005B608C" w:rsidRDefault="00BC546A" w:rsidP="000D06B0">
      <w:pPr>
        <w:pStyle w:val="af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08C">
        <w:rPr>
          <w:rFonts w:ascii="Times New Roman" w:hAnsi="Times New Roman"/>
          <w:sz w:val="28"/>
          <w:szCs w:val="28"/>
        </w:rPr>
        <w:t>Подготовка и повышение квалификации педагогических кадров в условиях цифровой трансформации образования.</w:t>
      </w:r>
    </w:p>
    <w:p w:rsidR="00BC546A" w:rsidRPr="00C67937" w:rsidRDefault="00BC546A" w:rsidP="00BC546A">
      <w:pPr>
        <w:pStyle w:val="Style2"/>
        <w:widowControl/>
        <w:spacing w:line="240" w:lineRule="auto"/>
        <w:ind w:firstLine="708"/>
        <w:rPr>
          <w:sz w:val="28"/>
          <w:szCs w:val="28"/>
        </w:rPr>
      </w:pPr>
      <w:r w:rsidRPr="00C67937">
        <w:rPr>
          <w:bCs/>
          <w:sz w:val="28"/>
          <w:szCs w:val="28"/>
        </w:rPr>
        <w:t>V. Формы участия в Конференции</w:t>
      </w:r>
    </w:p>
    <w:p w:rsidR="00BC546A" w:rsidRPr="00A17DC3" w:rsidRDefault="00BC546A" w:rsidP="00BC546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A17DC3">
        <w:rPr>
          <w:sz w:val="28"/>
          <w:szCs w:val="28"/>
        </w:rPr>
        <w:t xml:space="preserve">Выступление с пленарным докладом (до 20 мин.); выступление с докладом на заседании секции (до 7 мин.); заочное участие с представлением тезисов доклада и их публикацией в сборнике материалов. </w:t>
      </w:r>
    </w:p>
    <w:p w:rsidR="00BC546A" w:rsidRPr="00A17DC3" w:rsidRDefault="00BC546A" w:rsidP="00BC546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7DC3">
        <w:rPr>
          <w:sz w:val="28"/>
          <w:szCs w:val="28"/>
          <w:shd w:val="clear" w:color="auto" w:fill="FFFFFF"/>
        </w:rPr>
        <w:t>Оргкомитет оставляет за собой право отбора пред</w:t>
      </w:r>
      <w:r w:rsidR="00BE7CA6">
        <w:rPr>
          <w:sz w:val="28"/>
          <w:szCs w:val="28"/>
          <w:shd w:val="clear" w:color="auto" w:fill="FFFFFF"/>
        </w:rPr>
        <w:t>о</w:t>
      </w:r>
      <w:r w:rsidRPr="00A17DC3">
        <w:rPr>
          <w:sz w:val="28"/>
          <w:szCs w:val="28"/>
          <w:shd w:val="clear" w:color="auto" w:fill="FFFFFF"/>
        </w:rPr>
        <w:t>ставленных докладов с последующим их редактированием. Материалы, не соответствующие тематике, требованиям по оформлению, пред</w:t>
      </w:r>
      <w:r w:rsidR="00BE7CA6">
        <w:rPr>
          <w:sz w:val="28"/>
          <w:szCs w:val="28"/>
          <w:shd w:val="clear" w:color="auto" w:fill="FFFFFF"/>
        </w:rPr>
        <w:t>о</w:t>
      </w:r>
      <w:r w:rsidRPr="00A17DC3">
        <w:rPr>
          <w:sz w:val="28"/>
          <w:szCs w:val="28"/>
          <w:shd w:val="clear" w:color="auto" w:fill="FFFFFF"/>
        </w:rPr>
        <w:t>ставленные позднее установленного срока, не рассматриваются и не возвращаются.</w:t>
      </w:r>
    </w:p>
    <w:p w:rsidR="00BC546A" w:rsidRPr="00C1736C" w:rsidRDefault="00BC546A" w:rsidP="00BC546A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C1736C">
        <w:rPr>
          <w:rFonts w:ascii="Times New Roman" w:hAnsi="Times New Roman"/>
          <w:sz w:val="28"/>
          <w:szCs w:val="28"/>
        </w:rPr>
        <w:lastRenderedPageBreak/>
        <w:t>Рабочие языки Конференции: русский, белорусский, английский.</w:t>
      </w:r>
    </w:p>
    <w:p w:rsidR="00BC546A" w:rsidRPr="00C1736C" w:rsidRDefault="00BC546A" w:rsidP="00BC546A">
      <w:pPr>
        <w:pStyle w:val="af3"/>
        <w:ind w:firstLine="709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1736C">
        <w:rPr>
          <w:rFonts w:ascii="Times New Roman" w:hAnsi="Times New Roman"/>
          <w:bCs/>
          <w:sz w:val="28"/>
          <w:szCs w:val="28"/>
        </w:rPr>
        <w:t>Оплата организационного взноса</w:t>
      </w:r>
      <w:r w:rsidR="00B879AF" w:rsidRPr="00B879AF">
        <w:rPr>
          <w:rFonts w:ascii="Times New Roman" w:hAnsi="Times New Roman"/>
          <w:bCs/>
          <w:sz w:val="28"/>
          <w:szCs w:val="28"/>
        </w:rPr>
        <w:t xml:space="preserve"> </w:t>
      </w:r>
      <w:r w:rsidR="00B879AF">
        <w:rPr>
          <w:rFonts w:ascii="Times New Roman" w:hAnsi="Times New Roman"/>
          <w:bCs/>
          <w:sz w:val="28"/>
          <w:szCs w:val="28"/>
        </w:rPr>
        <w:t xml:space="preserve">в размере </w:t>
      </w:r>
      <w:r w:rsidR="00B879AF" w:rsidRPr="00FF2BA0">
        <w:rPr>
          <w:rFonts w:ascii="Times New Roman" w:hAnsi="Times New Roman"/>
          <w:b/>
          <w:bCs/>
          <w:sz w:val="28"/>
          <w:szCs w:val="28"/>
        </w:rPr>
        <w:t>40 рублей (печатный сборник, программа конференции, именной сертификат)</w:t>
      </w:r>
      <w:r w:rsidRPr="00C1736C">
        <w:rPr>
          <w:rFonts w:ascii="Times New Roman" w:hAnsi="Times New Roman"/>
          <w:bCs/>
          <w:sz w:val="28"/>
          <w:szCs w:val="28"/>
        </w:rPr>
        <w:t>:</w:t>
      </w:r>
    </w:p>
    <w:p w:rsidR="00BC546A" w:rsidRPr="00C1736C" w:rsidRDefault="00BC546A" w:rsidP="00BC546A">
      <w:pPr>
        <w:pStyle w:val="af3"/>
        <w:ind w:firstLine="709"/>
        <w:rPr>
          <w:rFonts w:ascii="Times New Roman" w:hAnsi="Times New Roman"/>
          <w:bCs/>
          <w:snapToGrid w:val="0"/>
          <w:sz w:val="28"/>
          <w:szCs w:val="28"/>
        </w:rPr>
      </w:pPr>
      <w:r w:rsidRPr="00C1736C">
        <w:rPr>
          <w:rFonts w:ascii="Times New Roman" w:hAnsi="Times New Roman"/>
          <w:sz w:val="28"/>
          <w:szCs w:val="28"/>
        </w:rPr>
        <w:t>р/</w:t>
      </w:r>
      <w:proofErr w:type="spellStart"/>
      <w:r w:rsidRPr="00C1736C">
        <w:rPr>
          <w:rFonts w:ascii="Times New Roman" w:hAnsi="Times New Roman"/>
          <w:sz w:val="28"/>
          <w:szCs w:val="28"/>
        </w:rPr>
        <w:t>сч</w:t>
      </w:r>
      <w:proofErr w:type="spellEnd"/>
      <w:r w:rsidRPr="00C1736C">
        <w:rPr>
          <w:rFonts w:ascii="Times New Roman" w:hAnsi="Times New Roman"/>
          <w:sz w:val="28"/>
          <w:szCs w:val="28"/>
        </w:rPr>
        <w:t xml:space="preserve"> </w:t>
      </w:r>
      <w:r w:rsidRPr="00C1736C">
        <w:rPr>
          <w:rFonts w:ascii="Times New Roman" w:hAnsi="Times New Roman"/>
          <w:sz w:val="28"/>
          <w:szCs w:val="28"/>
          <w:lang w:val="en-US"/>
        </w:rPr>
        <w:t>BY</w:t>
      </w:r>
      <w:r w:rsidRPr="00C1736C">
        <w:rPr>
          <w:rFonts w:ascii="Times New Roman" w:hAnsi="Times New Roman"/>
          <w:sz w:val="28"/>
          <w:szCs w:val="28"/>
        </w:rPr>
        <w:t>27АКВВ36320000001235200000</w:t>
      </w:r>
      <w:r w:rsidRPr="00C1736C">
        <w:rPr>
          <w:rFonts w:ascii="Times New Roman" w:hAnsi="Times New Roman"/>
          <w:bCs/>
          <w:snapToGrid w:val="0"/>
          <w:sz w:val="28"/>
          <w:szCs w:val="28"/>
        </w:rPr>
        <w:t xml:space="preserve">, </w:t>
      </w:r>
      <w:r w:rsidRPr="00C1736C">
        <w:rPr>
          <w:rFonts w:ascii="Times New Roman" w:hAnsi="Times New Roman"/>
          <w:sz w:val="28"/>
          <w:szCs w:val="28"/>
        </w:rPr>
        <w:t>ОАО «АСБ «</w:t>
      </w:r>
      <w:proofErr w:type="spellStart"/>
      <w:r w:rsidRPr="00C1736C">
        <w:rPr>
          <w:rFonts w:ascii="Times New Roman" w:hAnsi="Times New Roman"/>
          <w:sz w:val="28"/>
          <w:szCs w:val="28"/>
        </w:rPr>
        <w:t>Беларусбанк</w:t>
      </w:r>
      <w:proofErr w:type="spellEnd"/>
      <w:proofErr w:type="gramStart"/>
      <w:r w:rsidRPr="00C1736C">
        <w:rPr>
          <w:rFonts w:ascii="Times New Roman" w:hAnsi="Times New Roman"/>
          <w:sz w:val="28"/>
          <w:szCs w:val="28"/>
        </w:rPr>
        <w:t>»,  БИК</w:t>
      </w:r>
      <w:proofErr w:type="gramEnd"/>
      <w:r w:rsidRPr="00C1736C">
        <w:rPr>
          <w:rFonts w:ascii="Times New Roman" w:hAnsi="Times New Roman"/>
          <w:sz w:val="28"/>
          <w:szCs w:val="28"/>
        </w:rPr>
        <w:t xml:space="preserve"> АКВВВ</w:t>
      </w:r>
      <w:r w:rsidRPr="00C1736C">
        <w:rPr>
          <w:rFonts w:ascii="Times New Roman" w:hAnsi="Times New Roman"/>
          <w:sz w:val="28"/>
          <w:szCs w:val="28"/>
          <w:lang w:val="en-US"/>
        </w:rPr>
        <w:t>Y</w:t>
      </w:r>
      <w:r w:rsidRPr="00C1736C">
        <w:rPr>
          <w:rFonts w:ascii="Times New Roman" w:hAnsi="Times New Roman"/>
          <w:sz w:val="28"/>
          <w:szCs w:val="28"/>
        </w:rPr>
        <w:t>2</w:t>
      </w:r>
      <w:r w:rsidRPr="00C1736C">
        <w:rPr>
          <w:rFonts w:ascii="Times New Roman" w:hAnsi="Times New Roman"/>
          <w:sz w:val="28"/>
          <w:szCs w:val="28"/>
          <w:lang w:val="en-US"/>
        </w:rPr>
        <w:t>X</w:t>
      </w:r>
      <w:r w:rsidRPr="00C1736C">
        <w:rPr>
          <w:rFonts w:ascii="Times New Roman" w:hAnsi="Times New Roman"/>
          <w:sz w:val="28"/>
          <w:szCs w:val="28"/>
        </w:rPr>
        <w:t xml:space="preserve">, </w:t>
      </w:r>
      <w:r w:rsidRPr="00C1736C">
        <w:rPr>
          <w:rFonts w:ascii="Times New Roman" w:hAnsi="Times New Roman"/>
          <w:bCs/>
          <w:snapToGrid w:val="0"/>
          <w:sz w:val="28"/>
          <w:szCs w:val="28"/>
        </w:rPr>
        <w:t>УНП 190253563, ОКПО 37575505</w:t>
      </w:r>
    </w:p>
    <w:p w:rsidR="00BC546A" w:rsidRPr="00C1736C" w:rsidRDefault="00BC546A" w:rsidP="00BC546A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C1736C">
        <w:rPr>
          <w:rFonts w:ascii="Times New Roman" w:hAnsi="Times New Roman"/>
          <w:bCs/>
          <w:sz w:val="28"/>
          <w:szCs w:val="28"/>
        </w:rPr>
        <w:t>с указанием в платежном документе: «организационный взнос за участие в конференции».</w:t>
      </w:r>
    </w:p>
    <w:p w:rsidR="00BC546A" w:rsidRPr="00C67937" w:rsidRDefault="00BC546A" w:rsidP="00BC546A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C67937">
        <w:rPr>
          <w:bCs/>
          <w:color w:val="auto"/>
          <w:sz w:val="28"/>
          <w:szCs w:val="28"/>
        </w:rPr>
        <w:t xml:space="preserve">VI. Порядок подготовки и проведения Конференции </w:t>
      </w:r>
    </w:p>
    <w:p w:rsidR="00BC546A" w:rsidRPr="00A17DC3" w:rsidRDefault="00BC546A" w:rsidP="00BC546A">
      <w:pPr>
        <w:pStyle w:val="Default"/>
        <w:numPr>
          <w:ilvl w:val="0"/>
          <w:numId w:val="1"/>
        </w:numPr>
        <w:jc w:val="both"/>
        <w:rPr>
          <w:i/>
          <w:color w:val="auto"/>
          <w:sz w:val="28"/>
          <w:szCs w:val="28"/>
        </w:rPr>
      </w:pPr>
      <w:r w:rsidRPr="00A17DC3">
        <w:rPr>
          <w:i/>
          <w:color w:val="auto"/>
          <w:sz w:val="28"/>
          <w:szCs w:val="28"/>
        </w:rPr>
        <w:t xml:space="preserve">1. Сроки основных мероприятий: </w:t>
      </w:r>
    </w:p>
    <w:p w:rsidR="00BC546A" w:rsidRPr="005B608C" w:rsidRDefault="00BC546A" w:rsidP="00BC546A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598D">
        <w:rPr>
          <w:color w:val="auto"/>
          <w:sz w:val="28"/>
          <w:szCs w:val="28"/>
        </w:rPr>
        <w:t xml:space="preserve">прием заявок на участие в Конференции с докладом (регистрационная </w:t>
      </w:r>
      <w:r w:rsidRPr="005B608C">
        <w:rPr>
          <w:color w:val="auto"/>
          <w:sz w:val="28"/>
          <w:szCs w:val="28"/>
        </w:rPr>
        <w:t xml:space="preserve">форма участника, размещённая на сайте </w:t>
      </w:r>
      <w:hyperlink r:id="rId7" w:history="1">
        <w:r w:rsidRPr="005B608C">
          <w:rPr>
            <w:rStyle w:val="a3"/>
            <w:bCs/>
            <w:color w:val="auto"/>
            <w:sz w:val="28"/>
            <w:szCs w:val="28"/>
          </w:rPr>
          <w:t>http://mgiro.minsk.edu.by</w:t>
        </w:r>
      </w:hyperlink>
      <w:r w:rsidRPr="005B608C">
        <w:rPr>
          <w:color w:val="auto"/>
        </w:rPr>
        <w:t>)</w:t>
      </w:r>
      <w:r w:rsidR="002E4AD9">
        <w:rPr>
          <w:color w:val="auto"/>
        </w:rPr>
        <w:t>,</w:t>
      </w:r>
      <w:r w:rsidRPr="005B608C">
        <w:rPr>
          <w:color w:val="auto"/>
        </w:rPr>
        <w:t xml:space="preserve"> </w:t>
      </w:r>
      <w:r w:rsidRPr="005B608C">
        <w:rPr>
          <w:color w:val="auto"/>
          <w:sz w:val="28"/>
          <w:szCs w:val="28"/>
        </w:rPr>
        <w:t xml:space="preserve">– до </w:t>
      </w:r>
      <w:r w:rsidR="00002773" w:rsidRPr="005B608C">
        <w:rPr>
          <w:color w:val="auto"/>
          <w:sz w:val="28"/>
          <w:szCs w:val="28"/>
        </w:rPr>
        <w:t>2</w:t>
      </w:r>
      <w:r w:rsidR="00E76BFB" w:rsidRPr="005B608C">
        <w:rPr>
          <w:color w:val="auto"/>
          <w:sz w:val="28"/>
          <w:szCs w:val="28"/>
        </w:rPr>
        <w:t>4</w:t>
      </w:r>
      <w:r w:rsidRPr="005B608C">
        <w:rPr>
          <w:color w:val="auto"/>
          <w:sz w:val="28"/>
          <w:szCs w:val="28"/>
        </w:rPr>
        <w:t xml:space="preserve"> января 202</w:t>
      </w:r>
      <w:r w:rsidR="00E76BFB" w:rsidRPr="005B608C">
        <w:rPr>
          <w:color w:val="auto"/>
          <w:sz w:val="28"/>
          <w:szCs w:val="28"/>
        </w:rPr>
        <w:t>2</w:t>
      </w:r>
      <w:r w:rsidRPr="005B608C">
        <w:rPr>
          <w:color w:val="auto"/>
          <w:sz w:val="28"/>
          <w:szCs w:val="28"/>
        </w:rPr>
        <w:t xml:space="preserve"> года; </w:t>
      </w:r>
    </w:p>
    <w:p w:rsidR="00BC546A" w:rsidRPr="005B608C" w:rsidRDefault="00BC546A" w:rsidP="00BC546A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5B608C">
        <w:rPr>
          <w:color w:val="auto"/>
          <w:sz w:val="28"/>
          <w:szCs w:val="28"/>
        </w:rPr>
        <w:t xml:space="preserve">прием тезисов доклада для включения их в сборник материалов Конференции – до </w:t>
      </w:r>
      <w:r w:rsidR="00121ADC">
        <w:rPr>
          <w:color w:val="auto"/>
          <w:sz w:val="28"/>
          <w:szCs w:val="28"/>
        </w:rPr>
        <w:t>17</w:t>
      </w:r>
      <w:r w:rsidRPr="005B608C">
        <w:rPr>
          <w:color w:val="auto"/>
          <w:sz w:val="28"/>
          <w:szCs w:val="28"/>
        </w:rPr>
        <w:t xml:space="preserve"> января 202</w:t>
      </w:r>
      <w:r w:rsidR="00E76BFB" w:rsidRPr="005B608C">
        <w:rPr>
          <w:color w:val="auto"/>
          <w:sz w:val="28"/>
          <w:szCs w:val="28"/>
        </w:rPr>
        <w:t>2</w:t>
      </w:r>
      <w:r w:rsidRPr="005B608C">
        <w:rPr>
          <w:color w:val="auto"/>
          <w:sz w:val="28"/>
          <w:szCs w:val="28"/>
        </w:rPr>
        <w:t xml:space="preserve"> года; </w:t>
      </w:r>
    </w:p>
    <w:p w:rsidR="00BC546A" w:rsidRPr="005B608C" w:rsidRDefault="00BC546A" w:rsidP="00BC546A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5B608C">
        <w:rPr>
          <w:color w:val="auto"/>
          <w:sz w:val="28"/>
          <w:szCs w:val="28"/>
        </w:rPr>
        <w:t xml:space="preserve">прием заявок на участие в Конференции в качестве делегата (слушателя) – до </w:t>
      </w:r>
      <w:r w:rsidR="00E76BFB" w:rsidRPr="005B608C">
        <w:rPr>
          <w:color w:val="auto"/>
          <w:sz w:val="28"/>
          <w:szCs w:val="28"/>
        </w:rPr>
        <w:t xml:space="preserve">31 </w:t>
      </w:r>
      <w:r w:rsidRPr="005B608C">
        <w:rPr>
          <w:color w:val="auto"/>
          <w:sz w:val="28"/>
          <w:szCs w:val="28"/>
        </w:rPr>
        <w:t>января 202</w:t>
      </w:r>
      <w:r w:rsidR="00E76BFB" w:rsidRPr="005B608C">
        <w:rPr>
          <w:color w:val="auto"/>
          <w:sz w:val="28"/>
          <w:szCs w:val="28"/>
        </w:rPr>
        <w:t>2</w:t>
      </w:r>
      <w:r w:rsidRPr="005B608C">
        <w:rPr>
          <w:color w:val="auto"/>
          <w:sz w:val="28"/>
          <w:szCs w:val="28"/>
        </w:rPr>
        <w:t xml:space="preserve"> года.</w:t>
      </w:r>
    </w:p>
    <w:p w:rsidR="00BC546A" w:rsidRPr="00A17DC3" w:rsidRDefault="00BC546A" w:rsidP="000B632D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5B608C">
        <w:rPr>
          <w:color w:val="auto"/>
          <w:sz w:val="28"/>
          <w:szCs w:val="28"/>
        </w:rPr>
        <w:t>Проезд и проживание иногородних участников Конференции</w:t>
      </w:r>
      <w:r w:rsidRPr="00A17DC3">
        <w:rPr>
          <w:color w:val="auto"/>
          <w:sz w:val="28"/>
          <w:szCs w:val="28"/>
        </w:rPr>
        <w:t xml:space="preserve"> обеспечивается за счет командирующих организаций. </w:t>
      </w:r>
    </w:p>
    <w:p w:rsidR="00BC546A" w:rsidRPr="00A17DC3" w:rsidRDefault="00BC546A" w:rsidP="00BC546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О необходимости бронирования места в гостинице участники Конференции должны сообщить в регистрационной форме (заявке). </w:t>
      </w:r>
    </w:p>
    <w:p w:rsidR="00BC546A" w:rsidRPr="00A17DC3" w:rsidRDefault="00BC546A" w:rsidP="00BC546A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A17DC3">
        <w:rPr>
          <w:i/>
          <w:color w:val="auto"/>
          <w:sz w:val="28"/>
          <w:szCs w:val="28"/>
        </w:rPr>
        <w:t>2. Порядок пред</w:t>
      </w:r>
      <w:r w:rsidR="002E4AD9">
        <w:rPr>
          <w:i/>
          <w:color w:val="auto"/>
          <w:sz w:val="28"/>
          <w:szCs w:val="28"/>
        </w:rPr>
        <w:t>о</w:t>
      </w:r>
      <w:r w:rsidRPr="00A17DC3">
        <w:rPr>
          <w:i/>
          <w:color w:val="auto"/>
          <w:sz w:val="28"/>
          <w:szCs w:val="28"/>
        </w:rPr>
        <w:t xml:space="preserve">ставления заявок и материалов </w:t>
      </w:r>
    </w:p>
    <w:p w:rsidR="00BC546A" w:rsidRPr="00504F71" w:rsidRDefault="00BC546A" w:rsidP="00504F71">
      <w:pPr>
        <w:pStyle w:val="Default"/>
        <w:ind w:firstLine="709"/>
        <w:jc w:val="both"/>
        <w:rPr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Для участия в Конференции в установленный срок необходимо направить </w:t>
      </w:r>
      <w:r w:rsidR="00504F71" w:rsidRPr="00A17DC3">
        <w:rPr>
          <w:color w:val="auto"/>
          <w:sz w:val="28"/>
          <w:szCs w:val="28"/>
        </w:rPr>
        <w:t>на электронный адрес</w:t>
      </w:r>
      <w:r w:rsidR="00504F71">
        <w:rPr>
          <w:color w:val="auto"/>
          <w:sz w:val="28"/>
          <w:szCs w:val="28"/>
        </w:rPr>
        <w:t xml:space="preserve"> </w:t>
      </w:r>
      <w:hyperlink r:id="rId8" w:tgtFrame="_blank" w:history="1">
        <w:r w:rsidR="00504F71" w:rsidRPr="00456F72">
          <w:rPr>
            <w:rStyle w:val="a3"/>
            <w:b/>
            <w:color w:val="auto"/>
            <w:sz w:val="28"/>
            <w:szCs w:val="28"/>
            <w:shd w:val="clear" w:color="auto" w:fill="FFFFFF"/>
          </w:rPr>
          <w:t>ito_kaf@mail.ru</w:t>
        </w:r>
      </w:hyperlink>
      <w:r w:rsidR="00504F71">
        <w:t xml:space="preserve">: </w:t>
      </w:r>
      <w:r w:rsidRPr="00A17DC3">
        <w:rPr>
          <w:color w:val="auto"/>
          <w:sz w:val="28"/>
          <w:szCs w:val="28"/>
        </w:rPr>
        <w:t>тезисы доклада (до 3 страниц</w:t>
      </w:r>
      <w:r>
        <w:rPr>
          <w:color w:val="auto"/>
          <w:sz w:val="28"/>
          <w:szCs w:val="28"/>
        </w:rPr>
        <w:t xml:space="preserve">) в соответствии с требованиями; </w:t>
      </w:r>
      <w:r w:rsidRPr="00A17DC3">
        <w:rPr>
          <w:bCs/>
          <w:snapToGrid w:val="0"/>
          <w:sz w:val="28"/>
          <w:szCs w:val="28"/>
        </w:rPr>
        <w:t>копи</w:t>
      </w:r>
      <w:r>
        <w:rPr>
          <w:bCs/>
          <w:snapToGrid w:val="0"/>
          <w:sz w:val="28"/>
          <w:szCs w:val="28"/>
        </w:rPr>
        <w:t>ю</w:t>
      </w:r>
      <w:r w:rsidRPr="00A17DC3">
        <w:rPr>
          <w:bCs/>
          <w:snapToGrid w:val="0"/>
          <w:sz w:val="28"/>
          <w:szCs w:val="28"/>
        </w:rPr>
        <w:t xml:space="preserve"> платежного поручения о перечислении организационного взноса за участие в Конференции.</w:t>
      </w:r>
      <w:r w:rsidR="00504F71">
        <w:rPr>
          <w:sz w:val="28"/>
          <w:szCs w:val="28"/>
        </w:rPr>
        <w:t xml:space="preserve"> В </w:t>
      </w:r>
      <w:r w:rsidRPr="00A17DC3">
        <w:rPr>
          <w:color w:val="auto"/>
          <w:sz w:val="28"/>
          <w:szCs w:val="28"/>
        </w:rPr>
        <w:t xml:space="preserve">теме письма </w:t>
      </w:r>
      <w:r w:rsidR="00504F71">
        <w:rPr>
          <w:color w:val="auto"/>
          <w:sz w:val="28"/>
          <w:szCs w:val="28"/>
        </w:rPr>
        <w:t xml:space="preserve">указать </w:t>
      </w:r>
      <w:r w:rsidRPr="00A17DC3">
        <w:rPr>
          <w:color w:val="auto"/>
          <w:sz w:val="28"/>
          <w:szCs w:val="28"/>
        </w:rPr>
        <w:t>названи</w:t>
      </w:r>
      <w:r w:rsidR="00504F71">
        <w:rPr>
          <w:color w:val="auto"/>
          <w:sz w:val="28"/>
          <w:szCs w:val="28"/>
        </w:rPr>
        <w:t>е</w:t>
      </w:r>
      <w:r w:rsidRPr="00A17DC3">
        <w:rPr>
          <w:color w:val="auto"/>
          <w:sz w:val="28"/>
          <w:szCs w:val="28"/>
        </w:rPr>
        <w:t xml:space="preserve"> мероприятия, Ф.И.О. автора и номер секции, например, </w:t>
      </w:r>
      <w:r w:rsidRPr="009864A8">
        <w:rPr>
          <w:color w:val="auto"/>
          <w:sz w:val="28"/>
          <w:szCs w:val="28"/>
        </w:rPr>
        <w:t>«Конференция, Иванов И.И., Секция 1»</w:t>
      </w:r>
      <w:r w:rsidRPr="00A17DC3">
        <w:rPr>
          <w:color w:val="auto"/>
          <w:sz w:val="28"/>
          <w:szCs w:val="28"/>
        </w:rPr>
        <w:t>.</w:t>
      </w:r>
    </w:p>
    <w:p w:rsidR="00BC546A" w:rsidRDefault="00BC546A" w:rsidP="00BC546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>Имя файла с тезисами доклада должно включать шифр секции Конференции</w:t>
      </w:r>
      <w:r w:rsidR="002E4AD9">
        <w:rPr>
          <w:color w:val="auto"/>
          <w:sz w:val="28"/>
          <w:szCs w:val="28"/>
        </w:rPr>
        <w:t xml:space="preserve"> (С1…С5), Ф.И.О. первого автора</w:t>
      </w:r>
      <w:r w:rsidRPr="00A17DC3">
        <w:rPr>
          <w:color w:val="auto"/>
          <w:sz w:val="28"/>
          <w:szCs w:val="28"/>
        </w:rPr>
        <w:t xml:space="preserve"> и слово «тезисы», </w:t>
      </w:r>
      <w:proofErr w:type="gramStart"/>
      <w:r w:rsidRPr="00A17DC3">
        <w:rPr>
          <w:color w:val="auto"/>
          <w:sz w:val="28"/>
          <w:szCs w:val="28"/>
        </w:rPr>
        <w:t>например</w:t>
      </w:r>
      <w:proofErr w:type="gramEnd"/>
      <w:r w:rsidRPr="00A17DC3">
        <w:rPr>
          <w:color w:val="auto"/>
          <w:sz w:val="28"/>
          <w:szCs w:val="28"/>
        </w:rPr>
        <w:t xml:space="preserve">: </w:t>
      </w:r>
      <w:r w:rsidRPr="009864A8">
        <w:rPr>
          <w:bCs/>
          <w:color w:val="auto"/>
          <w:sz w:val="28"/>
          <w:szCs w:val="28"/>
        </w:rPr>
        <w:t>С1_Иванов_ИИ_тезисы</w:t>
      </w:r>
      <w:r w:rsidRPr="009864A8">
        <w:rPr>
          <w:color w:val="auto"/>
          <w:sz w:val="28"/>
          <w:szCs w:val="28"/>
        </w:rPr>
        <w:t>.</w:t>
      </w:r>
      <w:r w:rsidRPr="00A17DC3">
        <w:rPr>
          <w:color w:val="auto"/>
          <w:sz w:val="28"/>
          <w:szCs w:val="28"/>
        </w:rPr>
        <w:t xml:space="preserve"> </w:t>
      </w:r>
    </w:p>
    <w:p w:rsidR="00BC546A" w:rsidRPr="00A17DC3" w:rsidRDefault="00BC546A" w:rsidP="00BC546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Имя файла с </w:t>
      </w:r>
      <w:r>
        <w:rPr>
          <w:color w:val="auto"/>
          <w:sz w:val="28"/>
          <w:szCs w:val="28"/>
        </w:rPr>
        <w:t xml:space="preserve">копией платежного поручения оформляется аналогично, </w:t>
      </w:r>
      <w:proofErr w:type="gramStart"/>
      <w:r w:rsidRPr="00A17DC3">
        <w:rPr>
          <w:color w:val="auto"/>
          <w:sz w:val="28"/>
          <w:szCs w:val="28"/>
        </w:rPr>
        <w:t>например</w:t>
      </w:r>
      <w:proofErr w:type="gramEnd"/>
      <w:r w:rsidRPr="00A17DC3">
        <w:rPr>
          <w:color w:val="auto"/>
          <w:sz w:val="28"/>
          <w:szCs w:val="28"/>
        </w:rPr>
        <w:t xml:space="preserve">: </w:t>
      </w:r>
      <w:r w:rsidRPr="009864A8">
        <w:rPr>
          <w:bCs/>
          <w:color w:val="auto"/>
          <w:sz w:val="28"/>
          <w:szCs w:val="28"/>
        </w:rPr>
        <w:t>С1_Иванов_ИИ_</w:t>
      </w:r>
      <w:r>
        <w:rPr>
          <w:bCs/>
          <w:color w:val="auto"/>
          <w:sz w:val="28"/>
          <w:szCs w:val="28"/>
        </w:rPr>
        <w:t>оплата</w:t>
      </w:r>
      <w:r w:rsidRPr="009864A8">
        <w:rPr>
          <w:color w:val="auto"/>
          <w:sz w:val="28"/>
          <w:szCs w:val="28"/>
        </w:rPr>
        <w:t>.</w:t>
      </w:r>
    </w:p>
    <w:p w:rsidR="00BC546A" w:rsidRPr="00A17DC3" w:rsidRDefault="00BC546A" w:rsidP="00BC546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>Материалы, которые подаются на Конференцию, проходят рецензирование.</w:t>
      </w:r>
    </w:p>
    <w:p w:rsidR="00BC546A" w:rsidRPr="00A17DC3" w:rsidRDefault="00BC546A" w:rsidP="00BC546A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A17DC3">
        <w:rPr>
          <w:i/>
          <w:color w:val="auto"/>
          <w:sz w:val="28"/>
          <w:szCs w:val="28"/>
        </w:rPr>
        <w:t xml:space="preserve">3. Порядок проведения Конференции. </w:t>
      </w:r>
    </w:p>
    <w:p w:rsidR="00BC546A" w:rsidRPr="00A17DC3" w:rsidRDefault="00BC546A" w:rsidP="00BC546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Участники Конференции могут участвовать во всех мероприятиях </w:t>
      </w:r>
      <w:r w:rsidR="002E4AD9">
        <w:rPr>
          <w:color w:val="auto"/>
          <w:sz w:val="28"/>
          <w:szCs w:val="28"/>
        </w:rPr>
        <w:t>К</w:t>
      </w:r>
      <w:r w:rsidRPr="00A17DC3">
        <w:rPr>
          <w:color w:val="auto"/>
          <w:sz w:val="28"/>
          <w:szCs w:val="28"/>
        </w:rPr>
        <w:t xml:space="preserve">онференции, предусмотренных регламентом. </w:t>
      </w:r>
    </w:p>
    <w:p w:rsidR="00BC546A" w:rsidRPr="005B608C" w:rsidRDefault="00BC546A" w:rsidP="00BC546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 xml:space="preserve">Уведомление участников Конференции о приёме материалов и приглашение для участия в работе Конференции подтверждается оргкомитетом путём рассылки электронных писем участникам и публикацией </w:t>
      </w:r>
      <w:r w:rsidRPr="00A17DC3">
        <w:rPr>
          <w:bCs/>
          <w:color w:val="auto"/>
          <w:sz w:val="28"/>
          <w:szCs w:val="28"/>
        </w:rPr>
        <w:t xml:space="preserve">программы </w:t>
      </w:r>
      <w:r w:rsidRPr="00A17DC3">
        <w:rPr>
          <w:color w:val="auto"/>
          <w:sz w:val="28"/>
          <w:szCs w:val="28"/>
        </w:rPr>
        <w:t>Конференции на сайт</w:t>
      </w:r>
      <w:r>
        <w:rPr>
          <w:color w:val="auto"/>
          <w:sz w:val="28"/>
          <w:szCs w:val="28"/>
        </w:rPr>
        <w:t>е</w:t>
      </w:r>
      <w:r w:rsidRPr="00A17DC3">
        <w:rPr>
          <w:color w:val="auto"/>
          <w:sz w:val="28"/>
          <w:szCs w:val="28"/>
        </w:rPr>
        <w:t xml:space="preserve"> </w:t>
      </w:r>
      <w:hyperlink r:id="rId9" w:history="1">
        <w:r w:rsidRPr="005B608C">
          <w:rPr>
            <w:rStyle w:val="a3"/>
            <w:bCs/>
            <w:color w:val="auto"/>
            <w:sz w:val="28"/>
            <w:szCs w:val="28"/>
          </w:rPr>
          <w:t>http://mgiro.minsk.edu.by</w:t>
        </w:r>
      </w:hyperlink>
      <w:r w:rsidRPr="005B608C">
        <w:rPr>
          <w:color w:val="auto"/>
          <w:sz w:val="28"/>
          <w:szCs w:val="28"/>
        </w:rPr>
        <w:t xml:space="preserve"> в срок </w:t>
      </w:r>
      <w:r w:rsidRPr="005B608C">
        <w:rPr>
          <w:bCs/>
          <w:color w:val="auto"/>
          <w:sz w:val="28"/>
          <w:szCs w:val="28"/>
        </w:rPr>
        <w:t>не позднее 10 февраля 202</w:t>
      </w:r>
      <w:r w:rsidR="00E76BFB" w:rsidRPr="005B608C">
        <w:rPr>
          <w:bCs/>
          <w:color w:val="auto"/>
          <w:sz w:val="28"/>
          <w:szCs w:val="28"/>
        </w:rPr>
        <w:t>2</w:t>
      </w:r>
      <w:r w:rsidRPr="005B608C">
        <w:rPr>
          <w:bCs/>
          <w:color w:val="auto"/>
          <w:sz w:val="28"/>
          <w:szCs w:val="28"/>
        </w:rPr>
        <w:t xml:space="preserve"> года. </w:t>
      </w:r>
    </w:p>
    <w:p w:rsidR="00BC546A" w:rsidRPr="00A17DC3" w:rsidRDefault="00BC546A" w:rsidP="00A33E37">
      <w:pPr>
        <w:ind w:right="214" w:firstLine="709"/>
        <w:jc w:val="both"/>
        <w:rPr>
          <w:sz w:val="28"/>
          <w:szCs w:val="28"/>
        </w:rPr>
      </w:pPr>
      <w:r w:rsidRPr="00A33E37">
        <w:rPr>
          <w:rFonts w:ascii="Times New Roman" w:hAnsi="Times New Roman"/>
          <w:bCs/>
          <w:sz w:val="28"/>
          <w:szCs w:val="28"/>
        </w:rPr>
        <w:t xml:space="preserve">Информация о проведении Конференции публикуется на сайтах: </w:t>
      </w:r>
      <w:hyperlink r:id="rId10" w:history="1">
        <w:r w:rsidRPr="00A33E37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http://minsk.edu.by</w:t>
        </w:r>
      </w:hyperlink>
      <w:r w:rsidRPr="00A33E37">
        <w:rPr>
          <w:rFonts w:ascii="Times New Roman" w:hAnsi="Times New Roman"/>
          <w:bCs/>
          <w:sz w:val="28"/>
          <w:szCs w:val="28"/>
        </w:rPr>
        <w:t xml:space="preserve">, </w:t>
      </w:r>
      <w:hyperlink r:id="rId11" w:history="1">
        <w:r w:rsidRPr="00A33E37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http://mgiro.minsk.edu.by</w:t>
        </w:r>
      </w:hyperlink>
      <w:r w:rsidRPr="00A33E37">
        <w:rPr>
          <w:rFonts w:ascii="Times New Roman" w:hAnsi="Times New Roman"/>
          <w:bCs/>
          <w:sz w:val="28"/>
          <w:szCs w:val="28"/>
        </w:rPr>
        <w:t xml:space="preserve">, </w:t>
      </w:r>
      <w:hyperlink r:id="rId12" w:history="1">
        <w:r w:rsidRPr="00A33E37">
          <w:rPr>
            <w:rStyle w:val="a3"/>
            <w:rFonts w:ascii="Times New Roman" w:hAnsi="Times New Roman"/>
            <w:color w:val="auto"/>
            <w:sz w:val="28"/>
            <w:szCs w:val="28"/>
          </w:rPr>
          <w:t>http://iso.minsk.edu.by</w:t>
        </w:r>
      </w:hyperlink>
      <w:r w:rsidR="00504F71">
        <w:rPr>
          <w:rFonts w:ascii="Times New Roman" w:hAnsi="Times New Roman"/>
        </w:rPr>
        <w:t>.</w:t>
      </w:r>
    </w:p>
    <w:p w:rsidR="00BC546A" w:rsidRPr="00A17DC3" w:rsidRDefault="00BC546A" w:rsidP="00BC546A">
      <w:pPr>
        <w:pStyle w:val="a4"/>
        <w:spacing w:before="0" w:after="0"/>
        <w:ind w:left="0" w:firstLine="709"/>
        <w:jc w:val="both"/>
        <w:rPr>
          <w:sz w:val="28"/>
          <w:szCs w:val="28"/>
        </w:rPr>
      </w:pPr>
      <w:r w:rsidRPr="00A17DC3">
        <w:rPr>
          <w:sz w:val="28"/>
          <w:szCs w:val="28"/>
        </w:rPr>
        <w:t xml:space="preserve">По вопросам организации и проведения Конференции можно обращаться по телефонам: </w:t>
      </w:r>
    </w:p>
    <w:p w:rsidR="00BC546A" w:rsidRDefault="00504F71" w:rsidP="00BC546A">
      <w:pPr>
        <w:pStyle w:val="a4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+375-17-37</w:t>
      </w:r>
      <w:r w:rsidR="00BC546A" w:rsidRPr="001B2A3B">
        <w:rPr>
          <w:sz w:val="28"/>
          <w:szCs w:val="28"/>
        </w:rPr>
        <w:t xml:space="preserve">4-74-12 – </w:t>
      </w:r>
      <w:r w:rsidR="00002773">
        <w:rPr>
          <w:sz w:val="28"/>
          <w:szCs w:val="28"/>
        </w:rPr>
        <w:t>Прохоров Дмитрий Игоревич</w:t>
      </w:r>
      <w:r w:rsidR="00BC546A">
        <w:rPr>
          <w:sz w:val="28"/>
          <w:szCs w:val="28"/>
        </w:rPr>
        <w:t>, +375-17-345-74-11</w:t>
      </w:r>
      <w:r w:rsidR="00BC546A" w:rsidRPr="001B2A3B">
        <w:rPr>
          <w:sz w:val="28"/>
          <w:szCs w:val="28"/>
        </w:rPr>
        <w:t xml:space="preserve"> – </w:t>
      </w:r>
      <w:proofErr w:type="spellStart"/>
      <w:r w:rsidR="00BC546A">
        <w:rPr>
          <w:sz w:val="28"/>
          <w:szCs w:val="28"/>
        </w:rPr>
        <w:t>Пучковская</w:t>
      </w:r>
      <w:proofErr w:type="spellEnd"/>
      <w:r w:rsidR="00BC546A">
        <w:rPr>
          <w:sz w:val="28"/>
          <w:szCs w:val="28"/>
        </w:rPr>
        <w:t xml:space="preserve"> Татьяна Олеговна, +375-17-345-74</w:t>
      </w:r>
      <w:r w:rsidR="00BC546A" w:rsidRPr="001B2A3B">
        <w:rPr>
          <w:sz w:val="28"/>
          <w:szCs w:val="28"/>
        </w:rPr>
        <w:t>-1</w:t>
      </w:r>
      <w:r w:rsidR="00BC546A">
        <w:rPr>
          <w:sz w:val="28"/>
          <w:szCs w:val="28"/>
        </w:rPr>
        <w:t>2</w:t>
      </w:r>
      <w:r w:rsidR="00BC546A" w:rsidRPr="001B2A3B">
        <w:rPr>
          <w:sz w:val="28"/>
          <w:szCs w:val="28"/>
        </w:rPr>
        <w:t xml:space="preserve"> – </w:t>
      </w:r>
      <w:proofErr w:type="spellStart"/>
      <w:r w:rsidR="00BC546A">
        <w:rPr>
          <w:sz w:val="28"/>
          <w:szCs w:val="28"/>
        </w:rPr>
        <w:t>Кастюк</w:t>
      </w:r>
      <w:proofErr w:type="spellEnd"/>
      <w:r w:rsidR="00BC546A">
        <w:rPr>
          <w:sz w:val="28"/>
          <w:szCs w:val="28"/>
        </w:rPr>
        <w:t xml:space="preserve"> Надежда Владимировна, </w:t>
      </w:r>
      <w:r w:rsidR="00BC546A" w:rsidRPr="001B2A3B">
        <w:rPr>
          <w:sz w:val="28"/>
          <w:szCs w:val="28"/>
        </w:rPr>
        <w:t>государственное учреждение образования «Минский городской институт развития образования».</w:t>
      </w:r>
    </w:p>
    <w:p w:rsidR="00BC546A" w:rsidRPr="00C67937" w:rsidRDefault="00BC546A" w:rsidP="00BC546A">
      <w:pPr>
        <w:pStyle w:val="a4"/>
        <w:spacing w:before="0" w:after="0"/>
        <w:ind w:left="0" w:firstLine="709"/>
        <w:jc w:val="both"/>
        <w:rPr>
          <w:sz w:val="28"/>
          <w:szCs w:val="28"/>
        </w:rPr>
      </w:pPr>
      <w:r w:rsidRPr="00C67937">
        <w:rPr>
          <w:bCs/>
          <w:sz w:val="28"/>
          <w:szCs w:val="28"/>
        </w:rPr>
        <w:t xml:space="preserve">VIII. Требования к оформлению докладов. </w:t>
      </w:r>
    </w:p>
    <w:p w:rsidR="00BC546A" w:rsidRPr="00A17DC3" w:rsidRDefault="00BC546A" w:rsidP="00BC546A">
      <w:pPr>
        <w:pStyle w:val="a5"/>
        <w:numPr>
          <w:ilvl w:val="0"/>
          <w:numId w:val="2"/>
        </w:numPr>
        <w:tabs>
          <w:tab w:val="left" w:pos="709"/>
        </w:tabs>
        <w:spacing w:after="0"/>
        <w:ind w:firstLine="709"/>
        <w:jc w:val="both"/>
        <w:rPr>
          <w:spacing w:val="-2"/>
          <w:sz w:val="28"/>
          <w:szCs w:val="28"/>
        </w:rPr>
      </w:pPr>
      <w:r w:rsidRPr="00A17DC3">
        <w:rPr>
          <w:spacing w:val="-2"/>
          <w:sz w:val="28"/>
          <w:szCs w:val="28"/>
        </w:rPr>
        <w:t xml:space="preserve">Тезисы </w:t>
      </w:r>
      <w:r w:rsidRPr="00A17DC3">
        <w:rPr>
          <w:sz w:val="28"/>
          <w:szCs w:val="28"/>
        </w:rPr>
        <w:t xml:space="preserve">(не более 3 страниц) </w:t>
      </w:r>
      <w:r w:rsidRPr="00A17DC3">
        <w:rPr>
          <w:spacing w:val="-2"/>
          <w:sz w:val="28"/>
          <w:szCs w:val="28"/>
        </w:rPr>
        <w:t xml:space="preserve">должны быть подготовлены в текстовом редакторе MS </w:t>
      </w:r>
      <w:proofErr w:type="spellStart"/>
      <w:r w:rsidRPr="00A17DC3">
        <w:rPr>
          <w:spacing w:val="-2"/>
          <w:sz w:val="28"/>
          <w:szCs w:val="28"/>
        </w:rPr>
        <w:t>Word</w:t>
      </w:r>
      <w:proofErr w:type="spellEnd"/>
      <w:r w:rsidRPr="00A17DC3">
        <w:rPr>
          <w:spacing w:val="-2"/>
          <w:sz w:val="28"/>
          <w:szCs w:val="28"/>
        </w:rPr>
        <w:t>.</w:t>
      </w:r>
    </w:p>
    <w:p w:rsidR="00BC546A" w:rsidRPr="00A17DC3" w:rsidRDefault="00BC546A" w:rsidP="00BC546A">
      <w:pPr>
        <w:pStyle w:val="a5"/>
        <w:numPr>
          <w:ilvl w:val="0"/>
          <w:numId w:val="2"/>
        </w:numPr>
        <w:tabs>
          <w:tab w:val="left" w:pos="709"/>
        </w:tabs>
        <w:spacing w:after="0"/>
        <w:ind w:firstLine="709"/>
        <w:jc w:val="both"/>
        <w:rPr>
          <w:spacing w:val="-2"/>
          <w:sz w:val="28"/>
          <w:szCs w:val="28"/>
        </w:rPr>
      </w:pPr>
      <w:r w:rsidRPr="00A17DC3">
        <w:rPr>
          <w:spacing w:val="-2"/>
          <w:sz w:val="28"/>
          <w:szCs w:val="28"/>
        </w:rPr>
        <w:t>Формат страницы – А 4.</w:t>
      </w:r>
    </w:p>
    <w:p w:rsidR="00BC546A" w:rsidRPr="00A17DC3" w:rsidRDefault="00BC546A" w:rsidP="00BC546A">
      <w:pPr>
        <w:pStyle w:val="a5"/>
        <w:numPr>
          <w:ilvl w:val="0"/>
          <w:numId w:val="2"/>
        </w:numPr>
        <w:tabs>
          <w:tab w:val="left" w:pos="709"/>
        </w:tabs>
        <w:spacing w:after="0"/>
        <w:ind w:firstLine="709"/>
        <w:jc w:val="both"/>
        <w:rPr>
          <w:spacing w:val="-2"/>
          <w:sz w:val="28"/>
          <w:szCs w:val="28"/>
        </w:rPr>
      </w:pPr>
      <w:r w:rsidRPr="00A17DC3">
        <w:rPr>
          <w:spacing w:val="-2"/>
          <w:sz w:val="28"/>
          <w:szCs w:val="28"/>
        </w:rPr>
        <w:t xml:space="preserve">Поля: левое – 3 см, правое – 1,5 см, сверху и снизу – 2 см. </w:t>
      </w:r>
    </w:p>
    <w:p w:rsidR="00BC546A" w:rsidRPr="00A17DC3" w:rsidRDefault="00BC546A" w:rsidP="00BC546A">
      <w:pPr>
        <w:pStyle w:val="a5"/>
        <w:numPr>
          <w:ilvl w:val="0"/>
          <w:numId w:val="2"/>
        </w:numPr>
        <w:tabs>
          <w:tab w:val="left" w:pos="709"/>
        </w:tabs>
        <w:spacing w:after="0"/>
        <w:ind w:firstLine="709"/>
        <w:jc w:val="both"/>
        <w:rPr>
          <w:spacing w:val="-2"/>
          <w:sz w:val="28"/>
          <w:szCs w:val="28"/>
          <w:lang w:val="en-US"/>
        </w:rPr>
      </w:pPr>
      <w:r w:rsidRPr="00A17DC3">
        <w:rPr>
          <w:spacing w:val="-2"/>
          <w:sz w:val="28"/>
          <w:szCs w:val="28"/>
        </w:rPr>
        <w:t>Шрифт</w:t>
      </w:r>
      <w:r w:rsidRPr="00A17DC3">
        <w:rPr>
          <w:spacing w:val="-2"/>
          <w:sz w:val="28"/>
          <w:szCs w:val="28"/>
          <w:lang w:val="en-US"/>
        </w:rPr>
        <w:t> – Times New Roman, 14.</w:t>
      </w:r>
    </w:p>
    <w:p w:rsidR="00BC546A" w:rsidRPr="00A17DC3" w:rsidRDefault="00BC546A" w:rsidP="00BC546A">
      <w:pPr>
        <w:pStyle w:val="a5"/>
        <w:numPr>
          <w:ilvl w:val="0"/>
          <w:numId w:val="2"/>
        </w:numPr>
        <w:tabs>
          <w:tab w:val="left" w:pos="709"/>
        </w:tabs>
        <w:spacing w:after="0"/>
        <w:ind w:firstLine="709"/>
        <w:jc w:val="both"/>
        <w:rPr>
          <w:spacing w:val="-2"/>
          <w:sz w:val="28"/>
          <w:szCs w:val="28"/>
          <w:lang w:val="en-US"/>
        </w:rPr>
      </w:pPr>
      <w:r w:rsidRPr="00A17DC3">
        <w:rPr>
          <w:spacing w:val="-2"/>
          <w:sz w:val="28"/>
          <w:szCs w:val="28"/>
        </w:rPr>
        <w:t>Абзацный отступ</w:t>
      </w:r>
      <w:r w:rsidRPr="00A17DC3">
        <w:rPr>
          <w:spacing w:val="-2"/>
          <w:sz w:val="28"/>
          <w:szCs w:val="28"/>
          <w:lang w:val="en-US"/>
        </w:rPr>
        <w:t xml:space="preserve"> – 1,25 </w:t>
      </w:r>
      <w:r w:rsidRPr="00A17DC3">
        <w:rPr>
          <w:spacing w:val="-2"/>
          <w:sz w:val="28"/>
          <w:szCs w:val="28"/>
        </w:rPr>
        <w:t>см</w:t>
      </w:r>
      <w:r w:rsidRPr="00A17DC3">
        <w:rPr>
          <w:spacing w:val="-2"/>
          <w:sz w:val="28"/>
          <w:szCs w:val="28"/>
          <w:lang w:val="en-US"/>
        </w:rPr>
        <w:t>.</w:t>
      </w:r>
    </w:p>
    <w:p w:rsidR="00BC546A" w:rsidRPr="00A17DC3" w:rsidRDefault="00BC546A" w:rsidP="00BC546A">
      <w:pPr>
        <w:pStyle w:val="a5"/>
        <w:numPr>
          <w:ilvl w:val="0"/>
          <w:numId w:val="2"/>
        </w:numPr>
        <w:tabs>
          <w:tab w:val="left" w:pos="709"/>
        </w:tabs>
        <w:spacing w:after="0"/>
        <w:ind w:firstLine="709"/>
        <w:jc w:val="both"/>
        <w:rPr>
          <w:spacing w:val="-2"/>
          <w:sz w:val="28"/>
          <w:szCs w:val="28"/>
        </w:rPr>
      </w:pPr>
      <w:r w:rsidRPr="00A17DC3">
        <w:rPr>
          <w:spacing w:val="-2"/>
          <w:sz w:val="28"/>
          <w:szCs w:val="28"/>
        </w:rPr>
        <w:t>Междустрочный интервал – полуторный.</w:t>
      </w:r>
    </w:p>
    <w:p w:rsidR="00BC546A" w:rsidRPr="00A17DC3" w:rsidRDefault="00BC546A" w:rsidP="00BC546A">
      <w:pPr>
        <w:pStyle w:val="a5"/>
        <w:numPr>
          <w:ilvl w:val="0"/>
          <w:numId w:val="2"/>
        </w:numPr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7DC3">
        <w:rPr>
          <w:spacing w:val="-2"/>
          <w:sz w:val="28"/>
          <w:szCs w:val="28"/>
        </w:rPr>
        <w:t>Выравнивание – по ширине</w:t>
      </w:r>
      <w:r w:rsidRPr="00A17DC3">
        <w:rPr>
          <w:sz w:val="28"/>
          <w:szCs w:val="28"/>
        </w:rPr>
        <w:t>.</w:t>
      </w:r>
    </w:p>
    <w:p w:rsidR="00BC546A" w:rsidRPr="00A17DC3" w:rsidRDefault="00BC546A" w:rsidP="00BC546A">
      <w:pPr>
        <w:pStyle w:val="21"/>
        <w:numPr>
          <w:ilvl w:val="0"/>
          <w:numId w:val="2"/>
        </w:num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7DC3">
        <w:rPr>
          <w:rFonts w:ascii="Times New Roman" w:hAnsi="Times New Roman"/>
          <w:sz w:val="28"/>
          <w:szCs w:val="28"/>
        </w:rPr>
        <w:t>Оформление списков: маркер «●» или «−».</w:t>
      </w:r>
    </w:p>
    <w:p w:rsidR="00BC546A" w:rsidRPr="00A17DC3" w:rsidRDefault="00BC546A" w:rsidP="00BC546A">
      <w:pPr>
        <w:pStyle w:val="11"/>
        <w:numPr>
          <w:ilvl w:val="0"/>
          <w:numId w:val="2"/>
        </w:numPr>
        <w:tabs>
          <w:tab w:val="left" w:pos="709"/>
        </w:tabs>
        <w:ind w:firstLine="709"/>
      </w:pPr>
      <w:r w:rsidRPr="00A17DC3">
        <w:t>Название тезисов печатается заглавными буквами без переноса, по центру. Ниже строчными буквами печатаются инициалы и фамилия автора(</w:t>
      </w:r>
      <w:proofErr w:type="spellStart"/>
      <w:r w:rsidRPr="00A17DC3">
        <w:t>ов</w:t>
      </w:r>
      <w:proofErr w:type="spellEnd"/>
      <w:r w:rsidRPr="00A17DC3">
        <w:t xml:space="preserve">), учёная степень, учёное звание. В следующей строке дается название учреждения, в котором работает(ют) автор(ы), </w:t>
      </w:r>
      <w:r w:rsidR="002E4AD9">
        <w:t xml:space="preserve">его (их) </w:t>
      </w:r>
      <w:r w:rsidRPr="00A17DC3">
        <w:t>должность.</w:t>
      </w:r>
    </w:p>
    <w:p w:rsidR="00BC546A" w:rsidRPr="00A17DC3" w:rsidRDefault="00BC546A" w:rsidP="00BC546A">
      <w:pPr>
        <w:pStyle w:val="11"/>
        <w:numPr>
          <w:ilvl w:val="0"/>
          <w:numId w:val="2"/>
        </w:numPr>
        <w:tabs>
          <w:tab w:val="left" w:pos="709"/>
        </w:tabs>
        <w:ind w:firstLine="709"/>
      </w:pPr>
      <w:r w:rsidRPr="00A17DC3">
        <w:t xml:space="preserve">При форматировании текста не устанавливаются отступы табуляцией или пробелом, перенос слов, уплотнение интервалов. </w:t>
      </w:r>
    </w:p>
    <w:p w:rsidR="00BC546A" w:rsidRPr="00A17DC3" w:rsidRDefault="00BC546A" w:rsidP="00BC546A">
      <w:pPr>
        <w:pStyle w:val="11"/>
        <w:numPr>
          <w:ilvl w:val="0"/>
          <w:numId w:val="2"/>
        </w:numPr>
        <w:tabs>
          <w:tab w:val="left" w:pos="709"/>
        </w:tabs>
        <w:ind w:firstLine="709"/>
      </w:pPr>
      <w:r w:rsidRPr="00A17DC3">
        <w:t>Список использованных источников размещается в конце статьи.</w:t>
      </w:r>
    </w:p>
    <w:p w:rsidR="00BC546A" w:rsidRPr="00A17DC3" w:rsidRDefault="00BC546A" w:rsidP="00BC546A">
      <w:pPr>
        <w:pStyle w:val="11"/>
        <w:numPr>
          <w:ilvl w:val="0"/>
          <w:numId w:val="2"/>
        </w:numPr>
        <w:tabs>
          <w:tab w:val="left" w:pos="709"/>
        </w:tabs>
        <w:ind w:firstLine="709"/>
      </w:pPr>
      <w:r w:rsidRPr="00A17DC3">
        <w:t xml:space="preserve">Ссылки на литературу оформляются в квадратных скобках в конце предложения, </w:t>
      </w:r>
      <w:proofErr w:type="gramStart"/>
      <w:r w:rsidRPr="00A17DC3">
        <w:t>например</w:t>
      </w:r>
      <w:proofErr w:type="gramEnd"/>
      <w:r w:rsidRPr="00A17DC3">
        <w:t>: [7, с. 21].</w:t>
      </w:r>
    </w:p>
    <w:p w:rsidR="00BC546A" w:rsidRPr="00A17DC3" w:rsidRDefault="00BC546A" w:rsidP="00BC546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DC3">
        <w:rPr>
          <w:color w:val="auto"/>
          <w:sz w:val="28"/>
          <w:szCs w:val="28"/>
        </w:rPr>
        <w:t>Оформление</w:t>
      </w:r>
      <w:r w:rsidRPr="00A17DC3">
        <w:rPr>
          <w:color w:val="auto"/>
          <w:spacing w:val="6"/>
          <w:sz w:val="28"/>
          <w:szCs w:val="28"/>
        </w:rPr>
        <w:t xml:space="preserve"> литературы производится согласно </w:t>
      </w:r>
      <w:r w:rsidRPr="00814B33">
        <w:rPr>
          <w:sz w:val="28"/>
          <w:szCs w:val="28"/>
        </w:rPr>
        <w:t>приказу ВАК Республики Беларусь от 25.06.2014 г. № 159</w:t>
      </w:r>
      <w:r w:rsidRPr="0063581F">
        <w:rPr>
          <w:rFonts w:ascii="Arial" w:hAnsi="Arial" w:cs="Arial"/>
          <w:color w:val="1F1F1F"/>
          <w:sz w:val="30"/>
          <w:szCs w:val="30"/>
        </w:rPr>
        <w:t xml:space="preserve"> </w:t>
      </w:r>
      <w:r w:rsidRPr="0063581F">
        <w:rPr>
          <w:color w:val="1F1F1F"/>
          <w:sz w:val="28"/>
          <w:szCs w:val="28"/>
        </w:rPr>
        <w:t>(в редакции приказа В</w:t>
      </w:r>
      <w:r>
        <w:rPr>
          <w:color w:val="1F1F1F"/>
          <w:sz w:val="28"/>
          <w:szCs w:val="28"/>
        </w:rPr>
        <w:t>АК</w:t>
      </w:r>
      <w:r w:rsidRPr="0063581F">
        <w:rPr>
          <w:color w:val="1F1F1F"/>
          <w:sz w:val="28"/>
          <w:szCs w:val="28"/>
        </w:rPr>
        <w:t xml:space="preserve"> Республики Беларусь</w:t>
      </w:r>
      <w:r>
        <w:rPr>
          <w:color w:val="1F1F1F"/>
          <w:sz w:val="28"/>
          <w:szCs w:val="28"/>
        </w:rPr>
        <w:t xml:space="preserve"> </w:t>
      </w:r>
      <w:r w:rsidRPr="0063581F">
        <w:rPr>
          <w:color w:val="1F1F1F"/>
          <w:sz w:val="28"/>
          <w:szCs w:val="28"/>
        </w:rPr>
        <w:t>08.09.2016 № 206)</w:t>
      </w:r>
      <w:r w:rsidRPr="00814B33">
        <w:rPr>
          <w:sz w:val="28"/>
          <w:szCs w:val="28"/>
        </w:rPr>
        <w:t>. (</w:t>
      </w:r>
      <w:r w:rsidRPr="0063581F">
        <w:rPr>
          <w:sz w:val="28"/>
          <w:szCs w:val="28"/>
          <w:u w:val="single"/>
        </w:rPr>
        <w:t>http://www.vak.org.by/bibliographicDescription</w:t>
      </w:r>
      <w:r w:rsidRPr="00814B33">
        <w:rPr>
          <w:sz w:val="28"/>
          <w:szCs w:val="28"/>
          <w:u w:val="single"/>
        </w:rPr>
        <w:t>).</w:t>
      </w:r>
    </w:p>
    <w:p w:rsidR="00BC546A" w:rsidRPr="00C1736C" w:rsidRDefault="00BC546A" w:rsidP="00BC546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C1736C">
        <w:rPr>
          <w:rFonts w:ascii="Times New Roman" w:hAnsi="Times New Roman"/>
          <w:sz w:val="28"/>
          <w:szCs w:val="28"/>
        </w:rPr>
        <w:t xml:space="preserve">Статьи должны отражать результаты собственных исследований автора или коллектива авторов. Материалы, которые подаются на </w:t>
      </w:r>
      <w:r w:rsidR="002E4AD9">
        <w:rPr>
          <w:rFonts w:ascii="Times New Roman" w:hAnsi="Times New Roman"/>
          <w:sz w:val="28"/>
          <w:szCs w:val="28"/>
        </w:rPr>
        <w:t>К</w:t>
      </w:r>
      <w:r w:rsidRPr="00C1736C">
        <w:rPr>
          <w:rFonts w:ascii="Times New Roman" w:hAnsi="Times New Roman"/>
          <w:sz w:val="28"/>
          <w:szCs w:val="28"/>
        </w:rPr>
        <w:t>онференцию, должны быть выверены и отредактированы. Автор несет ответственность за уникальность представленных материалов – не менее 70% (по данным информационных систем «</w:t>
      </w:r>
      <w:proofErr w:type="spellStart"/>
      <w:r w:rsidRPr="00C1736C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C1736C">
        <w:rPr>
          <w:rFonts w:ascii="Times New Roman" w:hAnsi="Times New Roman"/>
          <w:sz w:val="28"/>
          <w:szCs w:val="28"/>
        </w:rPr>
        <w:t>» или «Плагиат-контроль»).</w:t>
      </w:r>
    </w:p>
    <w:sectPr w:rsidR="00BC546A" w:rsidRPr="00C1736C" w:rsidSect="000D06B0">
      <w:pgSz w:w="11906" w:h="16838"/>
      <w:pgMar w:top="1134" w:right="567" w:bottom="1134" w:left="1418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0FE4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000002"/>
    <w:multiLevelType w:val="hybridMultilevel"/>
    <w:tmpl w:val="EB2DDA40"/>
    <w:lvl w:ilvl="0" w:tplc="5CEC4E9E">
      <w:start w:val="1"/>
      <w:numFmt w:val="decimal"/>
      <w:lvlText w:val=""/>
      <w:lvlJc w:val="left"/>
      <w:pPr>
        <w:ind w:left="0" w:firstLine="0"/>
      </w:pPr>
    </w:lvl>
    <w:lvl w:ilvl="1" w:tplc="516869D8">
      <w:start w:val="1"/>
      <w:numFmt w:val="decimal"/>
      <w:lvlText w:val=""/>
      <w:lvlJc w:val="left"/>
      <w:pPr>
        <w:ind w:left="0" w:firstLine="0"/>
      </w:pPr>
    </w:lvl>
    <w:lvl w:ilvl="2" w:tplc="0D409338">
      <w:start w:val="1"/>
      <w:numFmt w:val="decimal"/>
      <w:lvlText w:val=""/>
      <w:lvlJc w:val="left"/>
      <w:pPr>
        <w:ind w:left="0" w:firstLine="0"/>
      </w:pPr>
    </w:lvl>
    <w:lvl w:ilvl="3" w:tplc="52F4E270">
      <w:start w:val="1"/>
      <w:numFmt w:val="decimal"/>
      <w:lvlText w:val=""/>
      <w:lvlJc w:val="left"/>
      <w:pPr>
        <w:ind w:left="0" w:firstLine="0"/>
      </w:pPr>
    </w:lvl>
    <w:lvl w:ilvl="4" w:tplc="6C7AF3BC">
      <w:start w:val="1"/>
      <w:numFmt w:val="decimal"/>
      <w:lvlText w:val=""/>
      <w:lvlJc w:val="left"/>
      <w:pPr>
        <w:ind w:left="0" w:firstLine="0"/>
      </w:pPr>
    </w:lvl>
    <w:lvl w:ilvl="5" w:tplc="364C879E">
      <w:start w:val="1"/>
      <w:numFmt w:val="decimal"/>
      <w:lvlText w:val=""/>
      <w:lvlJc w:val="left"/>
      <w:pPr>
        <w:ind w:left="0" w:firstLine="0"/>
      </w:pPr>
    </w:lvl>
    <w:lvl w:ilvl="6" w:tplc="1DB40AA4">
      <w:start w:val="1"/>
      <w:numFmt w:val="decimal"/>
      <w:lvlText w:val=""/>
      <w:lvlJc w:val="left"/>
      <w:pPr>
        <w:ind w:left="0" w:firstLine="0"/>
      </w:pPr>
    </w:lvl>
    <w:lvl w:ilvl="7" w:tplc="B2BA068C">
      <w:start w:val="1"/>
      <w:numFmt w:val="decimal"/>
      <w:lvlText w:val=""/>
      <w:lvlJc w:val="left"/>
      <w:pPr>
        <w:ind w:left="0" w:firstLine="0"/>
      </w:pPr>
    </w:lvl>
    <w:lvl w:ilvl="8" w:tplc="6DB2A61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C2FE465E"/>
    <w:lvl w:ilvl="0" w:tplc="1E18EB7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2CB7B2CD"/>
    <w:lvl w:ilvl="0" w:tplc="A7FE3B06">
      <w:start w:val="1"/>
      <w:numFmt w:val="decimal"/>
      <w:lvlText w:val=""/>
      <w:lvlJc w:val="left"/>
      <w:pPr>
        <w:ind w:left="0" w:firstLine="0"/>
      </w:pPr>
    </w:lvl>
    <w:lvl w:ilvl="1" w:tplc="B134C50A">
      <w:start w:val="1"/>
      <w:numFmt w:val="decimal"/>
      <w:lvlText w:val=""/>
      <w:lvlJc w:val="left"/>
      <w:pPr>
        <w:ind w:left="0" w:firstLine="0"/>
      </w:pPr>
    </w:lvl>
    <w:lvl w:ilvl="2" w:tplc="ACA6E710">
      <w:start w:val="1"/>
      <w:numFmt w:val="decimal"/>
      <w:lvlText w:val=""/>
      <w:lvlJc w:val="left"/>
      <w:pPr>
        <w:ind w:left="0" w:firstLine="0"/>
      </w:pPr>
    </w:lvl>
    <w:lvl w:ilvl="3" w:tplc="E4D8F79A">
      <w:start w:val="1"/>
      <w:numFmt w:val="decimal"/>
      <w:lvlText w:val=""/>
      <w:lvlJc w:val="left"/>
      <w:pPr>
        <w:ind w:left="0" w:firstLine="0"/>
      </w:pPr>
    </w:lvl>
    <w:lvl w:ilvl="4" w:tplc="81FAEC26">
      <w:start w:val="1"/>
      <w:numFmt w:val="decimal"/>
      <w:lvlText w:val=""/>
      <w:lvlJc w:val="left"/>
      <w:pPr>
        <w:ind w:left="0" w:firstLine="0"/>
      </w:pPr>
    </w:lvl>
    <w:lvl w:ilvl="5" w:tplc="17EC4074">
      <w:start w:val="1"/>
      <w:numFmt w:val="decimal"/>
      <w:lvlText w:val=""/>
      <w:lvlJc w:val="left"/>
      <w:pPr>
        <w:ind w:left="0" w:firstLine="0"/>
      </w:pPr>
    </w:lvl>
    <w:lvl w:ilvl="6" w:tplc="F4C6D294">
      <w:start w:val="1"/>
      <w:numFmt w:val="decimal"/>
      <w:lvlText w:val=""/>
      <w:lvlJc w:val="left"/>
      <w:pPr>
        <w:ind w:left="0" w:firstLine="0"/>
      </w:pPr>
    </w:lvl>
    <w:lvl w:ilvl="7" w:tplc="2ED29708">
      <w:start w:val="1"/>
      <w:numFmt w:val="decimal"/>
      <w:lvlText w:val=""/>
      <w:lvlJc w:val="left"/>
      <w:pPr>
        <w:ind w:left="0" w:firstLine="0"/>
      </w:pPr>
    </w:lvl>
    <w:lvl w:ilvl="8" w:tplc="8C7E638A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multilevel"/>
    <w:tmpl w:val="8C4A72FE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D1A39B8E"/>
    <w:lvl w:ilvl="0" w:tplc="C9BEFDE4">
      <w:start w:val="1"/>
      <w:numFmt w:val="decimal"/>
      <w:lvlText w:val=""/>
      <w:lvlJc w:val="left"/>
      <w:pPr>
        <w:ind w:left="0" w:firstLine="0"/>
      </w:pPr>
    </w:lvl>
    <w:lvl w:ilvl="1" w:tplc="C1822A64">
      <w:start w:val="1"/>
      <w:numFmt w:val="decimal"/>
      <w:lvlText w:val=""/>
      <w:lvlJc w:val="left"/>
      <w:pPr>
        <w:ind w:left="0" w:firstLine="0"/>
      </w:pPr>
    </w:lvl>
    <w:lvl w:ilvl="2" w:tplc="AABA255A">
      <w:start w:val="1"/>
      <w:numFmt w:val="decimal"/>
      <w:lvlText w:val=""/>
      <w:lvlJc w:val="left"/>
      <w:pPr>
        <w:ind w:left="0" w:firstLine="0"/>
      </w:pPr>
    </w:lvl>
    <w:lvl w:ilvl="3" w:tplc="4FC0D93E">
      <w:start w:val="1"/>
      <w:numFmt w:val="decimal"/>
      <w:lvlText w:val=""/>
      <w:lvlJc w:val="left"/>
      <w:pPr>
        <w:ind w:left="0" w:firstLine="0"/>
      </w:pPr>
    </w:lvl>
    <w:lvl w:ilvl="4" w:tplc="BC00E688">
      <w:start w:val="1"/>
      <w:numFmt w:val="decimal"/>
      <w:lvlText w:val=""/>
      <w:lvlJc w:val="left"/>
      <w:pPr>
        <w:ind w:left="0" w:firstLine="0"/>
      </w:pPr>
    </w:lvl>
    <w:lvl w:ilvl="5" w:tplc="AE84761A">
      <w:start w:val="1"/>
      <w:numFmt w:val="decimal"/>
      <w:lvlText w:val=""/>
      <w:lvlJc w:val="left"/>
      <w:pPr>
        <w:ind w:left="0" w:firstLine="0"/>
      </w:pPr>
    </w:lvl>
    <w:lvl w:ilvl="6" w:tplc="442CC4CC">
      <w:start w:val="1"/>
      <w:numFmt w:val="decimal"/>
      <w:lvlText w:val=""/>
      <w:lvlJc w:val="left"/>
      <w:pPr>
        <w:ind w:left="0" w:firstLine="0"/>
      </w:pPr>
    </w:lvl>
    <w:lvl w:ilvl="7" w:tplc="71926CEC">
      <w:start w:val="1"/>
      <w:numFmt w:val="decimal"/>
      <w:lvlText w:val=""/>
      <w:lvlJc w:val="left"/>
      <w:pPr>
        <w:ind w:left="0" w:firstLine="0"/>
      </w:pPr>
    </w:lvl>
    <w:lvl w:ilvl="8" w:tplc="18A26332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007"/>
    <w:multiLevelType w:val="hybridMultilevel"/>
    <w:tmpl w:val="6854BE08"/>
    <w:lvl w:ilvl="0" w:tplc="23EC97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8"/>
    <w:multiLevelType w:val="hybridMultilevel"/>
    <w:tmpl w:val="9DD68557"/>
    <w:lvl w:ilvl="0" w:tplc="42344DC4">
      <w:start w:val="1"/>
      <w:numFmt w:val="decimal"/>
      <w:lvlText w:val=""/>
      <w:lvlJc w:val="left"/>
      <w:pPr>
        <w:ind w:left="0" w:firstLine="0"/>
      </w:pPr>
    </w:lvl>
    <w:lvl w:ilvl="1" w:tplc="B644FB34">
      <w:start w:val="1"/>
      <w:numFmt w:val="decimal"/>
      <w:lvlText w:val=""/>
      <w:lvlJc w:val="left"/>
      <w:pPr>
        <w:ind w:left="0" w:firstLine="0"/>
      </w:pPr>
    </w:lvl>
    <w:lvl w:ilvl="2" w:tplc="BE8CA5F6">
      <w:start w:val="1"/>
      <w:numFmt w:val="decimal"/>
      <w:lvlText w:val=""/>
      <w:lvlJc w:val="left"/>
      <w:pPr>
        <w:ind w:left="0" w:firstLine="0"/>
      </w:pPr>
    </w:lvl>
    <w:lvl w:ilvl="3" w:tplc="518E3298">
      <w:start w:val="1"/>
      <w:numFmt w:val="decimal"/>
      <w:lvlText w:val=""/>
      <w:lvlJc w:val="left"/>
      <w:pPr>
        <w:ind w:left="0" w:firstLine="0"/>
      </w:pPr>
    </w:lvl>
    <w:lvl w:ilvl="4" w:tplc="388A8264">
      <w:start w:val="1"/>
      <w:numFmt w:val="decimal"/>
      <w:lvlText w:val=""/>
      <w:lvlJc w:val="left"/>
      <w:pPr>
        <w:ind w:left="0" w:firstLine="0"/>
      </w:pPr>
    </w:lvl>
    <w:lvl w:ilvl="5" w:tplc="D160F1AE">
      <w:start w:val="1"/>
      <w:numFmt w:val="decimal"/>
      <w:lvlText w:val=""/>
      <w:lvlJc w:val="left"/>
      <w:pPr>
        <w:ind w:left="0" w:firstLine="0"/>
      </w:pPr>
    </w:lvl>
    <w:lvl w:ilvl="6" w:tplc="5AFC0FE8">
      <w:start w:val="1"/>
      <w:numFmt w:val="decimal"/>
      <w:lvlText w:val=""/>
      <w:lvlJc w:val="left"/>
      <w:pPr>
        <w:ind w:left="0" w:firstLine="0"/>
      </w:pPr>
    </w:lvl>
    <w:lvl w:ilvl="7" w:tplc="8A881A1C">
      <w:start w:val="1"/>
      <w:numFmt w:val="decimal"/>
      <w:lvlText w:val=""/>
      <w:lvlJc w:val="left"/>
      <w:pPr>
        <w:ind w:left="0" w:firstLine="0"/>
      </w:pPr>
    </w:lvl>
    <w:lvl w:ilvl="8" w:tplc="F720456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0009"/>
    <w:multiLevelType w:val="hybridMultilevel"/>
    <w:tmpl w:val="9F368526"/>
    <w:lvl w:ilvl="0" w:tplc="EECE08B8">
      <w:start w:val="1"/>
      <w:numFmt w:val="decimal"/>
      <w:lvlText w:val=""/>
      <w:lvlJc w:val="left"/>
      <w:pPr>
        <w:ind w:left="0" w:firstLine="0"/>
      </w:pPr>
    </w:lvl>
    <w:lvl w:ilvl="1" w:tplc="B7B8A880">
      <w:start w:val="1"/>
      <w:numFmt w:val="decimal"/>
      <w:lvlText w:val=""/>
      <w:lvlJc w:val="left"/>
      <w:pPr>
        <w:ind w:left="0" w:firstLine="0"/>
      </w:pPr>
    </w:lvl>
    <w:lvl w:ilvl="2" w:tplc="D8FCBF6E">
      <w:start w:val="1"/>
      <w:numFmt w:val="decimal"/>
      <w:lvlText w:val=""/>
      <w:lvlJc w:val="left"/>
      <w:pPr>
        <w:ind w:left="0" w:firstLine="0"/>
      </w:pPr>
    </w:lvl>
    <w:lvl w:ilvl="3" w:tplc="7EEEFAB4">
      <w:start w:val="1"/>
      <w:numFmt w:val="decimal"/>
      <w:lvlText w:val=""/>
      <w:lvlJc w:val="left"/>
      <w:pPr>
        <w:ind w:left="0" w:firstLine="0"/>
      </w:pPr>
    </w:lvl>
    <w:lvl w:ilvl="4" w:tplc="8850F9EE">
      <w:start w:val="1"/>
      <w:numFmt w:val="decimal"/>
      <w:lvlText w:val=""/>
      <w:lvlJc w:val="left"/>
      <w:pPr>
        <w:ind w:left="0" w:firstLine="0"/>
      </w:pPr>
    </w:lvl>
    <w:lvl w:ilvl="5" w:tplc="DA48A978">
      <w:start w:val="1"/>
      <w:numFmt w:val="decimal"/>
      <w:lvlText w:val=""/>
      <w:lvlJc w:val="left"/>
      <w:pPr>
        <w:ind w:left="0" w:firstLine="0"/>
      </w:pPr>
    </w:lvl>
    <w:lvl w:ilvl="6" w:tplc="11428B9E">
      <w:start w:val="1"/>
      <w:numFmt w:val="decimal"/>
      <w:lvlText w:val=""/>
      <w:lvlJc w:val="left"/>
      <w:pPr>
        <w:ind w:left="0" w:firstLine="0"/>
      </w:pPr>
    </w:lvl>
    <w:lvl w:ilvl="7" w:tplc="BB36B654">
      <w:start w:val="1"/>
      <w:numFmt w:val="decimal"/>
      <w:lvlText w:val=""/>
      <w:lvlJc w:val="left"/>
      <w:pPr>
        <w:ind w:left="0" w:firstLine="0"/>
      </w:pPr>
    </w:lvl>
    <w:lvl w:ilvl="8" w:tplc="59E07414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000A"/>
    <w:multiLevelType w:val="hybridMultilevel"/>
    <w:tmpl w:val="EC3EC54C"/>
    <w:lvl w:ilvl="0" w:tplc="0CE2AB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multilevel"/>
    <w:tmpl w:val="789ED5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0000000C"/>
    <w:multiLevelType w:val="hybridMultilevel"/>
    <w:tmpl w:val="15ACDC92"/>
    <w:lvl w:ilvl="0" w:tplc="0409000F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0000000D"/>
    <w:multiLevelType w:val="multilevel"/>
    <w:tmpl w:val="5DCCBEAC"/>
    <w:lvl w:ilvl="0">
      <w:start w:val="1"/>
      <w:numFmt w:val="decimal"/>
      <w:lvlText w:val="%1."/>
      <w:lvlJc w:val="left"/>
      <w:pPr>
        <w:tabs>
          <w:tab w:val="left" w:pos="2487"/>
        </w:tabs>
        <w:ind w:left="2487" w:hanging="360"/>
      </w:pPr>
      <w:rPr>
        <w:sz w:val="30"/>
        <w:szCs w:val="30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0000000E"/>
    <w:multiLevelType w:val="hybridMultilevel"/>
    <w:tmpl w:val="95709760"/>
    <w:lvl w:ilvl="0" w:tplc="A5A645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EC04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A9BB4DB8"/>
    <w:lvl w:ilvl="0" w:tplc="1C3C70CE">
      <w:start w:val="1"/>
      <w:numFmt w:val="decimal"/>
      <w:lvlText w:val=""/>
      <w:lvlJc w:val="left"/>
      <w:pPr>
        <w:ind w:left="0" w:firstLine="0"/>
      </w:pPr>
    </w:lvl>
    <w:lvl w:ilvl="1" w:tplc="F25EAC28">
      <w:start w:val="1"/>
      <w:numFmt w:val="decimal"/>
      <w:lvlText w:val=""/>
      <w:lvlJc w:val="left"/>
      <w:pPr>
        <w:ind w:left="0" w:firstLine="0"/>
      </w:pPr>
    </w:lvl>
    <w:lvl w:ilvl="2" w:tplc="F76A2420">
      <w:start w:val="1"/>
      <w:numFmt w:val="decimal"/>
      <w:lvlText w:val=""/>
      <w:lvlJc w:val="left"/>
      <w:pPr>
        <w:ind w:left="0" w:firstLine="0"/>
      </w:pPr>
    </w:lvl>
    <w:lvl w:ilvl="3" w:tplc="3EB28BF0">
      <w:start w:val="1"/>
      <w:numFmt w:val="decimal"/>
      <w:lvlText w:val=""/>
      <w:lvlJc w:val="left"/>
      <w:pPr>
        <w:ind w:left="0" w:firstLine="0"/>
      </w:pPr>
    </w:lvl>
    <w:lvl w:ilvl="4" w:tplc="E2267C4A">
      <w:start w:val="1"/>
      <w:numFmt w:val="decimal"/>
      <w:lvlText w:val=""/>
      <w:lvlJc w:val="left"/>
      <w:pPr>
        <w:ind w:left="0" w:firstLine="0"/>
      </w:pPr>
    </w:lvl>
    <w:lvl w:ilvl="5" w:tplc="86DC3B16">
      <w:start w:val="1"/>
      <w:numFmt w:val="decimal"/>
      <w:lvlText w:val=""/>
      <w:lvlJc w:val="left"/>
      <w:pPr>
        <w:ind w:left="0" w:firstLine="0"/>
      </w:pPr>
    </w:lvl>
    <w:lvl w:ilvl="6" w:tplc="386E1B1A">
      <w:start w:val="1"/>
      <w:numFmt w:val="decimal"/>
      <w:lvlText w:val=""/>
      <w:lvlJc w:val="left"/>
      <w:pPr>
        <w:ind w:left="0" w:firstLine="0"/>
      </w:pPr>
    </w:lvl>
    <w:lvl w:ilvl="7" w:tplc="0A7C89CE">
      <w:start w:val="1"/>
      <w:numFmt w:val="decimal"/>
      <w:lvlText w:val=""/>
      <w:lvlJc w:val="left"/>
      <w:pPr>
        <w:ind w:left="0" w:firstLine="0"/>
      </w:pPr>
    </w:lvl>
    <w:lvl w:ilvl="8" w:tplc="2E468770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0011"/>
    <w:multiLevelType w:val="hybridMultilevel"/>
    <w:tmpl w:val="9F368526"/>
    <w:lvl w:ilvl="0" w:tplc="85BC057C">
      <w:start w:val="1"/>
      <w:numFmt w:val="decimal"/>
      <w:lvlText w:val=""/>
      <w:lvlJc w:val="left"/>
      <w:pPr>
        <w:ind w:left="0" w:firstLine="0"/>
      </w:pPr>
    </w:lvl>
    <w:lvl w:ilvl="1" w:tplc="9E4A1EEA">
      <w:start w:val="1"/>
      <w:numFmt w:val="decimal"/>
      <w:lvlText w:val=""/>
      <w:lvlJc w:val="left"/>
      <w:pPr>
        <w:ind w:left="0" w:firstLine="0"/>
      </w:pPr>
    </w:lvl>
    <w:lvl w:ilvl="2" w:tplc="41389756">
      <w:start w:val="1"/>
      <w:numFmt w:val="decimal"/>
      <w:lvlText w:val=""/>
      <w:lvlJc w:val="left"/>
      <w:pPr>
        <w:ind w:left="0" w:firstLine="0"/>
      </w:pPr>
    </w:lvl>
    <w:lvl w:ilvl="3" w:tplc="4A2CC84A">
      <w:start w:val="1"/>
      <w:numFmt w:val="decimal"/>
      <w:lvlText w:val=""/>
      <w:lvlJc w:val="left"/>
      <w:pPr>
        <w:ind w:left="0" w:firstLine="0"/>
      </w:pPr>
    </w:lvl>
    <w:lvl w:ilvl="4" w:tplc="610EEFC6">
      <w:start w:val="1"/>
      <w:numFmt w:val="decimal"/>
      <w:lvlText w:val=""/>
      <w:lvlJc w:val="left"/>
      <w:pPr>
        <w:ind w:left="0" w:firstLine="0"/>
      </w:pPr>
    </w:lvl>
    <w:lvl w:ilvl="5" w:tplc="2C46E2C8">
      <w:start w:val="1"/>
      <w:numFmt w:val="decimal"/>
      <w:lvlText w:val=""/>
      <w:lvlJc w:val="left"/>
      <w:pPr>
        <w:ind w:left="0" w:firstLine="0"/>
      </w:pPr>
    </w:lvl>
    <w:lvl w:ilvl="6" w:tplc="A6442658">
      <w:start w:val="1"/>
      <w:numFmt w:val="decimal"/>
      <w:lvlText w:val=""/>
      <w:lvlJc w:val="left"/>
      <w:pPr>
        <w:ind w:left="0" w:firstLine="0"/>
      </w:pPr>
    </w:lvl>
    <w:lvl w:ilvl="7" w:tplc="6D5486FA">
      <w:start w:val="1"/>
      <w:numFmt w:val="decimal"/>
      <w:lvlText w:val=""/>
      <w:lvlJc w:val="left"/>
      <w:pPr>
        <w:ind w:left="0" w:firstLine="0"/>
      </w:pPr>
    </w:lvl>
    <w:lvl w:ilvl="8" w:tplc="8E248E0C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43233ED"/>
    <w:multiLevelType w:val="hybridMultilevel"/>
    <w:tmpl w:val="667E6028"/>
    <w:lvl w:ilvl="0" w:tplc="665EC1BE">
      <w:start w:val="1"/>
      <w:numFmt w:val="decimal"/>
      <w:lvlText w:val="%1."/>
      <w:lvlJc w:val="left"/>
      <w:pPr>
        <w:ind w:left="1084" w:hanging="375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D6F3E"/>
    <w:multiLevelType w:val="hybridMultilevel"/>
    <w:tmpl w:val="E92CD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161F3"/>
    <w:multiLevelType w:val="hybridMultilevel"/>
    <w:tmpl w:val="C13221BC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72B55"/>
    <w:multiLevelType w:val="hybridMultilevel"/>
    <w:tmpl w:val="F80EE776"/>
    <w:lvl w:ilvl="0" w:tplc="192897C8">
      <w:start w:val="1"/>
      <w:numFmt w:val="decimal"/>
      <w:lvlText w:val="%1."/>
      <w:lvlJc w:val="left"/>
      <w:pPr>
        <w:ind w:left="177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6C9272C"/>
    <w:multiLevelType w:val="hybridMultilevel"/>
    <w:tmpl w:val="D88E3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5A8"/>
    <w:multiLevelType w:val="hybridMultilevel"/>
    <w:tmpl w:val="3B766FDC"/>
    <w:lvl w:ilvl="0" w:tplc="192897C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A785E4A"/>
    <w:multiLevelType w:val="hybridMultilevel"/>
    <w:tmpl w:val="667E6028"/>
    <w:lvl w:ilvl="0" w:tplc="665EC1BE">
      <w:start w:val="1"/>
      <w:numFmt w:val="decimal"/>
      <w:lvlText w:val="%1."/>
      <w:lvlJc w:val="left"/>
      <w:pPr>
        <w:ind w:left="1084" w:hanging="375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85E56"/>
    <w:multiLevelType w:val="hybridMultilevel"/>
    <w:tmpl w:val="C5085ACE"/>
    <w:lvl w:ilvl="0" w:tplc="C9BEFDE4">
      <w:start w:val="1"/>
      <w:numFmt w:val="decimal"/>
      <w:lvlText w:val=""/>
      <w:lvlJc w:val="left"/>
      <w:pPr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573DC"/>
    <w:multiLevelType w:val="hybridMultilevel"/>
    <w:tmpl w:val="60283E38"/>
    <w:lvl w:ilvl="0" w:tplc="5012376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D54FEA"/>
    <w:multiLevelType w:val="hybridMultilevel"/>
    <w:tmpl w:val="B34A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523AC"/>
    <w:multiLevelType w:val="hybridMultilevel"/>
    <w:tmpl w:val="47CCA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2"/>
  </w:num>
  <w:num w:numId="5">
    <w:abstractNumId w:val="1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  <w:num w:numId="14">
    <w:abstractNumId w:val="5"/>
  </w:num>
  <w:num w:numId="15">
    <w:abstractNumId w:val="26"/>
  </w:num>
  <w:num w:numId="16">
    <w:abstractNumId w:val="9"/>
  </w:num>
  <w:num w:numId="17">
    <w:abstractNumId w:val="6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4"/>
  </w:num>
  <w:num w:numId="21">
    <w:abstractNumId w:val="18"/>
  </w:num>
  <w:num w:numId="22">
    <w:abstractNumId w:val="24"/>
  </w:num>
  <w:num w:numId="23">
    <w:abstractNumId w:val="19"/>
  </w:num>
  <w:num w:numId="24">
    <w:abstractNumId w:val="21"/>
  </w:num>
  <w:num w:numId="25">
    <w:abstractNumId w:val="23"/>
  </w:num>
  <w:num w:numId="26">
    <w:abstractNumId w:val="27"/>
  </w:num>
  <w:num w:numId="27">
    <w:abstractNumId w:val="17"/>
  </w:num>
  <w:num w:numId="28">
    <w:abstractNumId w:val="22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3A8"/>
    <w:rsid w:val="00002773"/>
    <w:rsid w:val="0002757A"/>
    <w:rsid w:val="000A20E7"/>
    <w:rsid w:val="000B632D"/>
    <w:rsid w:val="000D06B0"/>
    <w:rsid w:val="000F496E"/>
    <w:rsid w:val="00106ED2"/>
    <w:rsid w:val="00121ADC"/>
    <w:rsid w:val="001277FF"/>
    <w:rsid w:val="001303A8"/>
    <w:rsid w:val="0018490A"/>
    <w:rsid w:val="001E7AFC"/>
    <w:rsid w:val="00226196"/>
    <w:rsid w:val="002A5174"/>
    <w:rsid w:val="002B5470"/>
    <w:rsid w:val="002D78B8"/>
    <w:rsid w:val="002E4AD9"/>
    <w:rsid w:val="00382F42"/>
    <w:rsid w:val="003D682E"/>
    <w:rsid w:val="003F1295"/>
    <w:rsid w:val="004758DD"/>
    <w:rsid w:val="004A5DD9"/>
    <w:rsid w:val="004B58F4"/>
    <w:rsid w:val="00504F71"/>
    <w:rsid w:val="00537460"/>
    <w:rsid w:val="005705F3"/>
    <w:rsid w:val="005B608C"/>
    <w:rsid w:val="005F5177"/>
    <w:rsid w:val="006438FC"/>
    <w:rsid w:val="007E3AAC"/>
    <w:rsid w:val="008114D9"/>
    <w:rsid w:val="008424C5"/>
    <w:rsid w:val="008775BA"/>
    <w:rsid w:val="008B7F7C"/>
    <w:rsid w:val="008E194E"/>
    <w:rsid w:val="008E2940"/>
    <w:rsid w:val="009140DE"/>
    <w:rsid w:val="009268AB"/>
    <w:rsid w:val="009370C9"/>
    <w:rsid w:val="009A0291"/>
    <w:rsid w:val="009E6818"/>
    <w:rsid w:val="00A324CC"/>
    <w:rsid w:val="00A33E37"/>
    <w:rsid w:val="00AB0EE0"/>
    <w:rsid w:val="00AB7A80"/>
    <w:rsid w:val="00B23EF0"/>
    <w:rsid w:val="00B879AF"/>
    <w:rsid w:val="00BB363E"/>
    <w:rsid w:val="00BC546A"/>
    <w:rsid w:val="00BE7CA6"/>
    <w:rsid w:val="00C84612"/>
    <w:rsid w:val="00C93EF8"/>
    <w:rsid w:val="00CB42AC"/>
    <w:rsid w:val="00D40030"/>
    <w:rsid w:val="00DE2BD1"/>
    <w:rsid w:val="00E037B1"/>
    <w:rsid w:val="00E061E7"/>
    <w:rsid w:val="00E26417"/>
    <w:rsid w:val="00E54E7F"/>
    <w:rsid w:val="00E67781"/>
    <w:rsid w:val="00E76BFB"/>
    <w:rsid w:val="00E91282"/>
    <w:rsid w:val="00E91EF2"/>
    <w:rsid w:val="00ED294B"/>
    <w:rsid w:val="00F02F88"/>
    <w:rsid w:val="00F84617"/>
    <w:rsid w:val="00FF2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83E55E-088F-4B12-9CE1-FBDC2170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A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03A8"/>
    <w:rPr>
      <w:color w:val="0000EE"/>
      <w:u w:val="none"/>
      <w:effect w:val="none"/>
    </w:rPr>
  </w:style>
  <w:style w:type="paragraph" w:styleId="a4">
    <w:name w:val="Normal (Web)"/>
    <w:basedOn w:val="a"/>
    <w:uiPriority w:val="99"/>
    <w:rsid w:val="001303A8"/>
    <w:pPr>
      <w:spacing w:before="285" w:after="285"/>
      <w:ind w:left="214" w:right="21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1303A8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130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03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1303A8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11">
    <w:name w:val="Цветной список — акцент 11"/>
    <w:basedOn w:val="a"/>
    <w:uiPriority w:val="34"/>
    <w:qFormat/>
    <w:rsid w:val="001303A8"/>
    <w:pPr>
      <w:ind w:left="720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">
    <w:name w:val="Средняя сетка 2 Знак"/>
    <w:link w:val="21"/>
    <w:uiPriority w:val="1"/>
    <w:rsid w:val="001303A8"/>
    <w:rPr>
      <w:sz w:val="22"/>
      <w:szCs w:val="22"/>
      <w:lang w:val="ru-RU" w:eastAsia="en-US" w:bidi="ar-SA"/>
    </w:rPr>
  </w:style>
  <w:style w:type="paragraph" w:customStyle="1" w:styleId="21">
    <w:name w:val="Средняя сетка 21"/>
    <w:link w:val="2"/>
    <w:uiPriority w:val="1"/>
    <w:qFormat/>
    <w:rsid w:val="001303A8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1303A8"/>
    <w:rPr>
      <w:rFonts w:ascii="Times New Roman" w:hAnsi="Times New Roman" w:cs="Times New Roman" w:hint="default"/>
      <w:spacing w:val="10"/>
      <w:sz w:val="26"/>
      <w:szCs w:val="26"/>
    </w:rPr>
  </w:style>
  <w:style w:type="table" w:styleId="a7">
    <w:name w:val="Table Grid"/>
    <w:basedOn w:val="a1"/>
    <w:uiPriority w:val="59"/>
    <w:rsid w:val="0013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303A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1303A8"/>
    <w:rPr>
      <w:rFonts w:ascii="Tahoma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1303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303A8"/>
  </w:style>
  <w:style w:type="paragraph" w:customStyle="1" w:styleId="p4">
    <w:name w:val="p4"/>
    <w:basedOn w:val="a"/>
    <w:rsid w:val="001303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rsid w:val="001303A8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1303A8"/>
    <w:pPr>
      <w:ind w:left="720"/>
      <w:contextualSpacing/>
    </w:pPr>
  </w:style>
  <w:style w:type="character" w:styleId="ac">
    <w:name w:val="annotation reference"/>
    <w:basedOn w:val="a0"/>
    <w:uiPriority w:val="99"/>
    <w:rsid w:val="001303A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1303A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303A8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1303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1303A8"/>
    <w:rPr>
      <w:b/>
      <w:bCs/>
      <w:lang w:eastAsia="en-US"/>
    </w:rPr>
  </w:style>
  <w:style w:type="paragraph" w:styleId="af1">
    <w:name w:val="Body Text"/>
    <w:basedOn w:val="a"/>
    <w:link w:val="af2"/>
    <w:uiPriority w:val="99"/>
    <w:rsid w:val="001303A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303A8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rsid w:val="001303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1277FF"/>
    <w:rPr>
      <w:sz w:val="22"/>
      <w:szCs w:val="22"/>
      <w:lang w:eastAsia="en-US"/>
    </w:rPr>
  </w:style>
  <w:style w:type="paragraph" w:customStyle="1" w:styleId="DefaultParagraphFontCharCharChar">
    <w:name w:val="Default Paragraph Font Char Char Char Знак"/>
    <w:aliases w:val="Default Paragraph Font Para Char Char Char Char Char Знак"/>
    <w:basedOn w:val="a"/>
    <w:rsid w:val="00382F42"/>
    <w:pPr>
      <w:spacing w:after="160" w:line="240" w:lineRule="exact"/>
    </w:pPr>
    <w:rPr>
      <w:rFonts w:ascii="Arial" w:eastAsia="Times New Roman" w:hAnsi="Arial" w:cs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ito_kaf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giro.minsk.edu.by/" TargetMode="External"/><Relationship Id="rId12" Type="http://schemas.openxmlformats.org/officeDocument/2006/relationships/hyperlink" Target="http://iso.minsk.edu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giro.minsk.edu.by/" TargetMode="External"/><Relationship Id="rId11" Type="http://schemas.openxmlformats.org/officeDocument/2006/relationships/hyperlink" Target="http://mgiro.minsk.edu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nsk.e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giro.minsk.edu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9B48-884A-4D4B-B940-08273FBF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Пухова</dc:creator>
  <cp:lastModifiedBy>user</cp:lastModifiedBy>
  <cp:revision>8</cp:revision>
  <cp:lastPrinted>2020-01-24T08:56:00Z</cp:lastPrinted>
  <dcterms:created xsi:type="dcterms:W3CDTF">2021-07-08T11:07:00Z</dcterms:created>
  <dcterms:modified xsi:type="dcterms:W3CDTF">2021-12-07T07:16:00Z</dcterms:modified>
</cp:coreProperties>
</file>