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85" w:rsidRPr="0030167B" w:rsidRDefault="00DD1185" w:rsidP="00DD1185">
      <w:pPr>
        <w:jc w:val="center"/>
        <w:rPr>
          <w:rFonts w:ascii="Times New Roman CYR" w:hAnsi="Times New Roman CYR" w:cs="Times New Roman CYR"/>
          <w:i/>
          <w:color w:val="000000"/>
          <w:spacing w:val="0"/>
        </w:rPr>
      </w:pPr>
      <w:r w:rsidRPr="0030167B">
        <w:rPr>
          <w:rFonts w:ascii="Times New Roman CYR" w:hAnsi="Times New Roman CYR" w:cs="Times New Roman CYR"/>
          <w:i/>
          <w:color w:val="000000"/>
          <w:spacing w:val="0"/>
        </w:rPr>
        <w:t>Інфармацыйны лі</w:t>
      </w:r>
      <w:proofErr w:type="gramStart"/>
      <w:r w:rsidRPr="0030167B">
        <w:rPr>
          <w:rFonts w:ascii="Times New Roman CYR" w:hAnsi="Times New Roman CYR" w:cs="Times New Roman CYR"/>
          <w:i/>
          <w:color w:val="000000"/>
          <w:spacing w:val="0"/>
        </w:rPr>
        <w:t>ст</w:t>
      </w:r>
      <w:proofErr w:type="gramEnd"/>
    </w:p>
    <w:p w:rsidR="00DD1185" w:rsidRPr="003A4BC4" w:rsidRDefault="00DD1185" w:rsidP="00DD1185">
      <w:pPr>
        <w:jc w:val="center"/>
        <w:rPr>
          <w:rFonts w:ascii="Times New Roman CYR" w:hAnsi="Times New Roman CYR" w:cs="Times New Roman CYR"/>
          <w:b/>
          <w:color w:val="000000"/>
          <w:spacing w:val="0"/>
        </w:rPr>
      </w:pPr>
      <w:r w:rsidRPr="003A4BC4">
        <w:rPr>
          <w:rFonts w:ascii="Times New Roman CYR" w:hAnsi="Times New Roman CYR" w:cs="Times New Roman CYR"/>
          <w:b/>
          <w:color w:val="000000"/>
          <w:spacing w:val="0"/>
        </w:rPr>
        <w:t>Нацыянальная акадэмія навук Беларусі</w:t>
      </w:r>
    </w:p>
    <w:p w:rsidR="00DD1185" w:rsidRPr="003A4BC4" w:rsidRDefault="00DD1185" w:rsidP="00DD1185">
      <w:pPr>
        <w:jc w:val="center"/>
        <w:rPr>
          <w:rFonts w:ascii="Times New Roman CYR" w:hAnsi="Times New Roman CYR" w:cs="Times New Roman CYR"/>
          <w:b/>
          <w:color w:val="000000"/>
          <w:spacing w:val="0"/>
        </w:rPr>
      </w:pPr>
      <w:r w:rsidRPr="003A4BC4">
        <w:rPr>
          <w:rFonts w:ascii="Times New Roman CYR" w:hAnsi="Times New Roman CYR" w:cs="Times New Roman CYR"/>
          <w:b/>
          <w:color w:val="000000"/>
          <w:spacing w:val="0"/>
        </w:rPr>
        <w:t>Інстытут гісторыі НАН Беларусі</w:t>
      </w:r>
    </w:p>
    <w:p w:rsidR="004F5452" w:rsidRPr="00CD368E" w:rsidRDefault="00DD1185" w:rsidP="004F5452">
      <w:pPr>
        <w:jc w:val="center"/>
        <w:rPr>
          <w:lang w:val="be-BY"/>
        </w:rPr>
      </w:pPr>
      <w:r w:rsidRPr="003A4BC4">
        <w:rPr>
          <w:rFonts w:ascii="Times New Roman CYR" w:hAnsi="Times New Roman CYR" w:cs="Times New Roman CYR"/>
          <w:color w:val="000000"/>
          <w:spacing w:val="0"/>
        </w:rPr>
        <w:t xml:space="preserve">Запрашаем прыняць удзел у </w:t>
      </w:r>
      <w:r w:rsidR="004F5452" w:rsidRPr="00F051F2">
        <w:t>Міжнародн</w:t>
      </w:r>
      <w:r w:rsidR="00CD368E">
        <w:rPr>
          <w:lang w:val="be-BY"/>
        </w:rPr>
        <w:t>ай навуковай</w:t>
      </w:r>
      <w:r w:rsidR="004F5452" w:rsidRPr="00F051F2">
        <w:t xml:space="preserve"> кан</w:t>
      </w:r>
      <w:r w:rsidR="00CD368E">
        <w:rPr>
          <w:lang w:val="be-BY"/>
        </w:rPr>
        <w:t>ферэнцыі</w:t>
      </w:r>
    </w:p>
    <w:p w:rsidR="004F5452" w:rsidRPr="00BD222C" w:rsidRDefault="00BD222C" w:rsidP="004F5452">
      <w:pPr>
        <w:jc w:val="center"/>
        <w:rPr>
          <w:b/>
        </w:rPr>
      </w:pPr>
      <w:r w:rsidRPr="00BD222C">
        <w:rPr>
          <w:b/>
        </w:rPr>
        <w:t>«Рыжскі мі</w:t>
      </w:r>
      <w:proofErr w:type="gramStart"/>
      <w:r w:rsidRPr="00BD222C">
        <w:rPr>
          <w:b/>
        </w:rPr>
        <w:t>р</w:t>
      </w:r>
      <w:proofErr w:type="gramEnd"/>
      <w:r w:rsidRPr="00BD222C">
        <w:rPr>
          <w:b/>
        </w:rPr>
        <w:t xml:space="preserve"> 1921 года ў гісторыі Беларусі (да 100-годдзя заключэння)»</w:t>
      </w:r>
    </w:p>
    <w:p w:rsidR="00DD1185" w:rsidRPr="003A4BC4" w:rsidRDefault="00DD1185" w:rsidP="00DD1185">
      <w:pPr>
        <w:jc w:val="center"/>
        <w:rPr>
          <w:rFonts w:ascii="Times New Roman CYR" w:hAnsi="Times New Roman CYR" w:cs="Times New Roman CYR"/>
          <w:color w:val="000000"/>
          <w:spacing w:val="0"/>
        </w:rPr>
      </w:pPr>
      <w:r w:rsidRPr="003A4BC4">
        <w:rPr>
          <w:rFonts w:ascii="Times New Roman CYR" w:hAnsi="Times New Roman CYR" w:cs="Times New Roman CYR"/>
          <w:color w:val="000000"/>
          <w:spacing w:val="0"/>
        </w:rPr>
        <w:t xml:space="preserve">Час правядзення: </w:t>
      </w:r>
      <w:r w:rsidR="004F5452" w:rsidRPr="00F051F2">
        <w:t>1</w:t>
      </w:r>
      <w:r w:rsidR="00BD222C">
        <w:rPr>
          <w:lang w:val="be-BY"/>
        </w:rPr>
        <w:t>8</w:t>
      </w:r>
      <w:r w:rsidR="004F5452" w:rsidRPr="00F051F2">
        <w:t xml:space="preserve"> – </w:t>
      </w:r>
      <w:r w:rsidR="00BD222C">
        <w:rPr>
          <w:lang w:val="be-BY"/>
        </w:rPr>
        <w:t>19</w:t>
      </w:r>
      <w:r w:rsidR="004F5452" w:rsidRPr="00F051F2">
        <w:t xml:space="preserve"> </w:t>
      </w:r>
      <w:r w:rsidR="00BD222C">
        <w:rPr>
          <w:lang w:val="be-BY"/>
        </w:rPr>
        <w:t>сакавіка</w:t>
      </w:r>
      <w:r w:rsidR="004F5452" w:rsidRPr="00F051F2">
        <w:t xml:space="preserve"> 20</w:t>
      </w:r>
      <w:r w:rsidR="00BD222C">
        <w:rPr>
          <w:lang w:val="be-BY"/>
        </w:rPr>
        <w:t>21</w:t>
      </w:r>
      <w:r w:rsidR="004F5452" w:rsidRPr="00F051F2">
        <w:t xml:space="preserve"> г.</w:t>
      </w:r>
    </w:p>
    <w:p w:rsidR="00DD1185" w:rsidRPr="003A4BC4" w:rsidRDefault="00DD1185" w:rsidP="00DD1185">
      <w:pPr>
        <w:jc w:val="center"/>
        <w:rPr>
          <w:rFonts w:ascii="Times New Roman CYR" w:hAnsi="Times New Roman CYR" w:cs="Times New Roman CYR"/>
          <w:color w:val="000000"/>
          <w:spacing w:val="0"/>
        </w:rPr>
      </w:pPr>
      <w:r w:rsidRPr="003A4BC4">
        <w:rPr>
          <w:rFonts w:ascii="Times New Roman CYR" w:hAnsi="Times New Roman CYR" w:cs="Times New Roman CYR"/>
          <w:color w:val="000000"/>
          <w:spacing w:val="0"/>
        </w:rPr>
        <w:t xml:space="preserve">Месца правядзення: </w:t>
      </w:r>
      <w:r w:rsidR="004F5452" w:rsidRPr="00F051F2">
        <w:t xml:space="preserve">Мінск, </w:t>
      </w:r>
      <w:r w:rsidRPr="003A4BC4">
        <w:rPr>
          <w:rFonts w:ascii="Times New Roman CYR" w:hAnsi="Times New Roman CYR" w:cs="Times New Roman CYR"/>
          <w:color w:val="000000"/>
          <w:spacing w:val="0"/>
        </w:rPr>
        <w:t>Інстытут гісторыі НАН Беларусі</w:t>
      </w:r>
    </w:p>
    <w:p w:rsidR="00DD1185" w:rsidRPr="003A4BC4" w:rsidRDefault="00DD1185" w:rsidP="00DD1185">
      <w:pPr>
        <w:jc w:val="both"/>
        <w:rPr>
          <w:rFonts w:ascii="Times New Roman CYR" w:hAnsi="Times New Roman CYR" w:cs="Times New Roman CYR"/>
          <w:color w:val="000000"/>
          <w:spacing w:val="0"/>
        </w:rPr>
      </w:pPr>
    </w:p>
    <w:p w:rsidR="00DD1185" w:rsidRPr="003A4BC4" w:rsidRDefault="00DD1185" w:rsidP="00DD1185">
      <w:pPr>
        <w:jc w:val="both"/>
        <w:rPr>
          <w:rFonts w:ascii="Times New Roman CYR" w:hAnsi="Times New Roman CYR" w:cs="Times New Roman CYR"/>
          <w:b/>
          <w:color w:val="000000"/>
          <w:spacing w:val="0"/>
        </w:rPr>
      </w:pPr>
      <w:r w:rsidRPr="003A4BC4">
        <w:rPr>
          <w:rFonts w:ascii="Times New Roman CYR" w:hAnsi="Times New Roman CYR" w:cs="Times New Roman CYR"/>
          <w:b/>
          <w:color w:val="000000"/>
          <w:spacing w:val="0"/>
        </w:rPr>
        <w:t>Праблемнае поле кан</w:t>
      </w:r>
      <w:r w:rsidR="00CD368E">
        <w:rPr>
          <w:rFonts w:ascii="Times New Roman CYR" w:hAnsi="Times New Roman CYR" w:cs="Times New Roman CYR"/>
          <w:b/>
          <w:color w:val="000000"/>
          <w:spacing w:val="0"/>
          <w:lang w:val="be-BY"/>
        </w:rPr>
        <w:t>ферэнцыі</w:t>
      </w:r>
      <w:r w:rsidRPr="003A4BC4">
        <w:rPr>
          <w:rFonts w:ascii="Times New Roman CYR" w:hAnsi="Times New Roman CYR" w:cs="Times New Roman CYR"/>
          <w:b/>
          <w:color w:val="000000"/>
          <w:spacing w:val="0"/>
        </w:rPr>
        <w:t>:</w:t>
      </w:r>
    </w:p>
    <w:p w:rsidR="00CD368E" w:rsidRPr="00CD368E" w:rsidRDefault="00CD368E" w:rsidP="00CD368E">
      <w:pPr>
        <w:jc w:val="both"/>
        <w:rPr>
          <w:i/>
          <w:color w:val="000000"/>
        </w:rPr>
      </w:pPr>
      <w:r w:rsidRPr="00CD368E">
        <w:rPr>
          <w:i/>
          <w:color w:val="000000"/>
        </w:rPr>
        <w:t>1.</w:t>
      </w:r>
      <w:r>
        <w:rPr>
          <w:i/>
          <w:color w:val="000000"/>
          <w:lang w:val="be-BY"/>
        </w:rPr>
        <w:tab/>
      </w:r>
      <w:r w:rsidR="00F26C0B">
        <w:rPr>
          <w:i/>
          <w:color w:val="000000"/>
          <w:lang w:val="be-BY"/>
        </w:rPr>
        <w:t>Актуальныя п</w:t>
      </w:r>
      <w:r w:rsidR="00BF4F70">
        <w:rPr>
          <w:i/>
          <w:color w:val="000000"/>
        </w:rPr>
        <w:t>раблемы к</w:t>
      </w:r>
      <w:r w:rsidRPr="00CD368E">
        <w:rPr>
          <w:i/>
          <w:color w:val="000000"/>
        </w:rPr>
        <w:t>рыніц</w:t>
      </w:r>
      <w:r w:rsidR="00F26C0B">
        <w:rPr>
          <w:i/>
          <w:color w:val="000000"/>
          <w:lang w:val="be-BY"/>
        </w:rPr>
        <w:t>азнаўства</w:t>
      </w:r>
      <w:r w:rsidRPr="00CD368E">
        <w:rPr>
          <w:i/>
          <w:color w:val="000000"/>
        </w:rPr>
        <w:t xml:space="preserve"> і гістарыяграфі</w:t>
      </w:r>
      <w:r w:rsidR="00BF4F70">
        <w:rPr>
          <w:i/>
          <w:color w:val="000000"/>
          <w:lang w:val="be-BY"/>
        </w:rPr>
        <w:t>і</w:t>
      </w:r>
      <w:r w:rsidRPr="00CD368E">
        <w:rPr>
          <w:i/>
          <w:color w:val="000000"/>
        </w:rPr>
        <w:t>.</w:t>
      </w:r>
    </w:p>
    <w:p w:rsidR="00D54EC8" w:rsidRPr="00D54EC8" w:rsidRDefault="00CD368E" w:rsidP="00CD368E">
      <w:pPr>
        <w:jc w:val="both"/>
        <w:rPr>
          <w:i/>
          <w:color w:val="000000"/>
          <w:lang w:val="be-BY"/>
        </w:rPr>
      </w:pPr>
      <w:r w:rsidRPr="00CD368E">
        <w:rPr>
          <w:i/>
          <w:color w:val="000000"/>
        </w:rPr>
        <w:t>2.</w:t>
      </w:r>
      <w:r>
        <w:rPr>
          <w:i/>
          <w:color w:val="000000"/>
          <w:lang w:val="be-BY"/>
        </w:rPr>
        <w:tab/>
      </w:r>
      <w:r w:rsidRPr="00CD368E">
        <w:rPr>
          <w:i/>
          <w:color w:val="000000"/>
        </w:rPr>
        <w:t>Польска-савецкая вайна 1919</w:t>
      </w:r>
      <w:r>
        <w:rPr>
          <w:i/>
          <w:color w:val="000000"/>
          <w:lang w:val="be-BY"/>
        </w:rPr>
        <w:t>–</w:t>
      </w:r>
      <w:r w:rsidRPr="00CD368E">
        <w:rPr>
          <w:i/>
          <w:color w:val="000000"/>
        </w:rPr>
        <w:t>1921 гг.</w:t>
      </w:r>
      <w:r w:rsidR="00D54EC8">
        <w:rPr>
          <w:i/>
          <w:color w:val="000000"/>
          <w:lang w:val="be-BY"/>
        </w:rPr>
        <w:t>:</w:t>
      </w:r>
      <w:r w:rsidRPr="00CD368E">
        <w:rPr>
          <w:i/>
          <w:color w:val="000000"/>
        </w:rPr>
        <w:t xml:space="preserve"> </w:t>
      </w:r>
      <w:r w:rsidR="00D54EC8">
        <w:rPr>
          <w:i/>
          <w:color w:val="000000"/>
          <w:lang w:val="be-BY"/>
        </w:rPr>
        <w:t>прадумовы, ход, выні</w:t>
      </w:r>
      <w:proofErr w:type="gramStart"/>
      <w:r w:rsidR="00D54EC8">
        <w:rPr>
          <w:i/>
          <w:color w:val="000000"/>
          <w:lang w:val="be-BY"/>
        </w:rPr>
        <w:t>к</w:t>
      </w:r>
      <w:proofErr w:type="gramEnd"/>
      <w:r w:rsidR="00D54EC8">
        <w:rPr>
          <w:i/>
          <w:color w:val="000000"/>
          <w:lang w:val="be-BY"/>
        </w:rPr>
        <w:t>і.</w:t>
      </w:r>
    </w:p>
    <w:p w:rsidR="00CD368E" w:rsidRPr="00D54EC8" w:rsidRDefault="00D54EC8" w:rsidP="00CD368E">
      <w:pPr>
        <w:jc w:val="both"/>
        <w:rPr>
          <w:i/>
          <w:color w:val="000000"/>
          <w:lang w:val="be-BY"/>
        </w:rPr>
      </w:pPr>
      <w:r w:rsidRPr="00D54EC8">
        <w:rPr>
          <w:i/>
          <w:color w:val="000000"/>
        </w:rPr>
        <w:t>3</w:t>
      </w:r>
      <w:r>
        <w:rPr>
          <w:i/>
          <w:color w:val="000000"/>
          <w:lang w:val="be-BY"/>
        </w:rPr>
        <w:t>.</w:t>
      </w:r>
      <w:r>
        <w:rPr>
          <w:i/>
          <w:color w:val="000000"/>
          <w:lang w:val="be-BY"/>
        </w:rPr>
        <w:tab/>
      </w:r>
      <w:r w:rsidR="00CD368E" w:rsidRPr="00CD368E">
        <w:rPr>
          <w:i/>
          <w:color w:val="000000"/>
        </w:rPr>
        <w:t>Рыжскі</w:t>
      </w:r>
      <w:r w:rsidR="00CD368E" w:rsidRPr="00D54EC8">
        <w:rPr>
          <w:i/>
          <w:color w:val="000000"/>
        </w:rPr>
        <w:t xml:space="preserve"> </w:t>
      </w:r>
      <w:r w:rsidR="00CD368E" w:rsidRPr="00CD368E">
        <w:rPr>
          <w:i/>
          <w:color w:val="000000"/>
        </w:rPr>
        <w:t>мір</w:t>
      </w:r>
      <w:r>
        <w:rPr>
          <w:i/>
          <w:color w:val="000000"/>
          <w:lang w:val="be-BY"/>
        </w:rPr>
        <w:t>ны дагавор</w:t>
      </w:r>
      <w:r w:rsidR="00CD368E" w:rsidRPr="00D54EC8">
        <w:rPr>
          <w:i/>
          <w:color w:val="000000"/>
        </w:rPr>
        <w:t xml:space="preserve"> 1921 </w:t>
      </w:r>
      <w:r w:rsidR="00CD368E" w:rsidRPr="00CD368E">
        <w:rPr>
          <w:i/>
          <w:color w:val="000000"/>
        </w:rPr>
        <w:t>г</w:t>
      </w:r>
      <w:r w:rsidR="00CD368E" w:rsidRPr="00D54EC8">
        <w:rPr>
          <w:i/>
          <w:color w:val="000000"/>
        </w:rPr>
        <w:t>.</w:t>
      </w:r>
      <w:r>
        <w:rPr>
          <w:i/>
          <w:color w:val="000000"/>
          <w:lang w:val="be-BY"/>
        </w:rPr>
        <w:t>: пераможцы і пераможаныя.</w:t>
      </w:r>
    </w:p>
    <w:p w:rsidR="00CD368E" w:rsidRDefault="00D54EC8" w:rsidP="00CD368E">
      <w:pPr>
        <w:jc w:val="both"/>
        <w:rPr>
          <w:i/>
          <w:color w:val="000000"/>
          <w:lang w:val="be-BY"/>
        </w:rPr>
      </w:pPr>
      <w:r>
        <w:rPr>
          <w:i/>
          <w:color w:val="000000"/>
          <w:lang w:val="be-BY"/>
        </w:rPr>
        <w:t>4</w:t>
      </w:r>
      <w:r w:rsidR="00CD368E" w:rsidRPr="00D54EC8">
        <w:rPr>
          <w:i/>
          <w:color w:val="000000"/>
          <w:lang w:val="be-BY"/>
        </w:rPr>
        <w:t>.</w:t>
      </w:r>
      <w:r w:rsidR="00CD368E">
        <w:rPr>
          <w:i/>
          <w:color w:val="000000"/>
          <w:lang w:val="be-BY"/>
        </w:rPr>
        <w:tab/>
      </w:r>
      <w:r>
        <w:rPr>
          <w:i/>
          <w:color w:val="000000"/>
          <w:lang w:val="be-BY"/>
        </w:rPr>
        <w:t>Лёс беларускай дзяржаўнасці ва ўмовах геапалітычных выклікаў 1918–1923 гг</w:t>
      </w:r>
      <w:r w:rsidR="00CD368E" w:rsidRPr="00D54EC8">
        <w:rPr>
          <w:i/>
          <w:color w:val="000000"/>
          <w:lang w:val="be-BY"/>
        </w:rPr>
        <w:t>.</w:t>
      </w:r>
    </w:p>
    <w:p w:rsidR="00D54EC8" w:rsidRDefault="00D54EC8" w:rsidP="00CD368E">
      <w:pPr>
        <w:jc w:val="both"/>
        <w:rPr>
          <w:i/>
          <w:color w:val="000000"/>
          <w:lang w:val="be-BY"/>
        </w:rPr>
      </w:pPr>
      <w:r>
        <w:rPr>
          <w:i/>
          <w:color w:val="000000"/>
          <w:lang w:val="be-BY"/>
        </w:rPr>
        <w:t>5.</w:t>
      </w:r>
      <w:r>
        <w:rPr>
          <w:i/>
          <w:color w:val="000000"/>
          <w:lang w:val="be-BY"/>
        </w:rPr>
        <w:tab/>
        <w:t>Сацыяльна-эканамічнае становішча і паўсядзённае жыццё насельніцтва ва ўмовах вайны і акупацыйных рэжымаў.</w:t>
      </w:r>
    </w:p>
    <w:p w:rsidR="008A3D61" w:rsidRPr="00D54EC8" w:rsidRDefault="008A3D61" w:rsidP="00CD368E">
      <w:pPr>
        <w:jc w:val="both"/>
        <w:rPr>
          <w:i/>
          <w:color w:val="000000"/>
          <w:lang w:val="be-BY"/>
        </w:rPr>
      </w:pPr>
      <w:r>
        <w:rPr>
          <w:i/>
          <w:color w:val="000000"/>
          <w:lang w:val="be-BY"/>
        </w:rPr>
        <w:t>6.</w:t>
      </w:r>
      <w:r>
        <w:rPr>
          <w:i/>
          <w:color w:val="000000"/>
          <w:lang w:val="be-BY"/>
        </w:rPr>
        <w:tab/>
        <w:t>Сацыяльна-эканамічныя і гуманітарныя наступствы Першай сусветнай і польска-савецкай войнаў для Беларусі.</w:t>
      </w:r>
    </w:p>
    <w:p w:rsidR="00CD368E" w:rsidRPr="00D54EC8" w:rsidRDefault="008A3D61" w:rsidP="00CD368E">
      <w:pPr>
        <w:jc w:val="both"/>
        <w:rPr>
          <w:i/>
          <w:color w:val="000000"/>
          <w:lang w:val="be-BY"/>
        </w:rPr>
      </w:pPr>
      <w:r>
        <w:rPr>
          <w:i/>
          <w:color w:val="000000"/>
          <w:lang w:val="be-BY"/>
        </w:rPr>
        <w:t>7</w:t>
      </w:r>
      <w:r w:rsidR="00CD368E" w:rsidRPr="00D54EC8">
        <w:rPr>
          <w:i/>
          <w:color w:val="000000"/>
          <w:lang w:val="be-BY"/>
        </w:rPr>
        <w:t>.</w:t>
      </w:r>
      <w:r w:rsidR="00CD368E">
        <w:rPr>
          <w:i/>
          <w:color w:val="000000"/>
          <w:lang w:val="be-BY"/>
        </w:rPr>
        <w:tab/>
      </w:r>
      <w:r w:rsidR="00CD368E" w:rsidRPr="00D54EC8">
        <w:rPr>
          <w:i/>
          <w:color w:val="000000"/>
          <w:lang w:val="be-BY"/>
        </w:rPr>
        <w:t>Геапалітычнае становішча ў Еўропе ў 19</w:t>
      </w:r>
      <w:r w:rsidR="00D54EC8">
        <w:rPr>
          <w:i/>
          <w:color w:val="000000"/>
          <w:lang w:val="be-BY"/>
        </w:rPr>
        <w:t>1</w:t>
      </w:r>
      <w:r w:rsidR="00CD368E" w:rsidRPr="00D54EC8">
        <w:rPr>
          <w:i/>
          <w:color w:val="000000"/>
          <w:lang w:val="be-BY"/>
        </w:rPr>
        <w:t>8</w:t>
      </w:r>
      <w:r w:rsidR="00CD368E">
        <w:rPr>
          <w:i/>
          <w:color w:val="000000"/>
          <w:lang w:val="be-BY"/>
        </w:rPr>
        <w:t>–</w:t>
      </w:r>
      <w:r w:rsidR="00CD368E" w:rsidRPr="00D54EC8">
        <w:rPr>
          <w:i/>
          <w:color w:val="000000"/>
          <w:lang w:val="be-BY"/>
        </w:rPr>
        <w:t>19</w:t>
      </w:r>
      <w:r w:rsidR="00D54EC8">
        <w:rPr>
          <w:i/>
          <w:color w:val="000000"/>
          <w:lang w:val="be-BY"/>
        </w:rPr>
        <w:t>23</w:t>
      </w:r>
      <w:r w:rsidR="00CD368E" w:rsidRPr="00D54EC8">
        <w:rPr>
          <w:i/>
          <w:color w:val="000000"/>
          <w:lang w:val="be-BY"/>
        </w:rPr>
        <w:t xml:space="preserve"> гг.</w:t>
      </w:r>
    </w:p>
    <w:p w:rsidR="00D556CC" w:rsidRPr="00D54EC8" w:rsidRDefault="008A3D61" w:rsidP="00CD368E">
      <w:pPr>
        <w:jc w:val="both"/>
        <w:rPr>
          <w:rFonts w:ascii="Times New Roman CYR" w:hAnsi="Times New Roman CYR" w:cs="Times New Roman CYR"/>
          <w:color w:val="000000"/>
          <w:spacing w:val="0"/>
          <w:lang w:val="be-BY"/>
        </w:rPr>
      </w:pPr>
      <w:r>
        <w:rPr>
          <w:i/>
          <w:color w:val="000000"/>
          <w:lang w:val="be-BY"/>
        </w:rPr>
        <w:t>8</w:t>
      </w:r>
      <w:r w:rsidR="00CD368E" w:rsidRPr="00D54EC8">
        <w:rPr>
          <w:i/>
          <w:color w:val="000000"/>
          <w:lang w:val="be-BY"/>
        </w:rPr>
        <w:t>.</w:t>
      </w:r>
      <w:r w:rsidR="00CD368E">
        <w:rPr>
          <w:i/>
          <w:color w:val="000000"/>
          <w:lang w:val="be-BY"/>
        </w:rPr>
        <w:tab/>
      </w:r>
      <w:r w:rsidR="00CD368E" w:rsidRPr="00D54EC8">
        <w:rPr>
          <w:i/>
          <w:color w:val="000000"/>
          <w:lang w:val="be-BY"/>
        </w:rPr>
        <w:t>Падзеі 19</w:t>
      </w:r>
      <w:r w:rsidR="00D54EC8">
        <w:rPr>
          <w:i/>
          <w:color w:val="000000"/>
          <w:lang w:val="be-BY"/>
        </w:rPr>
        <w:t>19</w:t>
      </w:r>
      <w:r w:rsidR="00CD368E">
        <w:rPr>
          <w:i/>
          <w:color w:val="000000"/>
          <w:lang w:val="be-BY"/>
        </w:rPr>
        <w:t>–</w:t>
      </w:r>
      <w:r w:rsidR="00CD368E" w:rsidRPr="00D54EC8">
        <w:rPr>
          <w:i/>
          <w:color w:val="000000"/>
          <w:lang w:val="be-BY"/>
        </w:rPr>
        <w:t>19</w:t>
      </w:r>
      <w:r w:rsidR="00D54EC8">
        <w:rPr>
          <w:i/>
          <w:color w:val="000000"/>
          <w:lang w:val="be-BY"/>
        </w:rPr>
        <w:t>2</w:t>
      </w:r>
      <w:r w:rsidR="00CD368E" w:rsidRPr="00D54EC8">
        <w:rPr>
          <w:i/>
          <w:color w:val="000000"/>
          <w:lang w:val="be-BY"/>
        </w:rPr>
        <w:t xml:space="preserve">1 гг. як </w:t>
      </w:r>
      <w:r w:rsidR="00D54EC8">
        <w:rPr>
          <w:i/>
          <w:color w:val="000000"/>
          <w:lang w:val="be-BY"/>
        </w:rPr>
        <w:t>аб’ект</w:t>
      </w:r>
      <w:r w:rsidR="00CD368E" w:rsidRPr="00D54EC8">
        <w:rPr>
          <w:i/>
          <w:color w:val="000000"/>
          <w:lang w:val="be-BY"/>
        </w:rPr>
        <w:t xml:space="preserve"> гістарычнай памяці.</w:t>
      </w:r>
    </w:p>
    <w:p w:rsidR="00012241" w:rsidRDefault="00012241" w:rsidP="00D556CC">
      <w:pPr>
        <w:jc w:val="both"/>
        <w:rPr>
          <w:rFonts w:ascii="Times New Roman CYR" w:hAnsi="Times New Roman CYR" w:cs="Times New Roman CYR"/>
          <w:color w:val="000000"/>
          <w:spacing w:val="0"/>
          <w:lang w:val="be-BY"/>
        </w:rPr>
      </w:pPr>
    </w:p>
    <w:p w:rsidR="00DD1185" w:rsidRPr="00012241" w:rsidRDefault="00DD1185" w:rsidP="00DD1185">
      <w:pPr>
        <w:jc w:val="both"/>
        <w:rPr>
          <w:rFonts w:ascii="Times New Roman CYR" w:hAnsi="Times New Roman CYR" w:cs="Times New Roman CYR"/>
          <w:b/>
          <w:i/>
          <w:color w:val="000000"/>
          <w:spacing w:val="0"/>
        </w:rPr>
      </w:pPr>
      <w:r w:rsidRPr="00012241">
        <w:rPr>
          <w:rFonts w:ascii="Times New Roman CYR" w:hAnsi="Times New Roman CYR" w:cs="Times New Roman CYR"/>
          <w:b/>
          <w:i/>
          <w:color w:val="000000"/>
          <w:spacing w:val="0"/>
        </w:rPr>
        <w:t>Па матэрыялах кан</w:t>
      </w:r>
      <w:r w:rsidR="00CD368E">
        <w:rPr>
          <w:rFonts w:ascii="Times New Roman CYR" w:hAnsi="Times New Roman CYR" w:cs="Times New Roman CYR"/>
          <w:b/>
          <w:i/>
          <w:color w:val="000000"/>
          <w:spacing w:val="0"/>
          <w:lang w:val="be-BY"/>
        </w:rPr>
        <w:t>ферэнцыі</w:t>
      </w:r>
      <w:r w:rsidRPr="00012241">
        <w:rPr>
          <w:rFonts w:ascii="Times New Roman CYR" w:hAnsi="Times New Roman CYR" w:cs="Times New Roman CYR"/>
          <w:b/>
          <w:i/>
          <w:color w:val="000000"/>
          <w:spacing w:val="0"/>
        </w:rPr>
        <w:t xml:space="preserve"> запланавана выданне зборніка.</w:t>
      </w:r>
    </w:p>
    <w:p w:rsidR="00DD1185" w:rsidRPr="003A4BC4" w:rsidRDefault="00DD1185" w:rsidP="00DD1185">
      <w:pPr>
        <w:jc w:val="both"/>
        <w:rPr>
          <w:rFonts w:ascii="Times New Roman CYR" w:hAnsi="Times New Roman CYR" w:cs="Times New Roman CYR"/>
          <w:color w:val="000000"/>
          <w:spacing w:val="0"/>
        </w:rPr>
      </w:pPr>
      <w:r w:rsidRPr="003A4BC4">
        <w:rPr>
          <w:rFonts w:ascii="Times New Roman CYR" w:hAnsi="Times New Roman CYR" w:cs="Times New Roman CYR"/>
          <w:color w:val="000000"/>
          <w:spacing w:val="0"/>
        </w:rPr>
        <w:t xml:space="preserve">Працоўныя мовы: беларуская, руская, </w:t>
      </w:r>
      <w:proofErr w:type="gramStart"/>
      <w:r w:rsidRPr="003A4BC4">
        <w:rPr>
          <w:rFonts w:ascii="Times New Roman CYR" w:hAnsi="Times New Roman CYR" w:cs="Times New Roman CYR"/>
          <w:color w:val="000000"/>
          <w:spacing w:val="0"/>
        </w:rPr>
        <w:t>англ</w:t>
      </w:r>
      <w:proofErr w:type="gramEnd"/>
      <w:r w:rsidRPr="003A4BC4">
        <w:rPr>
          <w:rFonts w:ascii="Times New Roman CYR" w:hAnsi="Times New Roman CYR" w:cs="Times New Roman CYR"/>
          <w:color w:val="000000"/>
          <w:spacing w:val="0"/>
        </w:rPr>
        <w:t>ійская.</w:t>
      </w:r>
    </w:p>
    <w:p w:rsidR="004F5452" w:rsidRPr="004F5452" w:rsidRDefault="00DD1185" w:rsidP="004F5452">
      <w:pPr>
        <w:jc w:val="both"/>
      </w:pPr>
      <w:r w:rsidRPr="003A4BC4">
        <w:rPr>
          <w:rFonts w:ascii="Times New Roman CYR" w:hAnsi="Times New Roman CYR" w:cs="Times New Roman CYR"/>
          <w:color w:val="000000"/>
          <w:spacing w:val="0"/>
        </w:rPr>
        <w:t>Заяўкі для ўдзелу ў кан</w:t>
      </w:r>
      <w:r w:rsidR="00DB2D2D">
        <w:rPr>
          <w:rFonts w:ascii="Times New Roman CYR" w:hAnsi="Times New Roman CYR" w:cs="Times New Roman CYR"/>
          <w:color w:val="000000"/>
          <w:spacing w:val="0"/>
          <w:lang w:val="be-BY"/>
        </w:rPr>
        <w:t>ферэнцыі</w:t>
      </w:r>
      <w:r w:rsidRPr="003A4BC4">
        <w:rPr>
          <w:rFonts w:ascii="Times New Roman CYR" w:hAnsi="Times New Roman CYR" w:cs="Times New Roman CYR"/>
          <w:color w:val="000000"/>
          <w:spacing w:val="0"/>
        </w:rPr>
        <w:t xml:space="preserve"> і тэзісы дакладаў прымаюцца да </w:t>
      </w:r>
      <w:r w:rsidR="00BD222C">
        <w:rPr>
          <w:rFonts w:ascii="Times New Roman CYR" w:hAnsi="Times New Roman CYR" w:cs="Times New Roman CYR"/>
          <w:b/>
          <w:color w:val="000000"/>
          <w:spacing w:val="0"/>
          <w:lang w:val="be-BY"/>
        </w:rPr>
        <w:t>26</w:t>
      </w:r>
      <w:r w:rsidRPr="00012241">
        <w:rPr>
          <w:rFonts w:ascii="Times New Roman CYR" w:hAnsi="Times New Roman CYR" w:cs="Times New Roman CYR"/>
          <w:b/>
          <w:color w:val="000000"/>
          <w:spacing w:val="0"/>
        </w:rPr>
        <w:t xml:space="preserve"> </w:t>
      </w:r>
      <w:r w:rsidR="00BD222C">
        <w:rPr>
          <w:rFonts w:ascii="Times New Roman CYR" w:hAnsi="Times New Roman CYR" w:cs="Times New Roman CYR"/>
          <w:b/>
          <w:color w:val="000000"/>
          <w:spacing w:val="0"/>
          <w:lang w:val="be-BY"/>
        </w:rPr>
        <w:t>лютага</w:t>
      </w:r>
      <w:r w:rsidRPr="00012241">
        <w:rPr>
          <w:rFonts w:ascii="Times New Roman CYR" w:hAnsi="Times New Roman CYR" w:cs="Times New Roman CYR"/>
          <w:b/>
          <w:color w:val="000000"/>
          <w:spacing w:val="0"/>
        </w:rPr>
        <w:t xml:space="preserve"> 20</w:t>
      </w:r>
      <w:r w:rsidR="00BD222C">
        <w:rPr>
          <w:rFonts w:ascii="Times New Roman CYR" w:hAnsi="Times New Roman CYR" w:cs="Times New Roman CYR"/>
          <w:b/>
          <w:color w:val="000000"/>
          <w:spacing w:val="0"/>
          <w:lang w:val="be-BY"/>
        </w:rPr>
        <w:t>21</w:t>
      </w:r>
      <w:r w:rsidRPr="00012241">
        <w:rPr>
          <w:rFonts w:ascii="Times New Roman CYR" w:hAnsi="Times New Roman CYR" w:cs="Times New Roman CYR"/>
          <w:b/>
          <w:color w:val="000000"/>
          <w:spacing w:val="0"/>
        </w:rPr>
        <w:t xml:space="preserve"> г.</w:t>
      </w:r>
      <w:r w:rsidRPr="003A4BC4">
        <w:rPr>
          <w:rFonts w:ascii="Times New Roman CYR" w:hAnsi="Times New Roman CYR" w:cs="Times New Roman CYR"/>
          <w:color w:val="000000"/>
          <w:spacing w:val="0"/>
        </w:rPr>
        <w:t xml:space="preserve"> на адрас аргкамітэта: </w:t>
      </w:r>
      <w:r w:rsidR="004F5452" w:rsidRPr="00F051F2">
        <w:t>220072, Мінск, вул. Акадэмічная, 1</w:t>
      </w:r>
      <w:r w:rsidR="004F5452">
        <w:rPr>
          <w:lang w:val="be-BY"/>
        </w:rPr>
        <w:t>; кантактны тэл.</w:t>
      </w:r>
      <w:r w:rsidR="004F5452" w:rsidRPr="00F051F2">
        <w:t xml:space="preserve"> </w:t>
      </w:r>
      <w:r w:rsidR="004F5452" w:rsidRPr="00F051F2">
        <w:rPr>
          <w:spacing w:val="-2"/>
          <w:lang w:val="de-DE"/>
        </w:rPr>
        <w:t xml:space="preserve">+375 (17) </w:t>
      </w:r>
      <w:r w:rsidR="00E12304">
        <w:rPr>
          <w:lang w:val="be-BY"/>
        </w:rPr>
        <w:t>379</w:t>
      </w:r>
      <w:r w:rsidR="004F5452" w:rsidRPr="00F051F2">
        <w:t>-16-10</w:t>
      </w:r>
      <w:r w:rsidR="004F5452">
        <w:rPr>
          <w:lang w:val="be-BY"/>
        </w:rPr>
        <w:t>,</w:t>
      </w:r>
      <w:r w:rsidR="004F5452" w:rsidRPr="00F051F2">
        <w:t xml:space="preserve"> </w:t>
      </w:r>
      <w:r w:rsidR="004F5452">
        <w:rPr>
          <w:lang w:val="be-BY"/>
        </w:rPr>
        <w:t>ф</w:t>
      </w:r>
      <w:r w:rsidR="004F5452" w:rsidRPr="00F051F2">
        <w:t xml:space="preserve">акс </w:t>
      </w:r>
      <w:r w:rsidR="004F5452" w:rsidRPr="00F051F2">
        <w:rPr>
          <w:spacing w:val="-2"/>
          <w:lang w:val="de-DE"/>
        </w:rPr>
        <w:t xml:space="preserve">+375 (17) </w:t>
      </w:r>
      <w:r w:rsidR="00E12304">
        <w:rPr>
          <w:lang w:val="be-BY"/>
        </w:rPr>
        <w:t>379</w:t>
      </w:r>
      <w:r w:rsidR="004F5452" w:rsidRPr="00F051F2">
        <w:t>-18-</w:t>
      </w:r>
      <w:r w:rsidR="00E12304">
        <w:rPr>
          <w:lang w:val="be-BY"/>
        </w:rPr>
        <w:t>34</w:t>
      </w:r>
      <w:r w:rsidR="004F5452">
        <w:rPr>
          <w:lang w:val="be-BY"/>
        </w:rPr>
        <w:t>;</w:t>
      </w:r>
      <w:r w:rsidR="004F5452" w:rsidRPr="00F051F2">
        <w:t xml:space="preserve"> </w:t>
      </w:r>
      <w:r w:rsidR="004F5452">
        <w:rPr>
          <w:lang w:val="en-US"/>
        </w:rPr>
        <w:t>e</w:t>
      </w:r>
      <w:r w:rsidR="004F5452" w:rsidRPr="00F051F2">
        <w:rPr>
          <w:lang w:val="de-DE"/>
        </w:rPr>
        <w:t xml:space="preserve">-mail: </w:t>
      </w:r>
      <w:hyperlink r:id="rId7" w:history="1">
        <w:r w:rsidR="007F4632" w:rsidRPr="00870963">
          <w:rPr>
            <w:rStyle w:val="a3"/>
            <w:spacing w:val="0"/>
            <w:szCs w:val="24"/>
          </w:rPr>
          <w:t>modernhistbel@mail.ru</w:t>
        </w:r>
      </w:hyperlink>
      <w:r w:rsidR="007F4632">
        <w:rPr>
          <w:spacing w:val="0"/>
          <w:szCs w:val="24"/>
        </w:rPr>
        <w:t>.</w:t>
      </w:r>
    </w:p>
    <w:p w:rsidR="00012241" w:rsidRPr="007F4632" w:rsidRDefault="00DD1185" w:rsidP="00DD1185">
      <w:pPr>
        <w:jc w:val="both"/>
        <w:rPr>
          <w:color w:val="000000"/>
          <w:spacing w:val="0"/>
          <w:lang w:val="be-BY"/>
        </w:rPr>
      </w:pPr>
      <w:r w:rsidRPr="007F4632">
        <w:rPr>
          <w:color w:val="000000"/>
          <w:spacing w:val="0"/>
          <w:lang w:val="be-BY"/>
        </w:rPr>
        <w:t xml:space="preserve">У заяве паведамляецца імя, імя па бацьку і прозвішча дакладчыка, яго навуковая ступень і званне, назва даклада, назва ўстановы, якую прадстаўляе дакладчык, кантактны тэлефон, </w:t>
      </w:r>
      <w:r w:rsidRPr="007F4632">
        <w:rPr>
          <w:color w:val="000000"/>
          <w:spacing w:val="0"/>
          <w:lang w:val="en-US"/>
        </w:rPr>
        <w:t>e</w:t>
      </w:r>
      <w:r w:rsidRPr="007F4632">
        <w:rPr>
          <w:color w:val="000000"/>
          <w:spacing w:val="0"/>
          <w:lang w:val="be-BY"/>
        </w:rPr>
        <w:t>-</w:t>
      </w:r>
      <w:r w:rsidRPr="007F4632">
        <w:rPr>
          <w:color w:val="000000"/>
          <w:spacing w:val="0"/>
          <w:lang w:val="en-US"/>
        </w:rPr>
        <w:t>mail</w:t>
      </w:r>
      <w:r w:rsidR="00012241" w:rsidRPr="007F4632">
        <w:rPr>
          <w:color w:val="000000"/>
          <w:spacing w:val="0"/>
          <w:lang w:val="be-BY"/>
        </w:rPr>
        <w:t>, форма ўдзелу, а таксама патрэба ў тэхнічных сродках суправаджэння</w:t>
      </w:r>
      <w:r w:rsidRPr="007F4632">
        <w:rPr>
          <w:color w:val="000000"/>
          <w:spacing w:val="0"/>
          <w:lang w:val="be-BY"/>
        </w:rPr>
        <w:t xml:space="preserve">. </w:t>
      </w:r>
      <w:r w:rsidR="00012241" w:rsidRPr="007F4632">
        <w:rPr>
          <w:color w:val="000000"/>
          <w:spacing w:val="0"/>
          <w:lang w:val="be-BY"/>
        </w:rPr>
        <w:t>Поўная форма заявы змешчана ў дадатку 1.</w:t>
      </w:r>
    </w:p>
    <w:p w:rsidR="00012241" w:rsidRPr="007F4632" w:rsidRDefault="00DD1185" w:rsidP="00DD1185">
      <w:pPr>
        <w:jc w:val="both"/>
        <w:rPr>
          <w:color w:val="000000"/>
          <w:spacing w:val="0"/>
          <w:lang w:val="be-BY"/>
        </w:rPr>
      </w:pPr>
      <w:r w:rsidRPr="007F4632">
        <w:rPr>
          <w:color w:val="000000"/>
          <w:spacing w:val="0"/>
          <w:lang w:val="be-BY"/>
        </w:rPr>
        <w:t xml:space="preserve">Студэнтам, магістрантам і аспірантам разам з заяўкай неабходна даслаць тэзісы даклада (да 2000 знакаў) і водгук навуковага кіраўніка. </w:t>
      </w:r>
    </w:p>
    <w:p w:rsidR="00DD1185" w:rsidRPr="007F4632" w:rsidRDefault="00DD1185" w:rsidP="00DD1185">
      <w:pPr>
        <w:jc w:val="both"/>
        <w:rPr>
          <w:color w:val="000000"/>
          <w:spacing w:val="0"/>
          <w:lang w:val="be-BY"/>
        </w:rPr>
      </w:pPr>
      <w:r w:rsidRPr="007F4632">
        <w:rPr>
          <w:color w:val="000000"/>
          <w:spacing w:val="0"/>
          <w:lang w:val="be-BY"/>
        </w:rPr>
        <w:t>Замежных удзельнікаў просім паведаміць пра неабходнасць атрымання візавай падтрымкі.</w:t>
      </w:r>
    </w:p>
    <w:p w:rsidR="00012241" w:rsidRPr="007F4632" w:rsidRDefault="00DD1185" w:rsidP="00D556CC">
      <w:pPr>
        <w:jc w:val="both"/>
        <w:rPr>
          <w:color w:val="000000"/>
          <w:spacing w:val="0"/>
          <w:lang w:val="be-BY"/>
        </w:rPr>
      </w:pPr>
      <w:r w:rsidRPr="00BD222C">
        <w:rPr>
          <w:color w:val="000000"/>
          <w:spacing w:val="0"/>
          <w:lang w:val="be-BY"/>
        </w:rPr>
        <w:t>Даклад аб</w:t>
      </w:r>
      <w:r w:rsidR="00BD222C" w:rsidRPr="00BD222C">
        <w:rPr>
          <w:color w:val="000000"/>
          <w:spacing w:val="0"/>
          <w:lang w:val="be-BY"/>
        </w:rPr>
        <w:t>’</w:t>
      </w:r>
      <w:r w:rsidRPr="00BD222C">
        <w:rPr>
          <w:color w:val="000000"/>
          <w:spacing w:val="0"/>
          <w:lang w:val="be-BY"/>
        </w:rPr>
        <w:t xml:space="preserve">ёмам да 6 (шасці) старонак адзінарным інтэрвалам фармату А4 (210 Х 297 мм) павінен быць набраны ў рэдактары </w:t>
      </w:r>
      <w:r w:rsidRPr="007F4632">
        <w:rPr>
          <w:color w:val="000000"/>
          <w:spacing w:val="0"/>
        </w:rPr>
        <w:t>Times</w:t>
      </w:r>
      <w:r w:rsidRPr="00BD222C">
        <w:rPr>
          <w:color w:val="000000"/>
          <w:spacing w:val="0"/>
          <w:lang w:val="be-BY"/>
        </w:rPr>
        <w:t xml:space="preserve"> </w:t>
      </w:r>
      <w:r w:rsidRPr="007F4632">
        <w:rPr>
          <w:color w:val="000000"/>
          <w:spacing w:val="0"/>
        </w:rPr>
        <w:t>New</w:t>
      </w:r>
      <w:r w:rsidRPr="00BD222C">
        <w:rPr>
          <w:color w:val="000000"/>
          <w:spacing w:val="0"/>
          <w:lang w:val="be-BY"/>
        </w:rPr>
        <w:t xml:space="preserve"> </w:t>
      </w:r>
      <w:r w:rsidRPr="007F4632">
        <w:rPr>
          <w:color w:val="000000"/>
          <w:spacing w:val="0"/>
        </w:rPr>
        <w:t>Roman</w:t>
      </w:r>
      <w:r w:rsidRPr="00BD222C">
        <w:rPr>
          <w:color w:val="000000"/>
          <w:spacing w:val="0"/>
          <w:lang w:val="be-BY"/>
        </w:rPr>
        <w:t xml:space="preserve"> памерам 14 без пераносаў. </w:t>
      </w:r>
      <w:r w:rsidRPr="007F4632">
        <w:rPr>
          <w:color w:val="000000"/>
          <w:spacing w:val="0"/>
        </w:rPr>
        <w:t xml:space="preserve">Палі: верхняе, ніжняе – 20 мм, левае – 30 мм, правае – 10 мм. </w:t>
      </w:r>
      <w:r w:rsidR="00D556CC" w:rsidRPr="007F4632">
        <w:rPr>
          <w:lang w:val="be-BY"/>
        </w:rPr>
        <w:t xml:space="preserve">На першым радку ўказваецца індэкс УДК (выраўноўванне па левым краі). </w:t>
      </w:r>
      <w:r w:rsidR="007F4632" w:rsidRPr="007F4632">
        <w:rPr>
          <w:lang w:val="be-BY"/>
        </w:rPr>
        <w:t>Другі радок</w:t>
      </w:r>
      <w:r w:rsidRPr="007F4632">
        <w:rPr>
          <w:color w:val="000000"/>
          <w:spacing w:val="0"/>
          <w:lang w:val="be-BY"/>
        </w:rPr>
        <w:t xml:space="preserve"> – </w:t>
      </w:r>
      <w:r w:rsidR="00D556CC" w:rsidRPr="007F4632">
        <w:rPr>
          <w:color w:val="000000"/>
          <w:spacing w:val="0"/>
          <w:lang w:val="be-BY"/>
        </w:rPr>
        <w:t xml:space="preserve">назва матэрыялу малымі літарамі паўтлустым шрыфтам (па цэнтры); </w:t>
      </w:r>
      <w:r w:rsidR="007F4632" w:rsidRPr="007F4632">
        <w:rPr>
          <w:lang w:val="be-BY"/>
        </w:rPr>
        <w:t>Трэці радок</w:t>
      </w:r>
      <w:r w:rsidR="00D556CC" w:rsidRPr="007F4632">
        <w:rPr>
          <w:color w:val="000000"/>
          <w:spacing w:val="0"/>
          <w:lang w:val="be-BY"/>
        </w:rPr>
        <w:t xml:space="preserve"> – </w:t>
      </w:r>
      <w:r w:rsidRPr="007F4632">
        <w:rPr>
          <w:color w:val="000000"/>
          <w:spacing w:val="0"/>
          <w:lang w:val="be-BY"/>
        </w:rPr>
        <w:t>справа прозвішча (прозвішчы) і ініцыялы аўтара (аўтараў), назва ўстановы (скарочана)</w:t>
      </w:r>
      <w:r w:rsidR="00D556CC" w:rsidRPr="007F4632">
        <w:rPr>
          <w:color w:val="000000"/>
          <w:spacing w:val="0"/>
          <w:lang w:val="be-BY"/>
        </w:rPr>
        <w:t xml:space="preserve">; </w:t>
      </w:r>
      <w:r w:rsidR="00D556CC" w:rsidRPr="007F4632">
        <w:rPr>
          <w:lang w:val="be-BY"/>
        </w:rPr>
        <w:t>з новага радка пры неабходнасці зазначаецца навуковы кіраўнік – яго вучоная ступень, вучонае званне, прозвішча і ініцыялы</w:t>
      </w:r>
      <w:r w:rsidRPr="007F4632">
        <w:rPr>
          <w:color w:val="000000"/>
          <w:spacing w:val="0"/>
          <w:lang w:val="be-BY"/>
        </w:rPr>
        <w:t>. Праз радок друкуецца тэкст дакладу</w:t>
      </w:r>
      <w:r w:rsidR="004F5452" w:rsidRPr="007F4632">
        <w:rPr>
          <w:color w:val="000000"/>
          <w:spacing w:val="0"/>
          <w:lang w:val="be-BY"/>
        </w:rPr>
        <w:t xml:space="preserve"> </w:t>
      </w:r>
      <w:r w:rsidR="00D556CC" w:rsidRPr="007F4632">
        <w:rPr>
          <w:lang w:val="be-BY"/>
        </w:rPr>
        <w:t>(абзацны водступ 1,25 см).</w:t>
      </w:r>
      <w:r w:rsidR="00012241" w:rsidRPr="007F4632">
        <w:rPr>
          <w:lang w:val="be-BY"/>
        </w:rPr>
        <w:t xml:space="preserve"> </w:t>
      </w:r>
      <w:r w:rsidR="00012241" w:rsidRPr="007F4632">
        <w:t xml:space="preserve">Зноскі на </w:t>
      </w:r>
      <w:proofErr w:type="gramStart"/>
      <w:r w:rsidR="00012241" w:rsidRPr="007F4632">
        <w:t>л</w:t>
      </w:r>
      <w:proofErr w:type="gramEnd"/>
      <w:r w:rsidR="00012241" w:rsidRPr="007F4632">
        <w:t>ітаратуру</w:t>
      </w:r>
      <w:r w:rsidR="00012241" w:rsidRPr="007F4632">
        <w:rPr>
          <w:lang w:val="be-BY"/>
        </w:rPr>
        <w:t xml:space="preserve"> </w:t>
      </w:r>
      <w:r w:rsidR="00012241" w:rsidRPr="007F4632">
        <w:t xml:space="preserve">даюцца ў квадратных дужках. </w:t>
      </w:r>
      <w:proofErr w:type="gramStart"/>
      <w:r w:rsidR="00012241" w:rsidRPr="007F4632">
        <w:t>Табл</w:t>
      </w:r>
      <w:proofErr w:type="gramEnd"/>
      <w:r w:rsidR="00012241" w:rsidRPr="007F4632">
        <w:t>іцы</w:t>
      </w:r>
      <w:r w:rsidR="00012241" w:rsidRPr="007F4632">
        <w:rPr>
          <w:lang w:val="be-BY"/>
        </w:rPr>
        <w:t xml:space="preserve"> </w:t>
      </w:r>
      <w:r w:rsidR="00012241" w:rsidRPr="007F4632">
        <w:t>ўстаўляюцца ў тэкст. Пасля</w:t>
      </w:r>
      <w:r w:rsidR="00012241" w:rsidRPr="007F4632">
        <w:rPr>
          <w:lang w:val="be-BY"/>
        </w:rPr>
        <w:t xml:space="preserve"> </w:t>
      </w:r>
      <w:r w:rsidR="00012241" w:rsidRPr="007F4632">
        <w:t>асноўнага</w:t>
      </w:r>
      <w:r w:rsidR="00012241" w:rsidRPr="007F4632">
        <w:rPr>
          <w:lang w:val="be-BY"/>
        </w:rPr>
        <w:t xml:space="preserve"> </w:t>
      </w:r>
      <w:r w:rsidR="00012241" w:rsidRPr="007F4632">
        <w:t>тэксту</w:t>
      </w:r>
      <w:r w:rsidR="00012241" w:rsidRPr="007F4632">
        <w:rPr>
          <w:lang w:val="be-BY"/>
        </w:rPr>
        <w:t xml:space="preserve"> </w:t>
      </w:r>
      <w:r w:rsidR="00012241" w:rsidRPr="007F4632">
        <w:t>прыводзіцца</w:t>
      </w:r>
      <w:r w:rsidR="00012241" w:rsidRPr="007F4632">
        <w:rPr>
          <w:lang w:val="be-BY"/>
        </w:rPr>
        <w:t xml:space="preserve"> </w:t>
      </w:r>
      <w:r w:rsidR="00012241" w:rsidRPr="007F4632">
        <w:t>спіс</w:t>
      </w:r>
      <w:r w:rsidR="00012241" w:rsidRPr="007F4632">
        <w:rPr>
          <w:lang w:val="be-BY"/>
        </w:rPr>
        <w:t xml:space="preserve"> </w:t>
      </w:r>
      <w:proofErr w:type="gramStart"/>
      <w:r w:rsidR="00012241" w:rsidRPr="007F4632">
        <w:lastRenderedPageBreak/>
        <w:t>л</w:t>
      </w:r>
      <w:proofErr w:type="gramEnd"/>
      <w:r w:rsidR="00012241" w:rsidRPr="007F4632">
        <w:t>ітаратуры ў алфавітным</w:t>
      </w:r>
      <w:r w:rsidR="00012241" w:rsidRPr="007F4632">
        <w:rPr>
          <w:lang w:val="be-BY"/>
        </w:rPr>
        <w:t xml:space="preserve"> </w:t>
      </w:r>
      <w:r w:rsidR="00012241" w:rsidRPr="007F4632">
        <w:t>парадку (літаратура</w:t>
      </w:r>
      <w:r w:rsidR="00012241" w:rsidRPr="007F4632">
        <w:rPr>
          <w:lang w:val="be-BY"/>
        </w:rPr>
        <w:t xml:space="preserve"> </w:t>
      </w:r>
      <w:r w:rsidR="00012241" w:rsidRPr="007F4632">
        <w:t>афармляецца ў адпаведнасці з патрабаваннямі</w:t>
      </w:r>
      <w:r w:rsidR="00012241" w:rsidRPr="007F4632">
        <w:rPr>
          <w:lang w:val="be-BY"/>
        </w:rPr>
        <w:t xml:space="preserve"> </w:t>
      </w:r>
      <w:r w:rsidR="00012241" w:rsidRPr="007F4632">
        <w:t>ВАК).</w:t>
      </w:r>
      <w:r w:rsidR="007F4632" w:rsidRPr="007F4632">
        <w:t xml:space="preserve"> </w:t>
      </w:r>
      <w:r w:rsidR="007F4632" w:rsidRPr="007F4632">
        <w:rPr>
          <w:lang w:val="be-BY"/>
        </w:rPr>
        <w:t>Узор афармлення даклада змешчаны ў дадатку 2.</w:t>
      </w:r>
    </w:p>
    <w:p w:rsidR="00776810" w:rsidRPr="007F4632" w:rsidRDefault="00776810" w:rsidP="00DD1185">
      <w:pPr>
        <w:jc w:val="both"/>
        <w:rPr>
          <w:color w:val="000000"/>
          <w:spacing w:val="0"/>
          <w:lang w:val="be-BY"/>
        </w:rPr>
      </w:pPr>
      <w:r w:rsidRPr="007F4632">
        <w:rPr>
          <w:color w:val="000000"/>
          <w:spacing w:val="0"/>
          <w:lang w:val="be-BY"/>
        </w:rPr>
        <w:t>Запрашэнні для ўдзельнікаў кан</w:t>
      </w:r>
      <w:r w:rsidR="00DB2D2D">
        <w:rPr>
          <w:color w:val="000000"/>
          <w:spacing w:val="0"/>
          <w:lang w:val="be-BY"/>
        </w:rPr>
        <w:t>ферэнцыі</w:t>
      </w:r>
      <w:r w:rsidRPr="007F4632">
        <w:rPr>
          <w:color w:val="000000"/>
          <w:spacing w:val="0"/>
          <w:lang w:val="be-BY"/>
        </w:rPr>
        <w:t xml:space="preserve"> будуць разасланыя пасля разгляду заявак </w:t>
      </w:r>
      <w:r w:rsidRPr="007F4632">
        <w:rPr>
          <w:b/>
          <w:color w:val="000000"/>
          <w:spacing w:val="0"/>
          <w:lang w:val="be-BY"/>
        </w:rPr>
        <w:t xml:space="preserve">да </w:t>
      </w:r>
      <w:r w:rsidR="00BD222C">
        <w:rPr>
          <w:b/>
          <w:color w:val="000000"/>
          <w:spacing w:val="0"/>
          <w:lang w:val="be-BY"/>
        </w:rPr>
        <w:t>5</w:t>
      </w:r>
      <w:r w:rsidRPr="007F4632">
        <w:rPr>
          <w:b/>
          <w:color w:val="000000"/>
          <w:spacing w:val="0"/>
          <w:lang w:val="be-BY"/>
        </w:rPr>
        <w:t xml:space="preserve"> </w:t>
      </w:r>
      <w:r w:rsidR="00BD222C">
        <w:rPr>
          <w:b/>
          <w:color w:val="000000"/>
          <w:spacing w:val="0"/>
          <w:lang w:val="be-BY"/>
        </w:rPr>
        <w:t>сакавіка</w:t>
      </w:r>
      <w:r w:rsidRPr="007F4632">
        <w:rPr>
          <w:b/>
          <w:color w:val="000000"/>
          <w:spacing w:val="0"/>
          <w:lang w:val="be-BY"/>
        </w:rPr>
        <w:t xml:space="preserve"> 20</w:t>
      </w:r>
      <w:r w:rsidR="00BD222C">
        <w:rPr>
          <w:b/>
          <w:color w:val="000000"/>
          <w:spacing w:val="0"/>
          <w:lang w:val="be-BY"/>
        </w:rPr>
        <w:t>21</w:t>
      </w:r>
      <w:r w:rsidRPr="007F4632">
        <w:rPr>
          <w:b/>
          <w:color w:val="000000"/>
          <w:spacing w:val="0"/>
          <w:lang w:val="be-BY"/>
        </w:rPr>
        <w:t xml:space="preserve"> г.</w:t>
      </w:r>
    </w:p>
    <w:p w:rsidR="00DD5B8C" w:rsidRPr="00BF4F70" w:rsidRDefault="00DD1185" w:rsidP="00DD1185">
      <w:pPr>
        <w:jc w:val="both"/>
        <w:rPr>
          <w:color w:val="000000"/>
          <w:spacing w:val="0"/>
          <w:lang w:val="be-BY"/>
        </w:rPr>
      </w:pPr>
      <w:r w:rsidRPr="00BF4F70">
        <w:rPr>
          <w:b/>
          <w:i/>
          <w:color w:val="000000"/>
          <w:spacing w:val="0"/>
          <w:lang w:val="be-BY"/>
        </w:rPr>
        <w:t>Выдаткі, звязаныя са знаходжаннем на кан</w:t>
      </w:r>
      <w:r w:rsidR="00CD368E">
        <w:rPr>
          <w:b/>
          <w:i/>
          <w:color w:val="000000"/>
          <w:spacing w:val="0"/>
          <w:lang w:val="be-BY"/>
        </w:rPr>
        <w:t>ферэнцыі</w:t>
      </w:r>
      <w:r w:rsidR="00BF4F70">
        <w:rPr>
          <w:b/>
          <w:i/>
          <w:color w:val="000000"/>
          <w:spacing w:val="0"/>
          <w:lang w:val="be-BY"/>
        </w:rPr>
        <w:t xml:space="preserve"> (аплату праезду, харчавання і пражывання)</w:t>
      </w:r>
      <w:r w:rsidRPr="00BF4F70">
        <w:rPr>
          <w:b/>
          <w:i/>
          <w:color w:val="000000"/>
          <w:spacing w:val="0"/>
          <w:lang w:val="be-BY"/>
        </w:rPr>
        <w:t>, бярэ на сябе камандзір</w:t>
      </w:r>
      <w:r w:rsidR="008B767F" w:rsidRPr="007F4632">
        <w:rPr>
          <w:b/>
          <w:i/>
          <w:color w:val="000000"/>
          <w:spacing w:val="0"/>
          <w:lang w:val="be-BY"/>
        </w:rPr>
        <w:t>уючы</w:t>
      </w:r>
      <w:r w:rsidRPr="00BF4F70">
        <w:rPr>
          <w:b/>
          <w:i/>
          <w:color w:val="000000"/>
          <w:spacing w:val="0"/>
          <w:lang w:val="be-BY"/>
        </w:rPr>
        <w:t xml:space="preserve"> бок.</w:t>
      </w:r>
      <w:r w:rsidRPr="00BF4F70">
        <w:rPr>
          <w:color w:val="000000"/>
          <w:spacing w:val="0"/>
          <w:lang w:val="be-BY"/>
        </w:rPr>
        <w:t xml:space="preserve"> </w:t>
      </w:r>
    </w:p>
    <w:p w:rsidR="00DD1185" w:rsidRPr="007F4632" w:rsidRDefault="00DD1185" w:rsidP="00DD1185">
      <w:pPr>
        <w:jc w:val="both"/>
        <w:rPr>
          <w:color w:val="000000"/>
          <w:spacing w:val="0"/>
        </w:rPr>
      </w:pPr>
      <w:r w:rsidRPr="007F4632">
        <w:rPr>
          <w:color w:val="000000"/>
          <w:spacing w:val="0"/>
        </w:rPr>
        <w:t>Аргкамітэт пакідае за сабой права адбору дакладаў.</w:t>
      </w:r>
    </w:p>
    <w:p w:rsidR="00DD1185" w:rsidRDefault="00DD1185" w:rsidP="00DD1185">
      <w:pPr>
        <w:jc w:val="both"/>
        <w:rPr>
          <w:rFonts w:ascii="Times New Roman CYR" w:hAnsi="Times New Roman CYR" w:cs="Times New Roman CYR"/>
          <w:color w:val="000000"/>
          <w:spacing w:val="0"/>
          <w:lang w:val="be-BY"/>
        </w:rPr>
      </w:pPr>
    </w:p>
    <w:p w:rsidR="00012241" w:rsidRPr="00012241" w:rsidRDefault="007F4632" w:rsidP="00012241">
      <w:pPr>
        <w:ind w:firstLine="540"/>
        <w:jc w:val="right"/>
        <w:rPr>
          <w:lang w:val="be-BY"/>
        </w:rPr>
      </w:pPr>
      <w:r>
        <w:rPr>
          <w:lang w:val="be-BY"/>
        </w:rPr>
        <w:br w:type="page"/>
      </w:r>
      <w:r w:rsidR="00012241">
        <w:rPr>
          <w:lang w:val="be-BY"/>
        </w:rPr>
        <w:lastRenderedPageBreak/>
        <w:t>Дадатак 1.</w:t>
      </w:r>
    </w:p>
    <w:p w:rsidR="00012241" w:rsidRPr="00012241" w:rsidRDefault="00012241" w:rsidP="00012241">
      <w:pPr>
        <w:ind w:firstLine="540"/>
        <w:jc w:val="center"/>
        <w:rPr>
          <w:b/>
          <w:lang w:val="be-BY"/>
        </w:rPr>
      </w:pPr>
      <w:r w:rsidRPr="00012241">
        <w:rPr>
          <w:b/>
          <w:lang w:val="be-BY"/>
        </w:rPr>
        <w:t>Форма заяўкі</w:t>
      </w:r>
    </w:p>
    <w:p w:rsidR="00012241" w:rsidRPr="00BD222C" w:rsidRDefault="00012241" w:rsidP="00012241">
      <w:pPr>
        <w:jc w:val="center"/>
        <w:rPr>
          <w:lang w:val="be-BY"/>
        </w:rPr>
      </w:pPr>
      <w:r w:rsidRPr="00012241">
        <w:rPr>
          <w:lang w:val="be-BY"/>
        </w:rPr>
        <w:t>Прашу ўключыць мой даклад у праграму Міжнародна</w:t>
      </w:r>
      <w:r w:rsidR="00CD368E">
        <w:rPr>
          <w:lang w:val="be-BY"/>
        </w:rPr>
        <w:t>й</w:t>
      </w:r>
      <w:r w:rsidRPr="00012241">
        <w:rPr>
          <w:lang w:val="be-BY"/>
        </w:rPr>
        <w:t xml:space="preserve"> </w:t>
      </w:r>
      <w:r w:rsidR="00CD368E">
        <w:rPr>
          <w:lang w:val="be-BY"/>
        </w:rPr>
        <w:t>навуковай канферэнцыі</w:t>
      </w:r>
      <w:r>
        <w:rPr>
          <w:lang w:val="be-BY"/>
        </w:rPr>
        <w:t xml:space="preserve"> </w:t>
      </w:r>
      <w:r w:rsidR="00BD222C" w:rsidRPr="00BD222C">
        <w:rPr>
          <w:b/>
          <w:lang w:val="be-BY"/>
        </w:rPr>
        <w:t>«Рыжскі мір 1921 года ў гісторыі Беларусі (да 100-годдзя заключэння)»</w:t>
      </w:r>
    </w:p>
    <w:p w:rsidR="00012241" w:rsidRPr="00012241" w:rsidRDefault="00012241" w:rsidP="00012241">
      <w:pPr>
        <w:ind w:firstLine="540"/>
        <w:jc w:val="both"/>
        <w:rPr>
          <w:lang w:val="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369"/>
      </w:tblGrid>
      <w:tr w:rsidR="00012241" w:rsidRPr="00012241" w:rsidTr="00D21BA7">
        <w:tc>
          <w:tcPr>
            <w:tcW w:w="3778" w:type="dxa"/>
          </w:tcPr>
          <w:p w:rsidR="00012241" w:rsidRPr="00012241" w:rsidRDefault="00012241" w:rsidP="00D21BA7">
            <w:pPr>
              <w:jc w:val="both"/>
              <w:rPr>
                <w:lang w:val="be-BY"/>
              </w:rPr>
            </w:pPr>
            <w:r w:rsidRPr="00012241">
              <w:rPr>
                <w:lang w:val="be-BY"/>
              </w:rPr>
              <w:t>Прозвішча Імя Імя па бацьку</w:t>
            </w:r>
          </w:p>
        </w:tc>
        <w:tc>
          <w:tcPr>
            <w:tcW w:w="3369" w:type="dxa"/>
          </w:tcPr>
          <w:p w:rsidR="00012241" w:rsidRPr="00012241" w:rsidRDefault="00012241" w:rsidP="00D21BA7">
            <w:pPr>
              <w:jc w:val="both"/>
              <w:rPr>
                <w:lang w:val="be-BY"/>
              </w:rPr>
            </w:pPr>
          </w:p>
        </w:tc>
      </w:tr>
      <w:tr w:rsidR="00012241" w:rsidRPr="00012241" w:rsidTr="00D21BA7">
        <w:tc>
          <w:tcPr>
            <w:tcW w:w="3778" w:type="dxa"/>
          </w:tcPr>
          <w:p w:rsidR="00012241" w:rsidRPr="00012241" w:rsidRDefault="00012241" w:rsidP="00771C76">
            <w:pPr>
              <w:jc w:val="both"/>
            </w:pPr>
            <w:r w:rsidRPr="00012241">
              <w:t>Назва</w:t>
            </w:r>
            <w:r w:rsidRPr="00012241">
              <w:rPr>
                <w:lang w:val="be-BY"/>
              </w:rPr>
              <w:t xml:space="preserve"> </w:t>
            </w:r>
            <w:r w:rsidRPr="00012241">
              <w:t>даклада</w:t>
            </w:r>
          </w:p>
        </w:tc>
        <w:tc>
          <w:tcPr>
            <w:tcW w:w="3369" w:type="dxa"/>
          </w:tcPr>
          <w:p w:rsidR="00012241" w:rsidRPr="00012241" w:rsidRDefault="00012241" w:rsidP="00D21BA7">
            <w:pPr>
              <w:jc w:val="both"/>
            </w:pPr>
          </w:p>
        </w:tc>
      </w:tr>
      <w:tr w:rsidR="00012241" w:rsidRPr="00012241" w:rsidTr="00D21BA7">
        <w:tc>
          <w:tcPr>
            <w:tcW w:w="3778" w:type="dxa"/>
          </w:tcPr>
          <w:p w:rsidR="00012241" w:rsidRPr="00012241" w:rsidRDefault="00012241" w:rsidP="00D21BA7">
            <w:pPr>
              <w:jc w:val="both"/>
            </w:pPr>
            <w:r w:rsidRPr="00012241">
              <w:t>Месца</w:t>
            </w:r>
            <w:r w:rsidRPr="00012241">
              <w:rPr>
                <w:lang w:val="be-BY"/>
              </w:rPr>
              <w:t xml:space="preserve"> </w:t>
            </w:r>
            <w:r w:rsidRPr="00012241">
              <w:t>працы</w:t>
            </w:r>
            <w:r w:rsidRPr="00012241">
              <w:rPr>
                <w:lang w:val="be-BY"/>
              </w:rPr>
              <w:t xml:space="preserve"> </w:t>
            </w:r>
            <w:r w:rsidRPr="00012241">
              <w:t>ці</w:t>
            </w:r>
            <w:r w:rsidRPr="00012241">
              <w:rPr>
                <w:lang w:val="be-BY"/>
              </w:rPr>
              <w:t xml:space="preserve"> </w:t>
            </w:r>
            <w:r w:rsidRPr="00012241">
              <w:t>вучобы (поўнае</w:t>
            </w:r>
            <w:r w:rsidRPr="00012241">
              <w:rPr>
                <w:lang w:val="be-BY"/>
              </w:rPr>
              <w:t xml:space="preserve"> </w:t>
            </w:r>
            <w:r w:rsidRPr="00012241">
              <w:t>найменне</w:t>
            </w:r>
            <w:r w:rsidRPr="00012241">
              <w:rPr>
                <w:lang w:val="be-BY"/>
              </w:rPr>
              <w:t xml:space="preserve"> </w:t>
            </w:r>
            <w:r w:rsidRPr="00012241">
              <w:t>ўстановы і яго</w:t>
            </w:r>
            <w:r w:rsidRPr="00012241">
              <w:rPr>
                <w:lang w:val="be-BY"/>
              </w:rPr>
              <w:t xml:space="preserve"> </w:t>
            </w:r>
            <w:r w:rsidRPr="00012241">
              <w:t>падраздзялення)</w:t>
            </w:r>
          </w:p>
        </w:tc>
        <w:tc>
          <w:tcPr>
            <w:tcW w:w="3369" w:type="dxa"/>
          </w:tcPr>
          <w:p w:rsidR="00012241" w:rsidRPr="00012241" w:rsidRDefault="00012241" w:rsidP="00D21BA7">
            <w:pPr>
              <w:jc w:val="both"/>
            </w:pPr>
          </w:p>
        </w:tc>
      </w:tr>
      <w:tr w:rsidR="00012241" w:rsidRPr="00012241" w:rsidTr="00D21BA7">
        <w:tc>
          <w:tcPr>
            <w:tcW w:w="3778" w:type="dxa"/>
          </w:tcPr>
          <w:p w:rsidR="00012241" w:rsidRPr="00012241" w:rsidRDefault="00012241" w:rsidP="00D21BA7">
            <w:pPr>
              <w:jc w:val="both"/>
              <w:rPr>
                <w:lang w:val="be-BY"/>
              </w:rPr>
            </w:pPr>
            <w:r w:rsidRPr="00012241">
              <w:rPr>
                <w:lang w:val="be-BY"/>
              </w:rPr>
              <w:t>Пасада</w:t>
            </w:r>
          </w:p>
        </w:tc>
        <w:tc>
          <w:tcPr>
            <w:tcW w:w="3369" w:type="dxa"/>
          </w:tcPr>
          <w:p w:rsidR="00012241" w:rsidRPr="00012241" w:rsidRDefault="00012241" w:rsidP="00D21BA7">
            <w:pPr>
              <w:jc w:val="both"/>
            </w:pPr>
          </w:p>
        </w:tc>
      </w:tr>
      <w:tr w:rsidR="00012241" w:rsidRPr="00012241" w:rsidTr="00D21BA7">
        <w:tc>
          <w:tcPr>
            <w:tcW w:w="3778" w:type="dxa"/>
          </w:tcPr>
          <w:p w:rsidR="00012241" w:rsidRPr="00012241" w:rsidRDefault="00012241" w:rsidP="00D21BA7">
            <w:pPr>
              <w:jc w:val="both"/>
            </w:pPr>
            <w:r w:rsidRPr="00012241">
              <w:t>Вучоная ступень</w:t>
            </w:r>
          </w:p>
        </w:tc>
        <w:tc>
          <w:tcPr>
            <w:tcW w:w="3369" w:type="dxa"/>
          </w:tcPr>
          <w:p w:rsidR="00012241" w:rsidRPr="00012241" w:rsidRDefault="00012241" w:rsidP="00D21BA7">
            <w:pPr>
              <w:jc w:val="both"/>
            </w:pPr>
          </w:p>
        </w:tc>
      </w:tr>
      <w:tr w:rsidR="00012241" w:rsidRPr="00012241" w:rsidTr="00D21BA7">
        <w:tc>
          <w:tcPr>
            <w:tcW w:w="3778" w:type="dxa"/>
          </w:tcPr>
          <w:p w:rsidR="00012241" w:rsidRPr="00012241" w:rsidRDefault="00012241" w:rsidP="00D21BA7">
            <w:pPr>
              <w:jc w:val="both"/>
            </w:pPr>
            <w:r w:rsidRPr="00012241">
              <w:t>Вучонае</w:t>
            </w:r>
            <w:r w:rsidRPr="00012241">
              <w:rPr>
                <w:lang w:val="be-BY"/>
              </w:rPr>
              <w:t xml:space="preserve"> </w:t>
            </w:r>
            <w:r w:rsidRPr="00012241">
              <w:t>званне</w:t>
            </w:r>
          </w:p>
        </w:tc>
        <w:tc>
          <w:tcPr>
            <w:tcW w:w="3369" w:type="dxa"/>
          </w:tcPr>
          <w:p w:rsidR="00012241" w:rsidRPr="00012241" w:rsidRDefault="00012241" w:rsidP="00D21BA7">
            <w:pPr>
              <w:jc w:val="both"/>
            </w:pPr>
          </w:p>
        </w:tc>
      </w:tr>
      <w:tr w:rsidR="00012241" w:rsidRPr="00012241" w:rsidTr="00D21BA7">
        <w:tc>
          <w:tcPr>
            <w:tcW w:w="3778" w:type="dxa"/>
          </w:tcPr>
          <w:p w:rsidR="00012241" w:rsidRPr="00012241" w:rsidRDefault="00012241" w:rsidP="00D21BA7">
            <w:pPr>
              <w:jc w:val="both"/>
            </w:pPr>
            <w:r w:rsidRPr="00012241">
              <w:t>Праблематыка (пазначыць № раздзела з праблемнага поля)</w:t>
            </w:r>
          </w:p>
        </w:tc>
        <w:tc>
          <w:tcPr>
            <w:tcW w:w="3369" w:type="dxa"/>
          </w:tcPr>
          <w:p w:rsidR="00012241" w:rsidRPr="00012241" w:rsidRDefault="00012241" w:rsidP="00D21BA7">
            <w:pPr>
              <w:jc w:val="both"/>
            </w:pPr>
          </w:p>
        </w:tc>
      </w:tr>
      <w:tr w:rsidR="00012241" w:rsidRPr="00012241" w:rsidTr="00D21BA7">
        <w:tc>
          <w:tcPr>
            <w:tcW w:w="3778" w:type="dxa"/>
          </w:tcPr>
          <w:p w:rsidR="00012241" w:rsidRPr="00012241" w:rsidRDefault="00012241" w:rsidP="00D21BA7">
            <w:pPr>
              <w:jc w:val="both"/>
            </w:pPr>
            <w:r w:rsidRPr="00012241">
              <w:t>Выкарыстанне</w:t>
            </w:r>
            <w:r w:rsidRPr="00012241">
              <w:rPr>
                <w:lang w:val="be-BY"/>
              </w:rPr>
              <w:t xml:space="preserve"> </w:t>
            </w:r>
            <w:r w:rsidRPr="00012241">
              <w:t>тэхнічных</w:t>
            </w:r>
            <w:r w:rsidRPr="00012241">
              <w:rPr>
                <w:lang w:val="be-BY"/>
              </w:rPr>
              <w:t xml:space="preserve"> </w:t>
            </w:r>
            <w:r w:rsidRPr="00012241">
              <w:t>сродкаў (калі так, то паказаць</w:t>
            </w:r>
            <w:r w:rsidRPr="00012241">
              <w:rPr>
                <w:lang w:val="be-BY"/>
              </w:rPr>
              <w:t xml:space="preserve"> </w:t>
            </w:r>
            <w:r w:rsidRPr="00012241">
              <w:t>якія)</w:t>
            </w:r>
          </w:p>
        </w:tc>
        <w:tc>
          <w:tcPr>
            <w:tcW w:w="3369" w:type="dxa"/>
          </w:tcPr>
          <w:p w:rsidR="00012241" w:rsidRPr="00012241" w:rsidRDefault="00012241" w:rsidP="00D21BA7">
            <w:pPr>
              <w:jc w:val="both"/>
            </w:pPr>
          </w:p>
        </w:tc>
      </w:tr>
      <w:tr w:rsidR="00012241" w:rsidRPr="00012241" w:rsidTr="00D21BA7">
        <w:tc>
          <w:tcPr>
            <w:tcW w:w="3778" w:type="dxa"/>
          </w:tcPr>
          <w:p w:rsidR="00012241" w:rsidRPr="00012241" w:rsidRDefault="00012241" w:rsidP="00D21BA7">
            <w:pPr>
              <w:jc w:val="both"/>
            </w:pPr>
            <w:r w:rsidRPr="00012241">
              <w:t>Адрас для сувязі (+ індэкс)</w:t>
            </w:r>
          </w:p>
        </w:tc>
        <w:tc>
          <w:tcPr>
            <w:tcW w:w="3369" w:type="dxa"/>
          </w:tcPr>
          <w:p w:rsidR="00012241" w:rsidRPr="00012241" w:rsidRDefault="00012241" w:rsidP="00D21BA7">
            <w:pPr>
              <w:jc w:val="both"/>
            </w:pPr>
          </w:p>
        </w:tc>
      </w:tr>
      <w:tr w:rsidR="00012241" w:rsidRPr="00012241" w:rsidTr="00D21BA7">
        <w:tc>
          <w:tcPr>
            <w:tcW w:w="3778" w:type="dxa"/>
          </w:tcPr>
          <w:p w:rsidR="00012241" w:rsidRPr="00012241" w:rsidRDefault="00012241" w:rsidP="00D21BA7">
            <w:pPr>
              <w:jc w:val="both"/>
            </w:pPr>
            <w:r w:rsidRPr="00012241">
              <w:t>Тэлефон</w:t>
            </w:r>
          </w:p>
        </w:tc>
        <w:tc>
          <w:tcPr>
            <w:tcW w:w="3369" w:type="dxa"/>
          </w:tcPr>
          <w:p w:rsidR="00012241" w:rsidRPr="00012241" w:rsidRDefault="00012241" w:rsidP="00D21BA7">
            <w:pPr>
              <w:jc w:val="both"/>
            </w:pPr>
          </w:p>
        </w:tc>
      </w:tr>
      <w:tr w:rsidR="00012241" w:rsidRPr="00012241" w:rsidTr="00D21BA7">
        <w:tc>
          <w:tcPr>
            <w:tcW w:w="3778" w:type="dxa"/>
          </w:tcPr>
          <w:p w:rsidR="00012241" w:rsidRPr="00012241" w:rsidRDefault="00012241" w:rsidP="00D21BA7">
            <w:pPr>
              <w:jc w:val="both"/>
            </w:pPr>
            <w:r w:rsidRPr="00012241">
              <w:rPr>
                <w:lang w:val="en-US"/>
              </w:rPr>
              <w:t>E-mail</w:t>
            </w:r>
          </w:p>
        </w:tc>
        <w:tc>
          <w:tcPr>
            <w:tcW w:w="3369" w:type="dxa"/>
          </w:tcPr>
          <w:p w:rsidR="00012241" w:rsidRPr="00012241" w:rsidRDefault="00012241" w:rsidP="00D21BA7">
            <w:pPr>
              <w:jc w:val="both"/>
            </w:pPr>
          </w:p>
        </w:tc>
      </w:tr>
      <w:tr w:rsidR="00012241" w:rsidRPr="00012241" w:rsidTr="00012241">
        <w:trPr>
          <w:trHeight w:val="70"/>
        </w:trPr>
        <w:tc>
          <w:tcPr>
            <w:tcW w:w="3778" w:type="dxa"/>
          </w:tcPr>
          <w:p w:rsidR="00012241" w:rsidRPr="00012241" w:rsidRDefault="00012241" w:rsidP="00D21BA7">
            <w:pPr>
              <w:jc w:val="both"/>
            </w:pPr>
            <w:r w:rsidRPr="00012241">
              <w:t>Форма ўдзелу (вочная / завочная)</w:t>
            </w:r>
          </w:p>
        </w:tc>
        <w:tc>
          <w:tcPr>
            <w:tcW w:w="3369" w:type="dxa"/>
          </w:tcPr>
          <w:p w:rsidR="00012241" w:rsidRPr="00012241" w:rsidRDefault="00012241" w:rsidP="00D21BA7">
            <w:pPr>
              <w:jc w:val="both"/>
            </w:pPr>
          </w:p>
        </w:tc>
      </w:tr>
    </w:tbl>
    <w:p w:rsidR="00012241" w:rsidRDefault="00012241" w:rsidP="00DD1185">
      <w:pPr>
        <w:jc w:val="both"/>
        <w:rPr>
          <w:rFonts w:ascii="Times New Roman CYR" w:hAnsi="Times New Roman CYR" w:cs="Times New Roman CYR"/>
          <w:color w:val="000000"/>
          <w:spacing w:val="0"/>
          <w:lang w:val="be-BY"/>
        </w:rPr>
      </w:pPr>
    </w:p>
    <w:p w:rsidR="007F4632" w:rsidRPr="007F4632" w:rsidRDefault="007F4632" w:rsidP="007F4632">
      <w:pPr>
        <w:ind w:firstLine="540"/>
        <w:jc w:val="right"/>
        <w:rPr>
          <w:lang w:val="be-BY"/>
        </w:rPr>
      </w:pPr>
      <w:r>
        <w:rPr>
          <w:lang w:val="be-BY"/>
        </w:rPr>
        <w:br w:type="page"/>
      </w:r>
      <w:r>
        <w:rPr>
          <w:lang w:val="be-BY"/>
        </w:rPr>
        <w:lastRenderedPageBreak/>
        <w:t>Дадатак 2</w:t>
      </w:r>
    </w:p>
    <w:p w:rsidR="007F4632" w:rsidRPr="007F4632" w:rsidRDefault="007F4632" w:rsidP="007F4632">
      <w:pPr>
        <w:ind w:firstLine="540"/>
        <w:jc w:val="center"/>
        <w:rPr>
          <w:b/>
        </w:rPr>
      </w:pPr>
      <w:r w:rsidRPr="007F4632">
        <w:rPr>
          <w:b/>
        </w:rPr>
        <w:t>Прыклад</w:t>
      </w:r>
      <w:r w:rsidRPr="007F4632">
        <w:rPr>
          <w:b/>
          <w:lang w:val="be-BY"/>
        </w:rPr>
        <w:t xml:space="preserve"> </w:t>
      </w:r>
      <w:r w:rsidRPr="007F4632">
        <w:rPr>
          <w:b/>
        </w:rPr>
        <w:t>афармлення</w:t>
      </w:r>
    </w:p>
    <w:p w:rsidR="007F4632" w:rsidRPr="007F4632" w:rsidRDefault="007F4632" w:rsidP="007F4632">
      <w:pPr>
        <w:ind w:firstLine="540"/>
        <w:jc w:val="both"/>
      </w:pPr>
      <w:r w:rsidRPr="007F4632">
        <w:t>УДК</w:t>
      </w:r>
    </w:p>
    <w:p w:rsidR="007F4632" w:rsidRPr="007F4632" w:rsidRDefault="007F4632" w:rsidP="007F4632">
      <w:pPr>
        <w:ind w:firstLine="540"/>
        <w:jc w:val="center"/>
        <w:rPr>
          <w:b/>
          <w:lang w:val="be-BY"/>
        </w:rPr>
      </w:pPr>
      <w:r w:rsidRPr="007F4632">
        <w:rPr>
          <w:b/>
          <w:lang w:val="be-BY"/>
        </w:rPr>
        <w:t>Назва даклада</w:t>
      </w:r>
    </w:p>
    <w:p w:rsidR="007F4632" w:rsidRPr="007F4632" w:rsidRDefault="007F4632" w:rsidP="007F4632">
      <w:pPr>
        <w:ind w:firstLine="709"/>
        <w:jc w:val="right"/>
        <w:rPr>
          <w:lang w:val="be-BY"/>
        </w:rPr>
      </w:pPr>
      <w:r w:rsidRPr="007F4632">
        <w:rPr>
          <w:lang w:val="be-BY"/>
        </w:rPr>
        <w:t>Іваноў І.І.</w:t>
      </w:r>
      <w:r>
        <w:rPr>
          <w:lang w:val="be-BY"/>
        </w:rPr>
        <w:t xml:space="preserve"> (</w:t>
      </w:r>
      <w:r w:rsidRPr="007F4632">
        <w:rPr>
          <w:lang w:val="be-BY"/>
        </w:rPr>
        <w:t>Установа адукацыі «Магілёўскі дзяржаўны універсітэт</w:t>
      </w:r>
      <w:r>
        <w:rPr>
          <w:lang w:val="be-BY"/>
        </w:rPr>
        <w:t xml:space="preserve"> </w:t>
      </w:r>
      <w:r w:rsidRPr="007F4632">
        <w:rPr>
          <w:lang w:val="be-BY"/>
        </w:rPr>
        <w:t>імя А.А.Куляшова»</w:t>
      </w:r>
      <w:r>
        <w:rPr>
          <w:lang w:val="be-BY"/>
        </w:rPr>
        <w:t xml:space="preserve">, </w:t>
      </w:r>
      <w:r w:rsidRPr="007F4632">
        <w:rPr>
          <w:lang w:val="be-BY"/>
        </w:rPr>
        <w:t>г. Магілёў, Беларусь)</w:t>
      </w:r>
    </w:p>
    <w:p w:rsidR="007F4632" w:rsidRPr="007F4632" w:rsidRDefault="007F4632" w:rsidP="007F4632">
      <w:pPr>
        <w:ind w:firstLine="709"/>
        <w:jc w:val="right"/>
        <w:rPr>
          <w:lang w:val="be-BY"/>
        </w:rPr>
      </w:pPr>
      <w:r w:rsidRPr="007F4632">
        <w:rPr>
          <w:lang w:val="be-BY"/>
        </w:rPr>
        <w:t>Навуковы кіраўнік – доктар гістарычных навук, прафесар Сідараў Г.В.</w:t>
      </w:r>
    </w:p>
    <w:p w:rsidR="007F4632" w:rsidRDefault="007F4632" w:rsidP="007F4632">
      <w:pPr>
        <w:ind w:firstLine="709"/>
        <w:jc w:val="both"/>
        <w:rPr>
          <w:lang w:val="be-BY"/>
        </w:rPr>
      </w:pPr>
    </w:p>
    <w:p w:rsidR="007F4632" w:rsidRDefault="007F4632" w:rsidP="007F4632">
      <w:pPr>
        <w:ind w:firstLine="709"/>
        <w:jc w:val="both"/>
        <w:rPr>
          <w:lang w:val="be-BY"/>
        </w:rPr>
      </w:pPr>
      <w:r>
        <w:rPr>
          <w:lang w:val="be-BY"/>
        </w:rPr>
        <w:t xml:space="preserve">Тэкст дакладу </w:t>
      </w:r>
      <w:r w:rsidRPr="007F4632">
        <w:rPr>
          <w:lang w:val="be-BY"/>
        </w:rPr>
        <w:t>[1, с.24].</w:t>
      </w:r>
    </w:p>
    <w:p w:rsidR="007F4632" w:rsidRPr="007F4632" w:rsidRDefault="007F4632" w:rsidP="007F4632">
      <w:pPr>
        <w:ind w:firstLine="709"/>
        <w:jc w:val="both"/>
        <w:rPr>
          <w:lang w:val="be-BY"/>
        </w:rPr>
      </w:pPr>
    </w:p>
    <w:p w:rsidR="007F4632" w:rsidRPr="007F4632" w:rsidRDefault="007F4632" w:rsidP="007F4632">
      <w:pPr>
        <w:ind w:firstLine="709"/>
        <w:jc w:val="center"/>
        <w:rPr>
          <w:lang w:val="be-BY"/>
        </w:rPr>
      </w:pPr>
      <w:r w:rsidRPr="007F4632">
        <w:rPr>
          <w:lang w:val="be-BY"/>
        </w:rPr>
        <w:t>Літаратура:</w:t>
      </w:r>
    </w:p>
    <w:p w:rsidR="007F4632" w:rsidRPr="007F4632" w:rsidRDefault="007F4632" w:rsidP="007F4632">
      <w:pPr>
        <w:numPr>
          <w:ilvl w:val="0"/>
          <w:numId w:val="7"/>
        </w:numPr>
        <w:tabs>
          <w:tab w:val="clear" w:pos="1363"/>
        </w:tabs>
        <w:ind w:left="0" w:firstLine="709"/>
        <w:jc w:val="both"/>
        <w:rPr>
          <w:lang w:val="be-BY"/>
        </w:rPr>
      </w:pPr>
      <w:r w:rsidRPr="007F4632">
        <w:rPr>
          <w:lang w:val="be-BY"/>
        </w:rPr>
        <w:t>Мальдзіс, А. Як жылі нашы продкі ў XVIII стагоддзі /А. Мальдзіс. – Мінск: Лімарыус, 2001. – 384 с.</w:t>
      </w:r>
    </w:p>
    <w:p w:rsidR="00012241" w:rsidRPr="007F4632" w:rsidRDefault="00012241" w:rsidP="00DD1185">
      <w:pPr>
        <w:jc w:val="both"/>
        <w:rPr>
          <w:color w:val="000000"/>
          <w:spacing w:val="0"/>
          <w:lang w:val="be-BY"/>
        </w:rPr>
      </w:pPr>
    </w:p>
    <w:p w:rsidR="00927FF6" w:rsidRPr="00C44724" w:rsidRDefault="00DD1185" w:rsidP="00DD1185">
      <w:pPr>
        <w:jc w:val="center"/>
        <w:rPr>
          <w:i/>
          <w:spacing w:val="0"/>
          <w:szCs w:val="24"/>
        </w:rPr>
      </w:pPr>
      <w:r w:rsidRPr="007F4632">
        <w:rPr>
          <w:color w:val="000000"/>
          <w:spacing w:val="0"/>
        </w:rPr>
        <w:br w:type="page"/>
      </w:r>
      <w:r w:rsidR="00927FF6" w:rsidRPr="00C44724">
        <w:rPr>
          <w:i/>
          <w:spacing w:val="0"/>
          <w:szCs w:val="24"/>
        </w:rPr>
        <w:lastRenderedPageBreak/>
        <w:t>Информационное письмо</w:t>
      </w:r>
    </w:p>
    <w:p w:rsidR="00927FF6" w:rsidRPr="00C44724" w:rsidRDefault="00927FF6" w:rsidP="00B04D69">
      <w:pPr>
        <w:jc w:val="center"/>
        <w:rPr>
          <w:b/>
          <w:color w:val="000000"/>
          <w:spacing w:val="0"/>
          <w:szCs w:val="24"/>
        </w:rPr>
      </w:pPr>
      <w:r w:rsidRPr="00C44724">
        <w:rPr>
          <w:b/>
          <w:color w:val="000000"/>
          <w:spacing w:val="0"/>
          <w:szCs w:val="24"/>
        </w:rPr>
        <w:t>Национальная академия наук Беларуси</w:t>
      </w:r>
    </w:p>
    <w:p w:rsidR="007D77FF" w:rsidRPr="00C44724" w:rsidRDefault="00927FF6" w:rsidP="00B04D69">
      <w:pPr>
        <w:jc w:val="center"/>
        <w:rPr>
          <w:b/>
          <w:spacing w:val="0"/>
          <w:szCs w:val="24"/>
        </w:rPr>
      </w:pPr>
      <w:r w:rsidRPr="00C44724">
        <w:rPr>
          <w:b/>
          <w:color w:val="000000"/>
          <w:spacing w:val="0"/>
          <w:szCs w:val="24"/>
        </w:rPr>
        <w:t>Институт истории НАН Беларуси</w:t>
      </w:r>
    </w:p>
    <w:p w:rsidR="000B5E4D" w:rsidRPr="00BD222C" w:rsidRDefault="007D77FF" w:rsidP="00CD368E">
      <w:pPr>
        <w:jc w:val="center"/>
        <w:rPr>
          <w:b/>
          <w:lang w:val="be-BY"/>
        </w:rPr>
      </w:pPr>
      <w:r w:rsidRPr="00C44724">
        <w:rPr>
          <w:color w:val="000000"/>
          <w:spacing w:val="0"/>
          <w:szCs w:val="24"/>
        </w:rPr>
        <w:t>Приглашаем</w:t>
      </w:r>
      <w:r w:rsidR="00BD15F8" w:rsidRPr="00C44724">
        <w:rPr>
          <w:color w:val="000000"/>
          <w:spacing w:val="0"/>
          <w:szCs w:val="24"/>
        </w:rPr>
        <w:t xml:space="preserve"> принять участие в </w:t>
      </w:r>
      <w:r w:rsidR="007F4632" w:rsidRPr="00F051F2">
        <w:t xml:space="preserve">IV </w:t>
      </w:r>
      <w:proofErr w:type="gramStart"/>
      <w:r w:rsidR="007F4632" w:rsidRPr="00F051F2">
        <w:t>Международн</w:t>
      </w:r>
      <w:r w:rsidR="007F4632">
        <w:t>ом</w:t>
      </w:r>
      <w:proofErr w:type="gramEnd"/>
      <w:r w:rsidR="007F4632" w:rsidRPr="00F051F2">
        <w:t xml:space="preserve"> конгресс историков Беларуси </w:t>
      </w:r>
      <w:r w:rsidR="00BD222C" w:rsidRPr="00BD222C">
        <w:rPr>
          <w:b/>
        </w:rPr>
        <w:t>«Рижский мир 1921 года в истории Беларуси (к 100-летию заключения)»</w:t>
      </w:r>
    </w:p>
    <w:p w:rsidR="009A3AFB" w:rsidRPr="00C44724" w:rsidRDefault="00316463" w:rsidP="00B04D69">
      <w:pPr>
        <w:jc w:val="center"/>
        <w:rPr>
          <w:color w:val="000000"/>
          <w:spacing w:val="0"/>
          <w:szCs w:val="24"/>
        </w:rPr>
      </w:pPr>
      <w:r w:rsidRPr="00C44724">
        <w:rPr>
          <w:color w:val="000000"/>
          <w:spacing w:val="0"/>
          <w:szCs w:val="24"/>
        </w:rPr>
        <w:t xml:space="preserve">Время проведения: </w:t>
      </w:r>
      <w:r w:rsidR="000A106B">
        <w:rPr>
          <w:color w:val="000000"/>
          <w:spacing w:val="0"/>
          <w:szCs w:val="24"/>
        </w:rPr>
        <w:t>1</w:t>
      </w:r>
      <w:r w:rsidR="00BD222C">
        <w:rPr>
          <w:color w:val="000000"/>
          <w:spacing w:val="0"/>
          <w:szCs w:val="24"/>
          <w:lang w:val="be-BY"/>
        </w:rPr>
        <w:t>8</w:t>
      </w:r>
      <w:r w:rsidR="000B5E4D">
        <w:rPr>
          <w:color w:val="000000"/>
          <w:spacing w:val="0"/>
          <w:szCs w:val="24"/>
        </w:rPr>
        <w:t xml:space="preserve"> </w:t>
      </w:r>
      <w:r w:rsidRPr="00C44724">
        <w:rPr>
          <w:color w:val="000000"/>
          <w:spacing w:val="0"/>
          <w:szCs w:val="24"/>
        </w:rPr>
        <w:t>–</w:t>
      </w:r>
      <w:r w:rsidR="000B5E4D">
        <w:rPr>
          <w:color w:val="000000"/>
          <w:spacing w:val="0"/>
          <w:szCs w:val="24"/>
        </w:rPr>
        <w:t xml:space="preserve"> </w:t>
      </w:r>
      <w:r w:rsidR="00BD222C">
        <w:rPr>
          <w:color w:val="000000"/>
          <w:spacing w:val="0"/>
          <w:szCs w:val="24"/>
          <w:lang w:val="be-BY"/>
        </w:rPr>
        <w:t>19</w:t>
      </w:r>
      <w:r w:rsidR="00DC171E" w:rsidRPr="00C44724">
        <w:rPr>
          <w:color w:val="000000"/>
          <w:spacing w:val="0"/>
          <w:szCs w:val="24"/>
        </w:rPr>
        <w:t xml:space="preserve"> </w:t>
      </w:r>
      <w:r w:rsidR="00BD222C">
        <w:rPr>
          <w:color w:val="000000"/>
          <w:spacing w:val="0"/>
          <w:szCs w:val="24"/>
          <w:lang w:val="be-BY"/>
        </w:rPr>
        <w:t>марта</w:t>
      </w:r>
      <w:r w:rsidR="009A3AFB" w:rsidRPr="00C44724">
        <w:rPr>
          <w:color w:val="000000"/>
          <w:spacing w:val="0"/>
          <w:szCs w:val="24"/>
        </w:rPr>
        <w:t xml:space="preserve"> 20</w:t>
      </w:r>
      <w:r w:rsidR="00BD222C">
        <w:rPr>
          <w:color w:val="000000"/>
          <w:spacing w:val="0"/>
          <w:szCs w:val="24"/>
          <w:lang w:val="be-BY"/>
        </w:rPr>
        <w:t>21</w:t>
      </w:r>
      <w:r w:rsidR="009A3AFB" w:rsidRPr="00C44724">
        <w:rPr>
          <w:color w:val="000000"/>
          <w:spacing w:val="0"/>
          <w:szCs w:val="24"/>
        </w:rPr>
        <w:t xml:space="preserve"> г.</w:t>
      </w:r>
    </w:p>
    <w:p w:rsidR="00954E0C" w:rsidRPr="00C44724" w:rsidRDefault="00954E0C" w:rsidP="00B04D69">
      <w:pPr>
        <w:jc w:val="center"/>
        <w:rPr>
          <w:spacing w:val="0"/>
          <w:szCs w:val="24"/>
        </w:rPr>
      </w:pPr>
      <w:r w:rsidRPr="00C44724">
        <w:rPr>
          <w:color w:val="000000"/>
          <w:spacing w:val="0"/>
          <w:szCs w:val="24"/>
        </w:rPr>
        <w:t>Место проведения</w:t>
      </w:r>
      <w:r w:rsidR="00316463" w:rsidRPr="00C44724">
        <w:rPr>
          <w:color w:val="000000"/>
          <w:spacing w:val="0"/>
          <w:szCs w:val="24"/>
        </w:rPr>
        <w:t>:</w:t>
      </w:r>
      <w:r w:rsidRPr="00C44724">
        <w:rPr>
          <w:color w:val="000000"/>
          <w:spacing w:val="0"/>
          <w:szCs w:val="24"/>
        </w:rPr>
        <w:t xml:space="preserve"> </w:t>
      </w:r>
      <w:r w:rsidR="007F4632">
        <w:rPr>
          <w:color w:val="000000"/>
          <w:spacing w:val="0"/>
          <w:szCs w:val="24"/>
        </w:rPr>
        <w:t xml:space="preserve">Минск, </w:t>
      </w:r>
      <w:r w:rsidRPr="00C44724">
        <w:rPr>
          <w:color w:val="000000"/>
          <w:spacing w:val="0"/>
          <w:szCs w:val="24"/>
        </w:rPr>
        <w:t>Институт истории НАН Беларуси</w:t>
      </w:r>
    </w:p>
    <w:p w:rsidR="00B04D69" w:rsidRPr="00C44724" w:rsidRDefault="00B04D69" w:rsidP="00B04D69">
      <w:pPr>
        <w:jc w:val="center"/>
        <w:rPr>
          <w:b/>
          <w:spacing w:val="0"/>
          <w:szCs w:val="24"/>
        </w:rPr>
      </w:pPr>
    </w:p>
    <w:p w:rsidR="00CA5C3B" w:rsidRDefault="00CA5C3B" w:rsidP="00C44724">
      <w:pPr>
        <w:spacing w:line="360" w:lineRule="auto"/>
        <w:rPr>
          <w:b/>
          <w:spacing w:val="0"/>
          <w:szCs w:val="24"/>
        </w:rPr>
      </w:pPr>
      <w:r w:rsidRPr="00C44724">
        <w:rPr>
          <w:b/>
          <w:spacing w:val="0"/>
          <w:szCs w:val="24"/>
        </w:rPr>
        <w:t xml:space="preserve">Проблемное поле </w:t>
      </w:r>
      <w:r w:rsidR="000B5E4D">
        <w:rPr>
          <w:b/>
          <w:spacing w:val="0"/>
          <w:szCs w:val="24"/>
        </w:rPr>
        <w:t>кон</w:t>
      </w:r>
      <w:r w:rsidR="00CD368E">
        <w:rPr>
          <w:b/>
          <w:spacing w:val="0"/>
          <w:szCs w:val="24"/>
        </w:rPr>
        <w:t>ференции</w:t>
      </w:r>
      <w:r w:rsidR="00316463" w:rsidRPr="00C44724">
        <w:rPr>
          <w:b/>
          <w:spacing w:val="0"/>
          <w:szCs w:val="24"/>
        </w:rPr>
        <w:t>:</w:t>
      </w:r>
    </w:p>
    <w:p w:rsidR="00C9114B" w:rsidRPr="00C9114B" w:rsidRDefault="00C9114B" w:rsidP="00C9114B">
      <w:pPr>
        <w:jc w:val="both"/>
        <w:rPr>
          <w:i/>
        </w:rPr>
      </w:pPr>
      <w:r w:rsidRPr="00C9114B">
        <w:rPr>
          <w:i/>
        </w:rPr>
        <w:t>1.</w:t>
      </w:r>
      <w:r>
        <w:rPr>
          <w:i/>
          <w:lang w:val="be-BY"/>
        </w:rPr>
        <w:tab/>
      </w:r>
      <w:r w:rsidRPr="00C9114B">
        <w:rPr>
          <w:i/>
        </w:rPr>
        <w:t>Актуальные вопросы источниковедения и историографии.</w:t>
      </w:r>
    </w:p>
    <w:p w:rsidR="00C9114B" w:rsidRPr="00C9114B" w:rsidRDefault="00C9114B" w:rsidP="00C9114B">
      <w:pPr>
        <w:jc w:val="both"/>
        <w:rPr>
          <w:i/>
        </w:rPr>
      </w:pPr>
      <w:r>
        <w:rPr>
          <w:i/>
        </w:rPr>
        <w:t>2.</w:t>
      </w:r>
      <w:r>
        <w:rPr>
          <w:i/>
          <w:lang w:val="be-BY"/>
        </w:rPr>
        <w:tab/>
      </w:r>
      <w:r w:rsidRPr="00C9114B">
        <w:rPr>
          <w:i/>
        </w:rPr>
        <w:t>Польско-советская война 1919</w:t>
      </w:r>
      <w:r>
        <w:rPr>
          <w:i/>
          <w:lang w:val="be-BY"/>
        </w:rPr>
        <w:t>–</w:t>
      </w:r>
      <w:r w:rsidRPr="00C9114B">
        <w:rPr>
          <w:i/>
        </w:rPr>
        <w:t>1921 гг</w:t>
      </w:r>
      <w:proofErr w:type="gramStart"/>
      <w:r w:rsidRPr="00C9114B">
        <w:rPr>
          <w:i/>
        </w:rPr>
        <w:t xml:space="preserve"> .</w:t>
      </w:r>
      <w:proofErr w:type="gramEnd"/>
      <w:r w:rsidRPr="00C9114B">
        <w:rPr>
          <w:i/>
        </w:rPr>
        <w:t>: предпосылки, ход, итоги.</w:t>
      </w:r>
    </w:p>
    <w:p w:rsidR="00C9114B" w:rsidRPr="00C9114B" w:rsidRDefault="00C9114B" w:rsidP="00C9114B">
      <w:pPr>
        <w:jc w:val="both"/>
        <w:rPr>
          <w:i/>
        </w:rPr>
      </w:pPr>
      <w:r w:rsidRPr="00C9114B">
        <w:rPr>
          <w:i/>
        </w:rPr>
        <w:t>3.</w:t>
      </w:r>
      <w:r>
        <w:rPr>
          <w:i/>
          <w:lang w:val="be-BY"/>
        </w:rPr>
        <w:tab/>
      </w:r>
      <w:r w:rsidRPr="00C9114B">
        <w:rPr>
          <w:i/>
        </w:rPr>
        <w:t>Рижский мирный договор 1921 года: победители и проигравшие.</w:t>
      </w:r>
    </w:p>
    <w:p w:rsidR="00C9114B" w:rsidRPr="00C9114B" w:rsidRDefault="00C9114B" w:rsidP="00C9114B">
      <w:pPr>
        <w:jc w:val="both"/>
        <w:rPr>
          <w:i/>
        </w:rPr>
      </w:pPr>
      <w:r w:rsidRPr="00C9114B">
        <w:rPr>
          <w:i/>
        </w:rPr>
        <w:t>4.</w:t>
      </w:r>
      <w:r>
        <w:rPr>
          <w:i/>
          <w:lang w:val="be-BY"/>
        </w:rPr>
        <w:tab/>
      </w:r>
      <w:r w:rsidRPr="00C9114B">
        <w:rPr>
          <w:i/>
        </w:rPr>
        <w:t>Судьба белорусской государственности в условиях геополитических вызовов 1918</w:t>
      </w:r>
      <w:r>
        <w:rPr>
          <w:i/>
          <w:lang w:val="be-BY"/>
        </w:rPr>
        <w:t>–</w:t>
      </w:r>
      <w:r w:rsidRPr="00C9114B">
        <w:rPr>
          <w:i/>
        </w:rPr>
        <w:t>1923 гг.</w:t>
      </w:r>
    </w:p>
    <w:p w:rsidR="00C9114B" w:rsidRPr="00C9114B" w:rsidRDefault="004A0EC6" w:rsidP="00C9114B">
      <w:pPr>
        <w:jc w:val="both"/>
        <w:rPr>
          <w:i/>
        </w:rPr>
      </w:pPr>
      <w:r>
        <w:rPr>
          <w:i/>
        </w:rPr>
        <w:t>5</w:t>
      </w:r>
      <w:r>
        <w:rPr>
          <w:i/>
          <w:lang w:val="be-BY"/>
        </w:rPr>
        <w:t>.</w:t>
      </w:r>
      <w:r>
        <w:rPr>
          <w:i/>
          <w:lang w:val="be-BY"/>
        </w:rPr>
        <w:tab/>
      </w:r>
      <w:r w:rsidR="00C9114B" w:rsidRPr="00C9114B">
        <w:rPr>
          <w:i/>
        </w:rPr>
        <w:t>Социально-экономическое положение и повседневная жизнь населения в условиях войны и оккупационных режимов.</w:t>
      </w:r>
    </w:p>
    <w:p w:rsidR="00C9114B" w:rsidRPr="00C9114B" w:rsidRDefault="00C9114B" w:rsidP="00C9114B">
      <w:pPr>
        <w:jc w:val="both"/>
        <w:rPr>
          <w:i/>
        </w:rPr>
      </w:pPr>
      <w:r w:rsidRPr="00C9114B">
        <w:rPr>
          <w:i/>
        </w:rPr>
        <w:t>6.</w:t>
      </w:r>
      <w:r w:rsidR="004A0EC6">
        <w:rPr>
          <w:i/>
          <w:lang w:val="be-BY"/>
        </w:rPr>
        <w:tab/>
      </w:r>
      <w:r w:rsidRPr="00C9114B">
        <w:rPr>
          <w:i/>
        </w:rPr>
        <w:t>Социально-экономические и гуманитарные последствия</w:t>
      </w:r>
      <w:proofErr w:type="gramStart"/>
      <w:r w:rsidRPr="00C9114B">
        <w:rPr>
          <w:i/>
        </w:rPr>
        <w:t xml:space="preserve"> П</w:t>
      </w:r>
      <w:proofErr w:type="gramEnd"/>
      <w:r w:rsidRPr="00C9114B">
        <w:rPr>
          <w:i/>
        </w:rPr>
        <w:t>ервой мировой и польско-советской войн для Беларуси.</w:t>
      </w:r>
    </w:p>
    <w:p w:rsidR="00C9114B" w:rsidRPr="00C9114B" w:rsidRDefault="00C9114B" w:rsidP="00C9114B">
      <w:pPr>
        <w:jc w:val="both"/>
        <w:rPr>
          <w:i/>
        </w:rPr>
      </w:pPr>
      <w:r w:rsidRPr="00C9114B">
        <w:rPr>
          <w:i/>
        </w:rPr>
        <w:t>7.</w:t>
      </w:r>
      <w:r w:rsidR="004A0EC6">
        <w:rPr>
          <w:i/>
          <w:lang w:val="be-BY"/>
        </w:rPr>
        <w:tab/>
      </w:r>
      <w:r w:rsidRPr="00C9114B">
        <w:rPr>
          <w:i/>
        </w:rPr>
        <w:t>Геополитическая ситуация в Европе в 1918</w:t>
      </w:r>
      <w:r w:rsidR="004A0EC6">
        <w:rPr>
          <w:i/>
          <w:lang w:val="be-BY"/>
        </w:rPr>
        <w:t>–</w:t>
      </w:r>
      <w:r w:rsidRPr="00C9114B">
        <w:rPr>
          <w:i/>
        </w:rPr>
        <w:t>1923 гг.</w:t>
      </w:r>
    </w:p>
    <w:p w:rsidR="00415EC1" w:rsidRPr="00CD368E" w:rsidRDefault="00C9114B" w:rsidP="00C9114B">
      <w:pPr>
        <w:jc w:val="both"/>
        <w:rPr>
          <w:i/>
          <w:spacing w:val="0"/>
          <w:szCs w:val="24"/>
        </w:rPr>
      </w:pPr>
      <w:r w:rsidRPr="00C9114B">
        <w:rPr>
          <w:i/>
        </w:rPr>
        <w:t>8.</w:t>
      </w:r>
      <w:r w:rsidR="004A0EC6">
        <w:rPr>
          <w:i/>
          <w:lang w:val="be-BY"/>
        </w:rPr>
        <w:tab/>
      </w:r>
      <w:r w:rsidRPr="00C9114B">
        <w:rPr>
          <w:i/>
        </w:rPr>
        <w:t>События 1919</w:t>
      </w:r>
      <w:r w:rsidR="004A0EC6">
        <w:rPr>
          <w:i/>
          <w:lang w:val="be-BY"/>
        </w:rPr>
        <w:t>–</w:t>
      </w:r>
      <w:r w:rsidRPr="00C9114B">
        <w:rPr>
          <w:i/>
        </w:rPr>
        <w:t>1921 г</w:t>
      </w:r>
      <w:r w:rsidR="004A0EC6">
        <w:rPr>
          <w:i/>
          <w:lang w:val="be-BY"/>
        </w:rPr>
        <w:t>г</w:t>
      </w:r>
      <w:r w:rsidRPr="00C9114B">
        <w:rPr>
          <w:i/>
        </w:rPr>
        <w:t>. как объект исторической памяти.</w:t>
      </w:r>
    </w:p>
    <w:p w:rsidR="004A0EC6" w:rsidRDefault="004A0EC6" w:rsidP="00B04D69">
      <w:pPr>
        <w:jc w:val="both"/>
        <w:rPr>
          <w:i/>
          <w:spacing w:val="0"/>
          <w:szCs w:val="24"/>
          <w:lang w:val="be-BY"/>
        </w:rPr>
      </w:pPr>
    </w:p>
    <w:p w:rsidR="00F046DC" w:rsidRPr="00C44724" w:rsidRDefault="00F046DC" w:rsidP="00B04D69">
      <w:pPr>
        <w:jc w:val="both"/>
        <w:rPr>
          <w:i/>
          <w:spacing w:val="0"/>
          <w:szCs w:val="24"/>
        </w:rPr>
      </w:pPr>
      <w:r w:rsidRPr="00C44724">
        <w:rPr>
          <w:i/>
          <w:spacing w:val="0"/>
          <w:szCs w:val="24"/>
        </w:rPr>
        <w:t xml:space="preserve">По материалам </w:t>
      </w:r>
      <w:r w:rsidR="00E26A1B">
        <w:rPr>
          <w:i/>
          <w:spacing w:val="0"/>
          <w:szCs w:val="24"/>
        </w:rPr>
        <w:t>конференции</w:t>
      </w:r>
      <w:r w:rsidRPr="00C44724">
        <w:rPr>
          <w:i/>
          <w:spacing w:val="0"/>
          <w:szCs w:val="24"/>
        </w:rPr>
        <w:t xml:space="preserve"> запланировано издание сборника.</w:t>
      </w:r>
    </w:p>
    <w:p w:rsidR="00F046DC" w:rsidRPr="00C44724" w:rsidRDefault="00F046DC" w:rsidP="00B04D69">
      <w:pPr>
        <w:jc w:val="both"/>
        <w:rPr>
          <w:spacing w:val="0"/>
          <w:szCs w:val="24"/>
        </w:rPr>
      </w:pPr>
      <w:r w:rsidRPr="00C44724">
        <w:rPr>
          <w:spacing w:val="0"/>
          <w:szCs w:val="24"/>
        </w:rPr>
        <w:t xml:space="preserve">Рабочие языки: белорусский, русский, </w:t>
      </w:r>
      <w:r w:rsidR="007B2FFF" w:rsidRPr="00C44724">
        <w:rPr>
          <w:spacing w:val="0"/>
          <w:szCs w:val="24"/>
        </w:rPr>
        <w:t>английский</w:t>
      </w:r>
      <w:r w:rsidR="00F72C7E" w:rsidRPr="00C44724">
        <w:rPr>
          <w:spacing w:val="0"/>
          <w:szCs w:val="24"/>
        </w:rPr>
        <w:t>.</w:t>
      </w:r>
    </w:p>
    <w:p w:rsidR="002048E4" w:rsidRPr="00C44724" w:rsidRDefault="00F046DC" w:rsidP="002A473C">
      <w:pPr>
        <w:jc w:val="both"/>
        <w:rPr>
          <w:spacing w:val="0"/>
          <w:szCs w:val="24"/>
        </w:rPr>
      </w:pPr>
      <w:r w:rsidRPr="00C44724">
        <w:rPr>
          <w:spacing w:val="0"/>
          <w:szCs w:val="24"/>
        </w:rPr>
        <w:t>Заявки для участия в кон</w:t>
      </w:r>
      <w:r w:rsidR="00DB2D2D">
        <w:rPr>
          <w:spacing w:val="0"/>
          <w:szCs w:val="24"/>
        </w:rPr>
        <w:t>ференции</w:t>
      </w:r>
      <w:r w:rsidRPr="00C44724">
        <w:rPr>
          <w:spacing w:val="0"/>
          <w:szCs w:val="24"/>
        </w:rPr>
        <w:t xml:space="preserve"> и </w:t>
      </w:r>
      <w:r w:rsidR="00B331DB" w:rsidRPr="00C44724">
        <w:rPr>
          <w:spacing w:val="0"/>
          <w:szCs w:val="24"/>
        </w:rPr>
        <w:t>тезисы</w:t>
      </w:r>
      <w:r w:rsidRPr="00C44724">
        <w:rPr>
          <w:spacing w:val="0"/>
          <w:szCs w:val="24"/>
        </w:rPr>
        <w:t xml:space="preserve"> докладов (по пр</w:t>
      </w:r>
      <w:r w:rsidR="00771C76">
        <w:rPr>
          <w:spacing w:val="0"/>
          <w:szCs w:val="24"/>
        </w:rPr>
        <w:t>и</w:t>
      </w:r>
      <w:r w:rsidRPr="00C44724">
        <w:rPr>
          <w:spacing w:val="0"/>
          <w:szCs w:val="24"/>
        </w:rPr>
        <w:t>л</w:t>
      </w:r>
      <w:r w:rsidR="00F72C7E" w:rsidRPr="00C44724">
        <w:rPr>
          <w:spacing w:val="0"/>
          <w:szCs w:val="24"/>
        </w:rPr>
        <w:t xml:space="preserve">агаемой форме) принимаются до </w:t>
      </w:r>
      <w:r w:rsidR="00CD368E">
        <w:rPr>
          <w:b/>
          <w:spacing w:val="0"/>
          <w:szCs w:val="24"/>
        </w:rPr>
        <w:t>2</w:t>
      </w:r>
      <w:r w:rsidR="00BD222C">
        <w:rPr>
          <w:b/>
          <w:spacing w:val="0"/>
          <w:szCs w:val="24"/>
          <w:lang w:val="be-BY"/>
        </w:rPr>
        <w:t>6</w:t>
      </w:r>
      <w:r w:rsidR="00F72C7E" w:rsidRPr="00DC0430">
        <w:rPr>
          <w:b/>
          <w:spacing w:val="0"/>
          <w:szCs w:val="24"/>
        </w:rPr>
        <w:t> </w:t>
      </w:r>
      <w:r w:rsidR="00BD222C">
        <w:rPr>
          <w:b/>
          <w:spacing w:val="0"/>
          <w:szCs w:val="24"/>
          <w:lang w:val="be-BY"/>
        </w:rPr>
        <w:t>февраля</w:t>
      </w:r>
      <w:r w:rsidRPr="00DC0430">
        <w:rPr>
          <w:b/>
          <w:spacing w:val="0"/>
          <w:szCs w:val="24"/>
        </w:rPr>
        <w:t xml:space="preserve"> 20</w:t>
      </w:r>
      <w:r w:rsidR="00BD222C">
        <w:rPr>
          <w:b/>
          <w:spacing w:val="0"/>
          <w:szCs w:val="24"/>
          <w:lang w:val="be-BY"/>
        </w:rPr>
        <w:t>21</w:t>
      </w:r>
      <w:r w:rsidRPr="00DC0430">
        <w:rPr>
          <w:b/>
          <w:spacing w:val="0"/>
          <w:szCs w:val="24"/>
        </w:rPr>
        <w:t xml:space="preserve"> г.</w:t>
      </w:r>
      <w:r w:rsidRPr="00C44724">
        <w:rPr>
          <w:spacing w:val="0"/>
          <w:szCs w:val="24"/>
        </w:rPr>
        <w:t xml:space="preserve"> по адресу оргкомитета: </w:t>
      </w:r>
      <w:smartTag w:uri="urn:schemas-microsoft-com:office:smarttags" w:element="metricconverter">
        <w:smartTagPr>
          <w:attr w:name="ProductID" w:val="220072, г"/>
        </w:smartTagPr>
        <w:r w:rsidRPr="00C44724">
          <w:rPr>
            <w:spacing w:val="0"/>
            <w:szCs w:val="24"/>
          </w:rPr>
          <w:t>220072, г</w:t>
        </w:r>
      </w:smartTag>
      <w:r w:rsidRPr="00C44724">
        <w:rPr>
          <w:spacing w:val="0"/>
          <w:szCs w:val="24"/>
        </w:rPr>
        <w:t xml:space="preserve">. </w:t>
      </w:r>
      <w:r w:rsidR="002048E4" w:rsidRPr="00C44724">
        <w:rPr>
          <w:spacing w:val="0"/>
          <w:szCs w:val="24"/>
        </w:rPr>
        <w:t xml:space="preserve">Минск, ул. </w:t>
      </w:r>
      <w:proofErr w:type="gramStart"/>
      <w:r w:rsidR="002048E4" w:rsidRPr="00C44724">
        <w:rPr>
          <w:spacing w:val="0"/>
          <w:szCs w:val="24"/>
        </w:rPr>
        <w:t>Академическая</w:t>
      </w:r>
      <w:proofErr w:type="gramEnd"/>
      <w:r w:rsidR="002048E4" w:rsidRPr="00C44724">
        <w:rPr>
          <w:spacing w:val="0"/>
          <w:szCs w:val="24"/>
        </w:rPr>
        <w:t xml:space="preserve">, 1. </w:t>
      </w:r>
      <w:proofErr w:type="gramStart"/>
      <w:r w:rsidR="002048E4" w:rsidRPr="00C44724">
        <w:rPr>
          <w:spacing w:val="0"/>
          <w:szCs w:val="24"/>
        </w:rPr>
        <w:t>Контактный</w:t>
      </w:r>
      <w:proofErr w:type="gramEnd"/>
      <w:r w:rsidR="002048E4" w:rsidRPr="00C44724">
        <w:rPr>
          <w:spacing w:val="0"/>
          <w:szCs w:val="24"/>
        </w:rPr>
        <w:t xml:space="preserve"> тел.: </w:t>
      </w:r>
      <w:r w:rsidR="00316463" w:rsidRPr="00C44724">
        <w:rPr>
          <w:spacing w:val="0"/>
          <w:szCs w:val="24"/>
        </w:rPr>
        <w:t>+375-17-</w:t>
      </w:r>
      <w:r w:rsidR="00E12304">
        <w:rPr>
          <w:spacing w:val="0"/>
          <w:szCs w:val="24"/>
          <w:lang w:val="be-BY"/>
        </w:rPr>
        <w:t>379</w:t>
      </w:r>
      <w:r w:rsidR="002048E4" w:rsidRPr="00C44724">
        <w:rPr>
          <w:spacing w:val="0"/>
          <w:szCs w:val="24"/>
        </w:rPr>
        <w:t>-</w:t>
      </w:r>
      <w:r w:rsidR="006B4169">
        <w:rPr>
          <w:spacing w:val="0"/>
          <w:szCs w:val="24"/>
        </w:rPr>
        <w:t>16-10</w:t>
      </w:r>
      <w:r w:rsidR="002048E4" w:rsidRPr="00C44724">
        <w:rPr>
          <w:spacing w:val="0"/>
          <w:szCs w:val="24"/>
        </w:rPr>
        <w:t>. Каб.</w:t>
      </w:r>
      <w:r w:rsidR="00B04D69" w:rsidRPr="00C44724">
        <w:rPr>
          <w:spacing w:val="0"/>
          <w:szCs w:val="24"/>
        </w:rPr>
        <w:t xml:space="preserve"> </w:t>
      </w:r>
      <w:r w:rsidR="006B4169">
        <w:rPr>
          <w:spacing w:val="0"/>
          <w:szCs w:val="24"/>
        </w:rPr>
        <w:t>№ 115</w:t>
      </w:r>
      <w:r w:rsidR="002048E4" w:rsidRPr="00C44724">
        <w:rPr>
          <w:spacing w:val="0"/>
          <w:szCs w:val="24"/>
        </w:rPr>
        <w:t xml:space="preserve">. E-mail: </w:t>
      </w:r>
      <w:hyperlink r:id="rId8" w:history="1">
        <w:r w:rsidR="00DA61CC" w:rsidRPr="00870963">
          <w:rPr>
            <w:rStyle w:val="a3"/>
            <w:spacing w:val="0"/>
            <w:szCs w:val="24"/>
          </w:rPr>
          <w:t>modernhistbel@mail.ru</w:t>
        </w:r>
      </w:hyperlink>
      <w:r w:rsidR="00F72C7E" w:rsidRPr="00C44724">
        <w:rPr>
          <w:spacing w:val="0"/>
          <w:szCs w:val="24"/>
        </w:rPr>
        <w:t>.</w:t>
      </w:r>
    </w:p>
    <w:p w:rsidR="007F4632" w:rsidRDefault="007F4632" w:rsidP="007F4632">
      <w:pPr>
        <w:jc w:val="both"/>
      </w:pPr>
      <w:r>
        <w:t>В заявке необходимо указать имя, отчество и фамилию докладчика, его научную степень и звание, название доклада, название учреждения, которое представляет докладчик, контактный телефон, e-mail, форм</w:t>
      </w:r>
      <w:r w:rsidR="00771C76">
        <w:t>у</w:t>
      </w:r>
      <w:r>
        <w:t xml:space="preserve"> участия, а также потребность в технических средствах сопровождения. Полная форма заяв</w:t>
      </w:r>
      <w:r w:rsidR="00771C76">
        <w:t>ки</w:t>
      </w:r>
      <w:r>
        <w:t xml:space="preserve"> </w:t>
      </w:r>
      <w:r w:rsidR="00771C76">
        <w:t>помещена</w:t>
      </w:r>
      <w:r>
        <w:t xml:space="preserve"> в приложении 1.</w:t>
      </w:r>
    </w:p>
    <w:p w:rsidR="007F4632" w:rsidRDefault="007F4632" w:rsidP="007F4632">
      <w:pPr>
        <w:jc w:val="both"/>
      </w:pPr>
      <w:r>
        <w:t>Студентам, магистрантам и аспирантам вместе с заявкой необходимо прислать тезисы доклада (до 2000 знаков) и отзыв научного руководителя.</w:t>
      </w:r>
    </w:p>
    <w:p w:rsidR="007F4632" w:rsidRDefault="007F4632" w:rsidP="007F4632">
      <w:pPr>
        <w:jc w:val="both"/>
      </w:pPr>
      <w:r>
        <w:t>Иностранных участников просим сообщить о необходимости получения визовой поддержки.</w:t>
      </w:r>
    </w:p>
    <w:p w:rsidR="007F4632" w:rsidRDefault="007F4632" w:rsidP="007F4632">
      <w:pPr>
        <w:jc w:val="both"/>
      </w:pPr>
      <w:r>
        <w:t>Доклад объемом до 6 (шести) страниц одинарным интервалом формата А</w:t>
      </w:r>
      <w:proofErr w:type="gramStart"/>
      <w:r>
        <w:t>4</w:t>
      </w:r>
      <w:proofErr w:type="gramEnd"/>
      <w:r>
        <w:t xml:space="preserve"> (210 Х 297 мм) должен быть набран в редакторе Times New Roman размером 14 без переносов. </w:t>
      </w:r>
      <w:proofErr w:type="gramStart"/>
      <w:r>
        <w:t xml:space="preserve">Поля: верхнее, нижнее </w:t>
      </w:r>
      <w:r w:rsidR="00771C76">
        <w:t>–</w:t>
      </w:r>
      <w:r>
        <w:t xml:space="preserve"> 20 мм, левое </w:t>
      </w:r>
      <w:r w:rsidR="00771C76">
        <w:t>–</w:t>
      </w:r>
      <w:r>
        <w:t xml:space="preserve"> 30 мм, правое </w:t>
      </w:r>
      <w:r w:rsidR="00771C76">
        <w:t>–</w:t>
      </w:r>
      <w:r>
        <w:t xml:space="preserve"> 10 мм.</w:t>
      </w:r>
      <w:proofErr w:type="gramEnd"/>
      <w:r>
        <w:t xml:space="preserve"> На первой строке указывается индекс УДК (выравнивание по левому краю). </w:t>
      </w:r>
      <w:proofErr w:type="gramStart"/>
      <w:r>
        <w:t>Втор</w:t>
      </w:r>
      <w:r w:rsidR="00771C76">
        <w:t>ая</w:t>
      </w:r>
      <w:r>
        <w:t xml:space="preserve"> стро</w:t>
      </w:r>
      <w:r w:rsidR="00771C76">
        <w:t>ка</w:t>
      </w:r>
      <w:r>
        <w:t xml:space="preserve"> </w:t>
      </w:r>
      <w:r w:rsidR="00771C76">
        <w:t>–</w:t>
      </w:r>
      <w:r>
        <w:t xml:space="preserve"> название материала строчными буквами полужирным шрифтом (по центру); </w:t>
      </w:r>
      <w:r w:rsidR="00771C76">
        <w:t>т</w:t>
      </w:r>
      <w:r>
        <w:t xml:space="preserve">ретья строка </w:t>
      </w:r>
      <w:r w:rsidR="00771C76">
        <w:t>–</w:t>
      </w:r>
      <w:r>
        <w:t xml:space="preserve"> </w:t>
      </w:r>
      <w:r w:rsidR="00771C76">
        <w:t xml:space="preserve">справа </w:t>
      </w:r>
      <w:r>
        <w:t>фамилия (фамилии) и инициалы автора (авторов), название учреждения (сокращ</w:t>
      </w:r>
      <w:r w:rsidR="00771C76">
        <w:t>ё</w:t>
      </w:r>
      <w:r>
        <w:t xml:space="preserve">нно); с новой строки при необходимости </w:t>
      </w:r>
      <w:r w:rsidR="00771C76">
        <w:t>указыв</w:t>
      </w:r>
      <w:r>
        <w:t xml:space="preserve">ается научный руководитель </w:t>
      </w:r>
      <w:r w:rsidR="00771C76">
        <w:t>–</w:t>
      </w:r>
      <w:r>
        <w:t xml:space="preserve"> его уч</w:t>
      </w:r>
      <w:r w:rsidR="00771C76">
        <w:t>ё</w:t>
      </w:r>
      <w:r>
        <w:t>ная степень, уч</w:t>
      </w:r>
      <w:r w:rsidR="00771C76">
        <w:t>ё</w:t>
      </w:r>
      <w:r>
        <w:t>ное звание, фамилия и инициалы.</w:t>
      </w:r>
      <w:proofErr w:type="gramEnd"/>
      <w:r>
        <w:t xml:space="preserve"> Через </w:t>
      </w:r>
      <w:r>
        <w:lastRenderedPageBreak/>
        <w:t>строку печатается текст доклада (</w:t>
      </w:r>
      <w:r w:rsidR="00771C76">
        <w:t>а</w:t>
      </w:r>
      <w:r>
        <w:t xml:space="preserve">бзацный отступ 1,25 см). </w:t>
      </w:r>
      <w:r w:rsidR="00771C76">
        <w:t>Сноски</w:t>
      </w:r>
      <w:r>
        <w:t xml:space="preserve"> на литературу даются в квадратных скобках. Таблицы вставляются в текст. После основного текста приводится список литературы в алфавитном порядке (литература оформляется в соответствии с требованиями ВАК). Образец оформления доклада помещ</w:t>
      </w:r>
      <w:r w:rsidR="00771C76">
        <w:t>ё</w:t>
      </w:r>
      <w:r>
        <w:t>н в приложении 2.</w:t>
      </w:r>
    </w:p>
    <w:p w:rsidR="007F4632" w:rsidRDefault="007F4632" w:rsidP="007F4632">
      <w:pPr>
        <w:jc w:val="both"/>
      </w:pPr>
      <w:r>
        <w:t>Приглашения для участников кон</w:t>
      </w:r>
      <w:r w:rsidR="00DB2D2D">
        <w:t>ференции</w:t>
      </w:r>
      <w:r>
        <w:t xml:space="preserve"> будут разосланы после рассмотрения заявок до </w:t>
      </w:r>
      <w:r w:rsidR="00BD222C">
        <w:rPr>
          <w:b/>
          <w:lang w:val="be-BY"/>
        </w:rPr>
        <w:t>5</w:t>
      </w:r>
      <w:r w:rsidRPr="00771C76">
        <w:rPr>
          <w:b/>
        </w:rPr>
        <w:t xml:space="preserve"> </w:t>
      </w:r>
      <w:r w:rsidR="00BD222C">
        <w:rPr>
          <w:b/>
          <w:lang w:val="be-BY"/>
        </w:rPr>
        <w:t>марта</w:t>
      </w:r>
      <w:r w:rsidRPr="00771C76">
        <w:rPr>
          <w:b/>
        </w:rPr>
        <w:t xml:space="preserve"> 20</w:t>
      </w:r>
      <w:r w:rsidR="00BD222C">
        <w:rPr>
          <w:b/>
          <w:lang w:val="be-BY"/>
        </w:rPr>
        <w:t>21</w:t>
      </w:r>
      <w:r w:rsidRPr="00771C76">
        <w:rPr>
          <w:b/>
        </w:rPr>
        <w:t xml:space="preserve"> г.</w:t>
      </w:r>
    </w:p>
    <w:p w:rsidR="007F4632" w:rsidRPr="000A4DE6" w:rsidRDefault="007F4632" w:rsidP="007F4632">
      <w:pPr>
        <w:jc w:val="both"/>
        <w:rPr>
          <w:b/>
          <w:i/>
        </w:rPr>
      </w:pPr>
      <w:r w:rsidRPr="00771C76">
        <w:rPr>
          <w:b/>
          <w:i/>
        </w:rPr>
        <w:t>Расходы, связанные с пребыванием на кон</w:t>
      </w:r>
      <w:r w:rsidR="00DB2D2D">
        <w:rPr>
          <w:b/>
          <w:i/>
        </w:rPr>
        <w:t>ференции</w:t>
      </w:r>
      <w:r w:rsidR="00BF4F70">
        <w:rPr>
          <w:b/>
          <w:i/>
        </w:rPr>
        <w:t xml:space="preserve"> (оплату проезда, питания и проживания)</w:t>
      </w:r>
      <w:r w:rsidRPr="00771C76">
        <w:rPr>
          <w:b/>
          <w:i/>
        </w:rPr>
        <w:t>, бер</w:t>
      </w:r>
      <w:r w:rsidR="00771C76">
        <w:rPr>
          <w:b/>
          <w:i/>
        </w:rPr>
        <w:t>ё</w:t>
      </w:r>
      <w:r w:rsidRPr="00771C76">
        <w:rPr>
          <w:b/>
          <w:i/>
        </w:rPr>
        <w:t>т на себя командиру</w:t>
      </w:r>
      <w:r w:rsidR="00771C76" w:rsidRPr="00771C76">
        <w:rPr>
          <w:b/>
          <w:i/>
        </w:rPr>
        <w:t>юща</w:t>
      </w:r>
      <w:r w:rsidRPr="00771C76">
        <w:rPr>
          <w:b/>
          <w:i/>
        </w:rPr>
        <w:t>я сторон</w:t>
      </w:r>
      <w:r w:rsidR="00771C76" w:rsidRPr="00771C76">
        <w:rPr>
          <w:b/>
          <w:i/>
        </w:rPr>
        <w:t>а</w:t>
      </w:r>
      <w:r w:rsidRPr="00771C76">
        <w:rPr>
          <w:b/>
          <w:i/>
        </w:rPr>
        <w:t>.</w:t>
      </w:r>
    </w:p>
    <w:p w:rsidR="006D4AD2" w:rsidRDefault="007F4632" w:rsidP="007F4632">
      <w:pPr>
        <w:jc w:val="both"/>
      </w:pPr>
      <w:r>
        <w:t>Оргкомитет оставляет за собой право отбора докладов.</w:t>
      </w:r>
    </w:p>
    <w:p w:rsidR="00771C76" w:rsidRDefault="00771C76" w:rsidP="007F4632">
      <w:pPr>
        <w:jc w:val="both"/>
      </w:pPr>
    </w:p>
    <w:p w:rsidR="00771C76" w:rsidRDefault="00771C76" w:rsidP="00771C76">
      <w:pPr>
        <w:jc w:val="right"/>
      </w:pPr>
      <w:r>
        <w:br w:type="page"/>
      </w:r>
      <w:r>
        <w:lastRenderedPageBreak/>
        <w:t>Приложение 1.</w:t>
      </w:r>
    </w:p>
    <w:p w:rsidR="00771C76" w:rsidRPr="00771C76" w:rsidRDefault="00771C76" w:rsidP="00771C76">
      <w:pPr>
        <w:jc w:val="center"/>
        <w:rPr>
          <w:b/>
        </w:rPr>
      </w:pPr>
      <w:r w:rsidRPr="00771C76">
        <w:rPr>
          <w:b/>
        </w:rPr>
        <w:t>Форма заявки</w:t>
      </w:r>
    </w:p>
    <w:p w:rsidR="00771C76" w:rsidRDefault="00771C76" w:rsidP="00C356FA">
      <w:pPr>
        <w:jc w:val="center"/>
      </w:pPr>
      <w:r>
        <w:t xml:space="preserve">Прошу включить мой доклад в программу </w:t>
      </w:r>
      <w:r w:rsidR="00C356FA">
        <w:t>Международной научной конференции</w:t>
      </w:r>
      <w:r>
        <w:t xml:space="preserve"> </w:t>
      </w:r>
      <w:r w:rsidR="00BD222C" w:rsidRPr="00BD222C">
        <w:rPr>
          <w:b/>
        </w:rPr>
        <w:t>«Рижский мир 1921 года в истории Беларуси (к 100-летию заключения)»</w:t>
      </w:r>
    </w:p>
    <w:p w:rsidR="00771C76" w:rsidRDefault="00771C76" w:rsidP="007F4632">
      <w:pPr>
        <w:jc w:val="both"/>
        <w:rPr>
          <w:rFonts w:ascii="Times New Roman CYR" w:hAnsi="Times New Roman CYR" w:cs="Times New Roman CYR"/>
          <w:color w:val="000000"/>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Фамилия Имя Отчество</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Название доклада</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Место работы или учебы (полное наименование учреждения и его подразделения)</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Должность</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ученая степень</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ученое звание</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Проблематика (указать № раздела из проблемного поля)</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Использование технических средств (если да, то указать какие)</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Адрес для связи (+ индекс)</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телефон</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E-mail</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r w:rsidR="00EA398F" w:rsidRPr="00D21BA7" w:rsidTr="00D21BA7">
        <w:tc>
          <w:tcPr>
            <w:tcW w:w="5068" w:type="dxa"/>
            <w:shd w:val="clear" w:color="auto" w:fill="auto"/>
          </w:tcPr>
          <w:p w:rsidR="00EA398F" w:rsidRPr="00D21BA7" w:rsidRDefault="00EA398F" w:rsidP="00D21BA7">
            <w:pPr>
              <w:jc w:val="both"/>
              <w:rPr>
                <w:rFonts w:ascii="Times New Roman CYR" w:hAnsi="Times New Roman CYR" w:cs="Times New Roman CYR"/>
                <w:color w:val="000000"/>
                <w:spacing w:val="0"/>
              </w:rPr>
            </w:pPr>
            <w:r w:rsidRPr="00D21BA7">
              <w:rPr>
                <w:rFonts w:ascii="Times New Roman CYR" w:hAnsi="Times New Roman CYR" w:cs="Times New Roman CYR"/>
                <w:color w:val="000000"/>
                <w:spacing w:val="0"/>
              </w:rPr>
              <w:t>Форма участия (очная / заочная)</w:t>
            </w:r>
          </w:p>
        </w:tc>
        <w:tc>
          <w:tcPr>
            <w:tcW w:w="5069" w:type="dxa"/>
            <w:shd w:val="clear" w:color="auto" w:fill="auto"/>
          </w:tcPr>
          <w:p w:rsidR="00EA398F" w:rsidRPr="00D21BA7" w:rsidRDefault="00EA398F" w:rsidP="00D21BA7">
            <w:pPr>
              <w:jc w:val="both"/>
              <w:rPr>
                <w:rFonts w:ascii="Times New Roman CYR" w:hAnsi="Times New Roman CYR" w:cs="Times New Roman CYR"/>
                <w:color w:val="000000"/>
                <w:spacing w:val="0"/>
              </w:rPr>
            </w:pPr>
          </w:p>
        </w:tc>
      </w:tr>
    </w:tbl>
    <w:p w:rsidR="00EA398F" w:rsidRDefault="00EA398F" w:rsidP="007F4632">
      <w:pPr>
        <w:jc w:val="both"/>
        <w:rPr>
          <w:rFonts w:ascii="Times New Roman CYR" w:hAnsi="Times New Roman CYR" w:cs="Times New Roman CYR"/>
          <w:color w:val="000000"/>
          <w:spacing w:val="0"/>
        </w:rPr>
      </w:pPr>
    </w:p>
    <w:p w:rsidR="00771C76" w:rsidRPr="00771C76" w:rsidRDefault="00771C76" w:rsidP="00771C76">
      <w:pPr>
        <w:jc w:val="right"/>
        <w:rPr>
          <w:rFonts w:ascii="Times New Roman CYR" w:hAnsi="Times New Roman CYR" w:cs="Times New Roman CYR"/>
          <w:color w:val="000000"/>
          <w:spacing w:val="0"/>
        </w:rPr>
      </w:pPr>
      <w:r>
        <w:rPr>
          <w:rFonts w:ascii="Times New Roman CYR" w:hAnsi="Times New Roman CYR" w:cs="Times New Roman CYR"/>
          <w:color w:val="000000"/>
          <w:spacing w:val="0"/>
        </w:rPr>
        <w:br w:type="page"/>
      </w:r>
      <w:r w:rsidRPr="00771C76">
        <w:rPr>
          <w:rFonts w:ascii="Times New Roman CYR" w:hAnsi="Times New Roman CYR" w:cs="Times New Roman CYR"/>
          <w:color w:val="000000"/>
          <w:spacing w:val="0"/>
        </w:rPr>
        <w:lastRenderedPageBreak/>
        <w:t>Приложение 2</w:t>
      </w:r>
    </w:p>
    <w:p w:rsidR="00771C76" w:rsidRPr="00771C76" w:rsidRDefault="00771C76" w:rsidP="00771C76">
      <w:pPr>
        <w:jc w:val="center"/>
        <w:rPr>
          <w:rFonts w:ascii="Times New Roman CYR" w:hAnsi="Times New Roman CYR" w:cs="Times New Roman CYR"/>
          <w:b/>
          <w:color w:val="000000"/>
          <w:spacing w:val="0"/>
        </w:rPr>
      </w:pPr>
      <w:r>
        <w:rPr>
          <w:rFonts w:ascii="Times New Roman CYR" w:hAnsi="Times New Roman CYR" w:cs="Times New Roman CYR"/>
          <w:b/>
          <w:color w:val="000000"/>
          <w:spacing w:val="0"/>
        </w:rPr>
        <w:t>П</w:t>
      </w:r>
      <w:r w:rsidRPr="00771C76">
        <w:rPr>
          <w:rFonts w:ascii="Times New Roman CYR" w:hAnsi="Times New Roman CYR" w:cs="Times New Roman CYR"/>
          <w:b/>
          <w:color w:val="000000"/>
          <w:spacing w:val="0"/>
        </w:rPr>
        <w:t>ример оформления</w:t>
      </w:r>
    </w:p>
    <w:p w:rsidR="00771C76" w:rsidRPr="00771C76" w:rsidRDefault="00771C76" w:rsidP="00771C76">
      <w:pPr>
        <w:jc w:val="both"/>
        <w:rPr>
          <w:rFonts w:ascii="Times New Roman CYR" w:hAnsi="Times New Roman CYR" w:cs="Times New Roman CYR"/>
          <w:color w:val="000000"/>
          <w:spacing w:val="0"/>
        </w:rPr>
      </w:pPr>
      <w:r w:rsidRPr="00771C76">
        <w:rPr>
          <w:rFonts w:ascii="Times New Roman CYR" w:hAnsi="Times New Roman CYR" w:cs="Times New Roman CYR"/>
          <w:color w:val="000000"/>
          <w:spacing w:val="0"/>
        </w:rPr>
        <w:t>УДК</w:t>
      </w:r>
    </w:p>
    <w:p w:rsidR="00771C76" w:rsidRPr="00771C76" w:rsidRDefault="00771C76" w:rsidP="00771C76">
      <w:pPr>
        <w:jc w:val="center"/>
        <w:rPr>
          <w:rFonts w:ascii="Times New Roman CYR" w:hAnsi="Times New Roman CYR" w:cs="Times New Roman CYR"/>
          <w:b/>
          <w:color w:val="000000"/>
          <w:spacing w:val="0"/>
        </w:rPr>
      </w:pPr>
      <w:r w:rsidRPr="00771C76">
        <w:rPr>
          <w:rFonts w:ascii="Times New Roman CYR" w:hAnsi="Times New Roman CYR" w:cs="Times New Roman CYR"/>
          <w:b/>
          <w:color w:val="000000"/>
          <w:spacing w:val="0"/>
        </w:rPr>
        <w:t>Название доклада</w:t>
      </w:r>
    </w:p>
    <w:p w:rsidR="00771C76" w:rsidRPr="00771C76" w:rsidRDefault="00771C76" w:rsidP="00771C76">
      <w:pPr>
        <w:jc w:val="right"/>
        <w:rPr>
          <w:rFonts w:ascii="Times New Roman CYR" w:hAnsi="Times New Roman CYR" w:cs="Times New Roman CYR"/>
          <w:color w:val="000000"/>
          <w:spacing w:val="0"/>
        </w:rPr>
      </w:pPr>
      <w:r w:rsidRPr="00771C76">
        <w:rPr>
          <w:rFonts w:ascii="Times New Roman CYR" w:hAnsi="Times New Roman CYR" w:cs="Times New Roman CYR"/>
          <w:color w:val="000000"/>
          <w:spacing w:val="0"/>
        </w:rPr>
        <w:t xml:space="preserve">Иванов И.И. (Учреждение образования «Могилевский государственный университет имени А.А. Кулешова», </w:t>
      </w:r>
      <w:proofErr w:type="gramStart"/>
      <w:r w:rsidRPr="00771C76">
        <w:rPr>
          <w:rFonts w:ascii="Times New Roman CYR" w:hAnsi="Times New Roman CYR" w:cs="Times New Roman CYR"/>
          <w:color w:val="000000"/>
          <w:spacing w:val="0"/>
        </w:rPr>
        <w:t>г</w:t>
      </w:r>
      <w:proofErr w:type="gramEnd"/>
      <w:r w:rsidRPr="00771C76">
        <w:rPr>
          <w:rFonts w:ascii="Times New Roman CYR" w:hAnsi="Times New Roman CYR" w:cs="Times New Roman CYR"/>
          <w:color w:val="000000"/>
          <w:spacing w:val="0"/>
        </w:rPr>
        <w:t>. Могилев, Беларусь)</w:t>
      </w:r>
    </w:p>
    <w:p w:rsidR="00771C76" w:rsidRPr="00771C76" w:rsidRDefault="00771C76" w:rsidP="00771C76">
      <w:pPr>
        <w:jc w:val="right"/>
        <w:rPr>
          <w:rFonts w:ascii="Times New Roman CYR" w:hAnsi="Times New Roman CYR" w:cs="Times New Roman CYR"/>
          <w:color w:val="000000"/>
          <w:spacing w:val="0"/>
        </w:rPr>
      </w:pPr>
      <w:r w:rsidRPr="00771C76">
        <w:rPr>
          <w:rFonts w:ascii="Times New Roman CYR" w:hAnsi="Times New Roman CYR" w:cs="Times New Roman CYR"/>
          <w:color w:val="000000"/>
          <w:spacing w:val="0"/>
        </w:rPr>
        <w:t xml:space="preserve">Научный руководитель </w:t>
      </w:r>
      <w:r>
        <w:rPr>
          <w:rFonts w:ascii="Times New Roman CYR" w:hAnsi="Times New Roman CYR" w:cs="Times New Roman CYR"/>
          <w:color w:val="000000"/>
          <w:spacing w:val="0"/>
        </w:rPr>
        <w:t>–</w:t>
      </w:r>
      <w:r w:rsidRPr="00771C76">
        <w:rPr>
          <w:rFonts w:ascii="Times New Roman CYR" w:hAnsi="Times New Roman CYR" w:cs="Times New Roman CYR"/>
          <w:color w:val="000000"/>
          <w:spacing w:val="0"/>
        </w:rPr>
        <w:t xml:space="preserve"> доктор исторических наук, профессор Сидоров Г.В.</w:t>
      </w:r>
    </w:p>
    <w:p w:rsidR="00771C76" w:rsidRPr="00771C76" w:rsidRDefault="00771C76" w:rsidP="00771C76">
      <w:pPr>
        <w:jc w:val="both"/>
        <w:rPr>
          <w:rFonts w:ascii="Times New Roman CYR" w:hAnsi="Times New Roman CYR" w:cs="Times New Roman CYR"/>
          <w:color w:val="000000"/>
          <w:spacing w:val="0"/>
        </w:rPr>
      </w:pPr>
    </w:p>
    <w:p w:rsidR="00771C76" w:rsidRPr="00771C76" w:rsidRDefault="00771C76" w:rsidP="00771C76">
      <w:pPr>
        <w:ind w:firstLine="709"/>
        <w:jc w:val="both"/>
        <w:rPr>
          <w:rFonts w:ascii="Times New Roman CYR" w:hAnsi="Times New Roman CYR" w:cs="Times New Roman CYR"/>
          <w:color w:val="000000"/>
          <w:spacing w:val="0"/>
        </w:rPr>
      </w:pPr>
      <w:r w:rsidRPr="00771C76">
        <w:rPr>
          <w:rFonts w:ascii="Times New Roman CYR" w:hAnsi="Times New Roman CYR" w:cs="Times New Roman CYR"/>
          <w:color w:val="000000"/>
          <w:spacing w:val="0"/>
        </w:rPr>
        <w:t>Текст доклада [1, с.24].</w:t>
      </w:r>
    </w:p>
    <w:p w:rsidR="00771C76" w:rsidRPr="00771C76" w:rsidRDefault="00771C76" w:rsidP="00771C76">
      <w:pPr>
        <w:ind w:firstLine="709"/>
        <w:jc w:val="both"/>
        <w:rPr>
          <w:rFonts w:ascii="Times New Roman CYR" w:hAnsi="Times New Roman CYR" w:cs="Times New Roman CYR"/>
          <w:color w:val="000000"/>
          <w:spacing w:val="0"/>
        </w:rPr>
      </w:pPr>
    </w:p>
    <w:p w:rsidR="00771C76" w:rsidRDefault="00771C76" w:rsidP="00771C76">
      <w:pPr>
        <w:ind w:firstLine="709"/>
        <w:jc w:val="center"/>
        <w:rPr>
          <w:rFonts w:ascii="Times New Roman CYR" w:hAnsi="Times New Roman CYR" w:cs="Times New Roman CYR"/>
          <w:color w:val="000000"/>
          <w:spacing w:val="0"/>
        </w:rPr>
      </w:pPr>
      <w:r>
        <w:rPr>
          <w:rFonts w:ascii="Times New Roman CYR" w:hAnsi="Times New Roman CYR" w:cs="Times New Roman CYR"/>
          <w:color w:val="000000"/>
          <w:spacing w:val="0"/>
        </w:rPr>
        <w:t>Л</w:t>
      </w:r>
      <w:r w:rsidRPr="00771C76">
        <w:rPr>
          <w:rFonts w:ascii="Times New Roman CYR" w:hAnsi="Times New Roman CYR" w:cs="Times New Roman CYR"/>
          <w:color w:val="000000"/>
          <w:spacing w:val="0"/>
        </w:rPr>
        <w:t>итература:</w:t>
      </w:r>
    </w:p>
    <w:p w:rsidR="00771C76" w:rsidRPr="007F4632" w:rsidRDefault="00771C76" w:rsidP="00771C76">
      <w:pPr>
        <w:numPr>
          <w:ilvl w:val="0"/>
          <w:numId w:val="8"/>
        </w:numPr>
        <w:ind w:left="0" w:firstLine="709"/>
        <w:jc w:val="both"/>
        <w:rPr>
          <w:lang w:val="be-BY"/>
        </w:rPr>
      </w:pPr>
      <w:r w:rsidRPr="007F4632">
        <w:rPr>
          <w:lang w:val="be-BY"/>
        </w:rPr>
        <w:t>Мальдзіс, А. Як жылі нашы продкі ў XVIII стагоддзі /А. Мальдзіс. – Мінск: Лімарыус, 2001. – 384 с.</w:t>
      </w:r>
    </w:p>
    <w:p w:rsidR="00771C76" w:rsidRPr="00771C76" w:rsidRDefault="00771C76" w:rsidP="00771C76">
      <w:pPr>
        <w:ind w:firstLine="709"/>
        <w:jc w:val="both"/>
        <w:rPr>
          <w:rFonts w:ascii="Times New Roman CYR" w:hAnsi="Times New Roman CYR" w:cs="Times New Roman CYR"/>
          <w:color w:val="000000"/>
          <w:spacing w:val="0"/>
          <w:lang w:val="be-BY"/>
        </w:rPr>
      </w:pPr>
    </w:p>
    <w:p w:rsidR="001C3AB2" w:rsidRPr="00892B24" w:rsidRDefault="003A4BC4" w:rsidP="001C3AB2">
      <w:pPr>
        <w:jc w:val="center"/>
        <w:rPr>
          <w:rFonts w:ascii="Times New Roman CYR" w:hAnsi="Times New Roman CYR" w:cs="Times New Roman CYR"/>
          <w:i/>
          <w:color w:val="000000"/>
          <w:spacing w:val="0"/>
        </w:rPr>
      </w:pPr>
      <w:r w:rsidRPr="00771C76">
        <w:rPr>
          <w:rFonts w:ascii="Times New Roman CYR" w:hAnsi="Times New Roman CYR" w:cs="Times New Roman CYR"/>
          <w:b/>
          <w:color w:val="000000"/>
          <w:spacing w:val="0"/>
          <w:sz w:val="24"/>
          <w:szCs w:val="24"/>
          <w:lang w:val="be-BY"/>
        </w:rPr>
        <w:br w:type="page"/>
      </w:r>
      <w:r w:rsidR="001C3AB2" w:rsidRPr="001C3AB2">
        <w:rPr>
          <w:rFonts w:ascii="Times New Roman CYR" w:hAnsi="Times New Roman CYR" w:cs="Times New Roman CYR"/>
          <w:i/>
          <w:color w:val="000000"/>
          <w:spacing w:val="0"/>
          <w:lang w:val="en-US"/>
        </w:rPr>
        <w:lastRenderedPageBreak/>
        <w:t>Information</w:t>
      </w:r>
      <w:r w:rsidR="001C3AB2" w:rsidRPr="00892B24">
        <w:rPr>
          <w:rFonts w:ascii="Times New Roman CYR" w:hAnsi="Times New Roman CYR" w:cs="Times New Roman CYR"/>
          <w:i/>
          <w:color w:val="000000"/>
          <w:spacing w:val="0"/>
        </w:rPr>
        <w:t xml:space="preserve"> </w:t>
      </w:r>
      <w:r w:rsidR="001C3AB2" w:rsidRPr="001C3AB2">
        <w:rPr>
          <w:rFonts w:ascii="Times New Roman CYR" w:hAnsi="Times New Roman CYR" w:cs="Times New Roman CYR"/>
          <w:i/>
          <w:color w:val="000000"/>
          <w:spacing w:val="0"/>
          <w:lang w:val="en-US"/>
        </w:rPr>
        <w:t>mail</w:t>
      </w:r>
    </w:p>
    <w:p w:rsidR="001C3AB2" w:rsidRPr="001C3AB2" w:rsidRDefault="001C3AB2" w:rsidP="001C3AB2">
      <w:pPr>
        <w:jc w:val="center"/>
        <w:rPr>
          <w:rFonts w:ascii="Times New Roman CYR" w:hAnsi="Times New Roman CYR" w:cs="Times New Roman CYR"/>
          <w:b/>
          <w:color w:val="000000"/>
          <w:spacing w:val="0"/>
          <w:lang w:val="en-US"/>
        </w:rPr>
      </w:pPr>
      <w:r w:rsidRPr="001C3AB2">
        <w:rPr>
          <w:rFonts w:ascii="Times New Roman CYR" w:hAnsi="Times New Roman CYR" w:cs="Times New Roman CYR"/>
          <w:b/>
          <w:color w:val="000000"/>
          <w:spacing w:val="0"/>
          <w:lang w:val="en-US"/>
        </w:rPr>
        <w:t>National Academy of Sciences of Belarus</w:t>
      </w:r>
    </w:p>
    <w:p w:rsidR="001C3AB2" w:rsidRPr="001C3AB2" w:rsidRDefault="001C3AB2" w:rsidP="001C3AB2">
      <w:pPr>
        <w:jc w:val="center"/>
        <w:rPr>
          <w:rFonts w:ascii="Times New Roman CYR" w:hAnsi="Times New Roman CYR" w:cs="Times New Roman CYR"/>
          <w:b/>
          <w:color w:val="000000"/>
          <w:spacing w:val="0"/>
          <w:lang w:val="en-US"/>
        </w:rPr>
      </w:pPr>
      <w:r w:rsidRPr="001C3AB2">
        <w:rPr>
          <w:rFonts w:ascii="Times New Roman CYR" w:hAnsi="Times New Roman CYR" w:cs="Times New Roman CYR"/>
          <w:b/>
          <w:color w:val="000000"/>
          <w:spacing w:val="0"/>
          <w:lang w:val="en-US"/>
        </w:rPr>
        <w:t>Institute of History NAS of Belarus</w:t>
      </w:r>
    </w:p>
    <w:p w:rsidR="001C3AB2" w:rsidRPr="00DB2D2D" w:rsidRDefault="001C3AB2" w:rsidP="001C3AB2">
      <w:pPr>
        <w:jc w:val="center"/>
        <w:rPr>
          <w:color w:val="000000"/>
          <w:spacing w:val="0"/>
          <w:lang w:val="en-US"/>
        </w:rPr>
      </w:pPr>
      <w:r w:rsidRPr="00DB2D2D">
        <w:rPr>
          <w:color w:val="000000"/>
          <w:spacing w:val="0"/>
          <w:lang w:val="en-US"/>
        </w:rPr>
        <w:t xml:space="preserve">We invite you to take part in the </w:t>
      </w:r>
      <w:r w:rsidR="00DB2D2D" w:rsidRPr="00DB2D2D">
        <w:rPr>
          <w:lang w:val="en-US"/>
        </w:rPr>
        <w:t>International scientific conference</w:t>
      </w:r>
    </w:p>
    <w:p w:rsidR="001C3AB2" w:rsidRPr="00BD222C" w:rsidRDefault="00BD222C" w:rsidP="00DB2D2D">
      <w:pPr>
        <w:jc w:val="center"/>
        <w:rPr>
          <w:rFonts w:ascii="Times New Roman CYR" w:hAnsi="Times New Roman CYR" w:cs="Times New Roman CYR"/>
          <w:b/>
          <w:color w:val="000000"/>
          <w:spacing w:val="0"/>
          <w:lang w:val="en-US"/>
        </w:rPr>
      </w:pPr>
      <w:r w:rsidRPr="00BD222C">
        <w:rPr>
          <w:b/>
          <w:lang w:val="en-US"/>
        </w:rPr>
        <w:t>«Riga Peace Treaty of 1921 in the history of Belarus (to the 100th anniversary of the imprisonment</w:t>
      </w:r>
      <w:proofErr w:type="gramStart"/>
      <w:r w:rsidRPr="00BD222C">
        <w:rPr>
          <w:b/>
          <w:lang w:val="en-US"/>
        </w:rPr>
        <w:t>)»</w:t>
      </w:r>
      <w:proofErr w:type="gramEnd"/>
    </w:p>
    <w:p w:rsidR="001C3AB2" w:rsidRPr="001C3AB2" w:rsidRDefault="001C3AB2" w:rsidP="001C3AB2">
      <w:pPr>
        <w:jc w:val="center"/>
        <w:rPr>
          <w:rFonts w:ascii="Times New Roman CYR" w:hAnsi="Times New Roman CYR" w:cs="Times New Roman CYR"/>
          <w:color w:val="000000"/>
          <w:spacing w:val="0"/>
          <w:lang w:val="en-US"/>
        </w:rPr>
      </w:pPr>
      <w:r w:rsidRPr="001C3AB2">
        <w:rPr>
          <w:rFonts w:ascii="Times New Roman CYR" w:hAnsi="Times New Roman CYR" w:cs="Times New Roman CYR"/>
          <w:color w:val="000000"/>
          <w:spacing w:val="0"/>
          <w:lang w:val="en-US"/>
        </w:rPr>
        <w:t xml:space="preserve">Duration: </w:t>
      </w:r>
      <w:r w:rsidR="00D54EC8">
        <w:rPr>
          <w:rFonts w:ascii="Times New Roman CYR" w:hAnsi="Times New Roman CYR" w:cs="Times New Roman CYR"/>
          <w:color w:val="000000"/>
          <w:spacing w:val="0"/>
          <w:lang w:val="en-US"/>
        </w:rPr>
        <w:t>March</w:t>
      </w:r>
      <w:r w:rsidRPr="001C3AB2">
        <w:rPr>
          <w:rFonts w:ascii="Times New Roman CYR" w:hAnsi="Times New Roman CYR" w:cs="Times New Roman CYR"/>
          <w:color w:val="000000"/>
          <w:spacing w:val="0"/>
          <w:lang w:val="en-US"/>
        </w:rPr>
        <w:t xml:space="preserve"> 1</w:t>
      </w:r>
      <w:r w:rsidR="00BD222C">
        <w:rPr>
          <w:rFonts w:ascii="Times New Roman CYR" w:hAnsi="Times New Roman CYR" w:cs="Times New Roman CYR"/>
          <w:color w:val="000000"/>
          <w:spacing w:val="0"/>
          <w:lang w:val="en-US"/>
        </w:rPr>
        <w:t>8</w:t>
      </w:r>
      <w:r w:rsidR="000D1349">
        <w:rPr>
          <w:rFonts w:ascii="Times New Roman CYR" w:hAnsi="Times New Roman CYR" w:cs="Times New Roman CYR"/>
          <w:color w:val="000000"/>
          <w:spacing w:val="0"/>
          <w:lang w:val="en-US"/>
        </w:rPr>
        <w:t xml:space="preserve"> – </w:t>
      </w:r>
      <w:r w:rsidR="00D54EC8">
        <w:rPr>
          <w:rFonts w:ascii="Times New Roman CYR" w:hAnsi="Times New Roman CYR" w:cs="Times New Roman CYR"/>
          <w:color w:val="000000"/>
          <w:spacing w:val="0"/>
          <w:lang w:val="en-US"/>
        </w:rPr>
        <w:t>19</w:t>
      </w:r>
      <w:r w:rsidRPr="001C3AB2">
        <w:rPr>
          <w:rFonts w:ascii="Times New Roman CYR" w:hAnsi="Times New Roman CYR" w:cs="Times New Roman CYR"/>
          <w:color w:val="000000"/>
          <w:spacing w:val="0"/>
          <w:lang w:val="en-US"/>
        </w:rPr>
        <w:t>, 20</w:t>
      </w:r>
      <w:r w:rsidR="00D54EC8">
        <w:rPr>
          <w:rFonts w:ascii="Times New Roman CYR" w:hAnsi="Times New Roman CYR" w:cs="Times New Roman CYR"/>
          <w:color w:val="000000"/>
          <w:spacing w:val="0"/>
          <w:lang w:val="en-US"/>
        </w:rPr>
        <w:t>21</w:t>
      </w:r>
    </w:p>
    <w:p w:rsidR="001C3AB2" w:rsidRPr="001C3AB2" w:rsidRDefault="001C3AB2" w:rsidP="001C3AB2">
      <w:pPr>
        <w:jc w:val="center"/>
        <w:rPr>
          <w:rFonts w:ascii="Times New Roman CYR" w:hAnsi="Times New Roman CYR" w:cs="Times New Roman CYR"/>
          <w:color w:val="000000"/>
          <w:spacing w:val="0"/>
          <w:lang w:val="en-US"/>
        </w:rPr>
      </w:pPr>
      <w:r w:rsidRPr="001C3AB2">
        <w:rPr>
          <w:rFonts w:ascii="Times New Roman CYR" w:hAnsi="Times New Roman CYR" w:cs="Times New Roman CYR"/>
          <w:color w:val="000000"/>
          <w:spacing w:val="0"/>
          <w:lang w:val="en-US"/>
        </w:rPr>
        <w:t xml:space="preserve">Venue: </w:t>
      </w:r>
      <w:r w:rsidR="00EA398F">
        <w:rPr>
          <w:rFonts w:ascii="Times New Roman CYR" w:hAnsi="Times New Roman CYR" w:cs="Times New Roman CYR"/>
          <w:color w:val="000000"/>
          <w:spacing w:val="0"/>
          <w:lang w:val="en-US"/>
        </w:rPr>
        <w:t xml:space="preserve">Minsk, </w:t>
      </w:r>
      <w:r w:rsidRPr="001C3AB2">
        <w:rPr>
          <w:rFonts w:ascii="Times New Roman CYR" w:hAnsi="Times New Roman CYR" w:cs="Times New Roman CYR"/>
          <w:color w:val="000000"/>
          <w:spacing w:val="0"/>
          <w:lang w:val="en-US"/>
        </w:rPr>
        <w:t>Institute of History NAS of Belarus</w:t>
      </w:r>
    </w:p>
    <w:p w:rsidR="001C3AB2" w:rsidRPr="001C3AB2" w:rsidRDefault="001C3AB2" w:rsidP="001C3AB2">
      <w:pPr>
        <w:jc w:val="center"/>
        <w:rPr>
          <w:rFonts w:ascii="Times New Roman CYR" w:hAnsi="Times New Roman CYR" w:cs="Times New Roman CYR"/>
          <w:color w:val="000000"/>
          <w:spacing w:val="0"/>
          <w:lang w:val="en-US"/>
        </w:rPr>
      </w:pPr>
    </w:p>
    <w:p w:rsidR="00EA398F" w:rsidRPr="00EA398F" w:rsidRDefault="00EA398F" w:rsidP="00EA398F">
      <w:pPr>
        <w:jc w:val="both"/>
        <w:rPr>
          <w:rFonts w:ascii="Times New Roman CYR" w:hAnsi="Times New Roman CYR" w:cs="Times New Roman CYR"/>
          <w:b/>
          <w:color w:val="000000"/>
          <w:spacing w:val="0"/>
          <w:lang w:val="en-US"/>
        </w:rPr>
      </w:pPr>
      <w:r w:rsidRPr="00EA398F">
        <w:rPr>
          <w:rFonts w:ascii="Times New Roman CYR" w:hAnsi="Times New Roman CYR" w:cs="Times New Roman CYR"/>
          <w:b/>
          <w:color w:val="000000"/>
          <w:spacing w:val="0"/>
          <w:lang w:val="en-US"/>
        </w:rPr>
        <w:t>Problem field of the con</w:t>
      </w:r>
      <w:r w:rsidR="00DB2D2D">
        <w:rPr>
          <w:rFonts w:ascii="Times New Roman CYR" w:hAnsi="Times New Roman CYR" w:cs="Times New Roman CYR"/>
          <w:b/>
          <w:color w:val="000000"/>
          <w:spacing w:val="0"/>
          <w:lang w:val="en-US"/>
        </w:rPr>
        <w:t>ference</w:t>
      </w:r>
      <w:r w:rsidRPr="00EA398F">
        <w:rPr>
          <w:rFonts w:ascii="Times New Roman CYR" w:hAnsi="Times New Roman CYR" w:cs="Times New Roman CYR"/>
          <w:b/>
          <w:color w:val="000000"/>
          <w:spacing w:val="0"/>
          <w:lang w:val="en-US"/>
        </w:rPr>
        <w:t>:</w:t>
      </w:r>
    </w:p>
    <w:p w:rsidR="004C796B" w:rsidRPr="004C796B" w:rsidRDefault="004C796B" w:rsidP="004C796B">
      <w:pPr>
        <w:jc w:val="both"/>
        <w:rPr>
          <w:rFonts w:ascii="Times New Roman CYR" w:hAnsi="Times New Roman CYR" w:cs="Times New Roman CYR"/>
          <w:i/>
          <w:color w:val="000000"/>
          <w:spacing w:val="0"/>
          <w:lang w:val="en-US"/>
        </w:rPr>
      </w:pPr>
      <w:r w:rsidRPr="004C796B">
        <w:rPr>
          <w:rFonts w:ascii="Times New Roman CYR" w:hAnsi="Times New Roman CYR" w:cs="Times New Roman CYR"/>
          <w:i/>
          <w:color w:val="000000"/>
          <w:spacing w:val="0"/>
          <w:lang w:val="en-US"/>
        </w:rPr>
        <w:t>1.</w:t>
      </w:r>
      <w:r>
        <w:rPr>
          <w:rFonts w:ascii="Times New Roman CYR" w:hAnsi="Times New Roman CYR" w:cs="Times New Roman CYR"/>
          <w:i/>
          <w:color w:val="000000"/>
          <w:spacing w:val="0"/>
          <w:lang w:val="en-US"/>
        </w:rPr>
        <w:tab/>
      </w:r>
      <w:r w:rsidRPr="004C796B">
        <w:rPr>
          <w:rFonts w:ascii="Times New Roman CYR" w:hAnsi="Times New Roman CYR" w:cs="Times New Roman CYR"/>
          <w:i/>
          <w:color w:val="000000"/>
          <w:spacing w:val="0"/>
          <w:lang w:val="en-US"/>
        </w:rPr>
        <w:t>Topical issues of source study and historiography.</w:t>
      </w:r>
    </w:p>
    <w:p w:rsidR="004C796B" w:rsidRPr="004C796B" w:rsidRDefault="004C796B" w:rsidP="004C796B">
      <w:pPr>
        <w:jc w:val="both"/>
        <w:rPr>
          <w:rFonts w:ascii="Times New Roman CYR" w:hAnsi="Times New Roman CYR" w:cs="Times New Roman CYR"/>
          <w:i/>
          <w:color w:val="000000"/>
          <w:spacing w:val="0"/>
          <w:lang w:val="en-US"/>
        </w:rPr>
      </w:pPr>
      <w:r w:rsidRPr="004C796B">
        <w:rPr>
          <w:rFonts w:ascii="Times New Roman CYR" w:hAnsi="Times New Roman CYR" w:cs="Times New Roman CYR"/>
          <w:i/>
          <w:color w:val="000000"/>
          <w:spacing w:val="0"/>
          <w:lang w:val="en-US"/>
        </w:rPr>
        <w:t>2.</w:t>
      </w:r>
      <w:r>
        <w:rPr>
          <w:rFonts w:ascii="Times New Roman CYR" w:hAnsi="Times New Roman CYR" w:cs="Times New Roman CYR"/>
          <w:i/>
          <w:color w:val="000000"/>
          <w:spacing w:val="0"/>
          <w:lang w:val="en-US"/>
        </w:rPr>
        <w:tab/>
      </w:r>
      <w:proofErr w:type="gramStart"/>
      <w:r w:rsidRPr="004C796B">
        <w:rPr>
          <w:rFonts w:ascii="Times New Roman CYR" w:hAnsi="Times New Roman CYR" w:cs="Times New Roman CYR"/>
          <w:i/>
          <w:color w:val="000000"/>
          <w:spacing w:val="0"/>
          <w:lang w:val="en-US"/>
        </w:rPr>
        <w:t>The</w:t>
      </w:r>
      <w:proofErr w:type="gramEnd"/>
      <w:r w:rsidRPr="004C796B">
        <w:rPr>
          <w:rFonts w:ascii="Times New Roman CYR" w:hAnsi="Times New Roman CYR" w:cs="Times New Roman CYR"/>
          <w:i/>
          <w:color w:val="000000"/>
          <w:spacing w:val="0"/>
          <w:lang w:val="en-US"/>
        </w:rPr>
        <w:t xml:space="preserve"> Polish-Soviet War of 1919</w:t>
      </w:r>
      <w:r>
        <w:rPr>
          <w:rFonts w:ascii="Times New Roman CYR" w:hAnsi="Times New Roman CYR" w:cs="Times New Roman CYR"/>
          <w:i/>
          <w:color w:val="000000"/>
          <w:spacing w:val="0"/>
          <w:lang w:val="en-US"/>
        </w:rPr>
        <w:t>–</w:t>
      </w:r>
      <w:r w:rsidRPr="004C796B">
        <w:rPr>
          <w:rFonts w:ascii="Times New Roman CYR" w:hAnsi="Times New Roman CYR" w:cs="Times New Roman CYR"/>
          <w:i/>
          <w:color w:val="000000"/>
          <w:spacing w:val="0"/>
          <w:lang w:val="en-US"/>
        </w:rPr>
        <w:t>1921: preconditions, course, results.</w:t>
      </w:r>
    </w:p>
    <w:p w:rsidR="004C796B" w:rsidRPr="004C796B" w:rsidRDefault="004C796B" w:rsidP="004C796B">
      <w:pPr>
        <w:jc w:val="both"/>
        <w:rPr>
          <w:rFonts w:ascii="Times New Roman CYR" w:hAnsi="Times New Roman CYR" w:cs="Times New Roman CYR"/>
          <w:i/>
          <w:color w:val="000000"/>
          <w:spacing w:val="0"/>
          <w:lang w:val="en-US"/>
        </w:rPr>
      </w:pPr>
      <w:r w:rsidRPr="004C796B">
        <w:rPr>
          <w:rFonts w:ascii="Times New Roman CYR" w:hAnsi="Times New Roman CYR" w:cs="Times New Roman CYR"/>
          <w:i/>
          <w:color w:val="000000"/>
          <w:spacing w:val="0"/>
          <w:lang w:val="en-US"/>
        </w:rPr>
        <w:t>3.</w:t>
      </w:r>
      <w:r>
        <w:rPr>
          <w:rFonts w:ascii="Times New Roman CYR" w:hAnsi="Times New Roman CYR" w:cs="Times New Roman CYR"/>
          <w:i/>
          <w:color w:val="000000"/>
          <w:spacing w:val="0"/>
          <w:lang w:val="en-US"/>
        </w:rPr>
        <w:tab/>
      </w:r>
      <w:r w:rsidRPr="004C796B">
        <w:rPr>
          <w:rFonts w:ascii="Times New Roman CYR" w:hAnsi="Times New Roman CYR" w:cs="Times New Roman CYR"/>
          <w:i/>
          <w:color w:val="000000"/>
          <w:spacing w:val="0"/>
          <w:lang w:val="en-US"/>
        </w:rPr>
        <w:t>The Riga Peace Treaty of 1921: Winners and Losers.</w:t>
      </w:r>
    </w:p>
    <w:p w:rsidR="004C796B" w:rsidRPr="004C796B" w:rsidRDefault="004C796B" w:rsidP="004C796B">
      <w:pPr>
        <w:jc w:val="both"/>
        <w:rPr>
          <w:rFonts w:ascii="Times New Roman CYR" w:hAnsi="Times New Roman CYR" w:cs="Times New Roman CYR"/>
          <w:i/>
          <w:color w:val="000000"/>
          <w:spacing w:val="0"/>
          <w:lang w:val="en-US"/>
        </w:rPr>
      </w:pPr>
      <w:r w:rsidRPr="004C796B">
        <w:rPr>
          <w:rFonts w:ascii="Times New Roman CYR" w:hAnsi="Times New Roman CYR" w:cs="Times New Roman CYR"/>
          <w:i/>
          <w:color w:val="000000"/>
          <w:spacing w:val="0"/>
          <w:lang w:val="en-US"/>
        </w:rPr>
        <w:t>4.</w:t>
      </w:r>
      <w:r>
        <w:rPr>
          <w:rFonts w:ascii="Times New Roman CYR" w:hAnsi="Times New Roman CYR" w:cs="Times New Roman CYR"/>
          <w:i/>
          <w:color w:val="000000"/>
          <w:spacing w:val="0"/>
          <w:lang w:val="en-US"/>
        </w:rPr>
        <w:tab/>
      </w:r>
      <w:r w:rsidRPr="004C796B">
        <w:rPr>
          <w:rFonts w:ascii="Times New Roman CYR" w:hAnsi="Times New Roman CYR" w:cs="Times New Roman CYR"/>
          <w:i/>
          <w:color w:val="000000"/>
          <w:spacing w:val="0"/>
          <w:lang w:val="en-US"/>
        </w:rPr>
        <w:t>The fate of the Belarusian statehood in the context of the geopolitical challenges of 1918–1923.</w:t>
      </w:r>
    </w:p>
    <w:p w:rsidR="004C796B" w:rsidRPr="004C796B" w:rsidRDefault="004C796B" w:rsidP="004C796B">
      <w:pPr>
        <w:jc w:val="both"/>
        <w:rPr>
          <w:rFonts w:ascii="Times New Roman CYR" w:hAnsi="Times New Roman CYR" w:cs="Times New Roman CYR"/>
          <w:i/>
          <w:color w:val="000000"/>
          <w:spacing w:val="0"/>
          <w:lang w:val="en-US"/>
        </w:rPr>
      </w:pPr>
      <w:r w:rsidRPr="004C796B">
        <w:rPr>
          <w:rFonts w:ascii="Times New Roman CYR" w:hAnsi="Times New Roman CYR" w:cs="Times New Roman CYR"/>
          <w:i/>
          <w:color w:val="000000"/>
          <w:spacing w:val="0"/>
          <w:lang w:val="en-US"/>
        </w:rPr>
        <w:t>5.</w:t>
      </w:r>
      <w:r>
        <w:rPr>
          <w:rFonts w:ascii="Times New Roman CYR" w:hAnsi="Times New Roman CYR" w:cs="Times New Roman CYR"/>
          <w:i/>
          <w:color w:val="000000"/>
          <w:spacing w:val="0"/>
          <w:lang w:val="en-US"/>
        </w:rPr>
        <w:tab/>
      </w:r>
      <w:r w:rsidRPr="004C796B">
        <w:rPr>
          <w:rFonts w:ascii="Times New Roman CYR" w:hAnsi="Times New Roman CYR" w:cs="Times New Roman CYR"/>
          <w:i/>
          <w:color w:val="000000"/>
          <w:spacing w:val="0"/>
          <w:lang w:val="en-US"/>
        </w:rPr>
        <w:t>Socio-economic situation and daily life of the population in the conditions of war and occupation regimes.</w:t>
      </w:r>
    </w:p>
    <w:p w:rsidR="004C796B" w:rsidRPr="004C796B" w:rsidRDefault="004C796B" w:rsidP="004C796B">
      <w:pPr>
        <w:jc w:val="both"/>
        <w:rPr>
          <w:rFonts w:ascii="Times New Roman CYR" w:hAnsi="Times New Roman CYR" w:cs="Times New Roman CYR"/>
          <w:i/>
          <w:color w:val="000000"/>
          <w:spacing w:val="0"/>
          <w:lang w:val="en-US"/>
        </w:rPr>
      </w:pPr>
      <w:r w:rsidRPr="004C796B">
        <w:rPr>
          <w:rFonts w:ascii="Times New Roman CYR" w:hAnsi="Times New Roman CYR" w:cs="Times New Roman CYR"/>
          <w:i/>
          <w:color w:val="000000"/>
          <w:spacing w:val="0"/>
          <w:lang w:val="en-US"/>
        </w:rPr>
        <w:t>6.</w:t>
      </w:r>
      <w:r>
        <w:rPr>
          <w:rFonts w:ascii="Times New Roman CYR" w:hAnsi="Times New Roman CYR" w:cs="Times New Roman CYR"/>
          <w:i/>
          <w:color w:val="000000"/>
          <w:spacing w:val="0"/>
          <w:lang w:val="en-US"/>
        </w:rPr>
        <w:tab/>
      </w:r>
      <w:r w:rsidRPr="004C796B">
        <w:rPr>
          <w:rFonts w:ascii="Times New Roman CYR" w:hAnsi="Times New Roman CYR" w:cs="Times New Roman CYR"/>
          <w:i/>
          <w:color w:val="000000"/>
          <w:spacing w:val="0"/>
          <w:lang w:val="en-US"/>
        </w:rPr>
        <w:t>Socio-economic and humanitarian consequences of the First World War and the Polish-Soviet War for Belarus.</w:t>
      </w:r>
    </w:p>
    <w:p w:rsidR="004C796B" w:rsidRPr="004C796B" w:rsidRDefault="004C796B" w:rsidP="004C796B">
      <w:pPr>
        <w:jc w:val="both"/>
        <w:rPr>
          <w:rFonts w:ascii="Times New Roman CYR" w:hAnsi="Times New Roman CYR" w:cs="Times New Roman CYR"/>
          <w:i/>
          <w:color w:val="000000"/>
          <w:spacing w:val="0"/>
          <w:lang w:val="en-US"/>
        </w:rPr>
      </w:pPr>
      <w:r w:rsidRPr="004C796B">
        <w:rPr>
          <w:rFonts w:ascii="Times New Roman CYR" w:hAnsi="Times New Roman CYR" w:cs="Times New Roman CYR"/>
          <w:i/>
          <w:color w:val="000000"/>
          <w:spacing w:val="0"/>
          <w:lang w:val="en-US"/>
        </w:rPr>
        <w:t>7.</w:t>
      </w:r>
      <w:r>
        <w:rPr>
          <w:rFonts w:ascii="Times New Roman CYR" w:hAnsi="Times New Roman CYR" w:cs="Times New Roman CYR"/>
          <w:i/>
          <w:color w:val="000000"/>
          <w:spacing w:val="0"/>
          <w:lang w:val="en-US"/>
        </w:rPr>
        <w:tab/>
      </w:r>
      <w:r w:rsidRPr="004C796B">
        <w:rPr>
          <w:rFonts w:ascii="Times New Roman CYR" w:hAnsi="Times New Roman CYR" w:cs="Times New Roman CYR"/>
          <w:i/>
          <w:color w:val="000000"/>
          <w:spacing w:val="0"/>
          <w:lang w:val="en-US"/>
        </w:rPr>
        <w:t>Geopolitical situation in Europe in 1918</w:t>
      </w:r>
      <w:r>
        <w:rPr>
          <w:rFonts w:ascii="Times New Roman CYR" w:hAnsi="Times New Roman CYR" w:cs="Times New Roman CYR"/>
          <w:i/>
          <w:color w:val="000000"/>
          <w:spacing w:val="0"/>
          <w:lang w:val="en-US"/>
        </w:rPr>
        <w:t>–</w:t>
      </w:r>
      <w:r w:rsidRPr="004C796B">
        <w:rPr>
          <w:rFonts w:ascii="Times New Roman CYR" w:hAnsi="Times New Roman CYR" w:cs="Times New Roman CYR"/>
          <w:i/>
          <w:color w:val="000000"/>
          <w:spacing w:val="0"/>
          <w:lang w:val="en-US"/>
        </w:rPr>
        <w:t>1923.</w:t>
      </w:r>
    </w:p>
    <w:p w:rsidR="00DB2D2D" w:rsidRDefault="004C796B" w:rsidP="004C796B">
      <w:pPr>
        <w:jc w:val="both"/>
        <w:rPr>
          <w:rFonts w:ascii="Times New Roman CYR" w:hAnsi="Times New Roman CYR" w:cs="Times New Roman CYR"/>
          <w:i/>
          <w:color w:val="000000"/>
          <w:spacing w:val="0"/>
          <w:lang w:val="en-US"/>
        </w:rPr>
      </w:pPr>
      <w:r w:rsidRPr="004C796B">
        <w:rPr>
          <w:rFonts w:ascii="Times New Roman CYR" w:hAnsi="Times New Roman CYR" w:cs="Times New Roman CYR"/>
          <w:i/>
          <w:color w:val="000000"/>
          <w:spacing w:val="0"/>
          <w:lang w:val="en-US"/>
        </w:rPr>
        <w:t>8.</w:t>
      </w:r>
      <w:r>
        <w:rPr>
          <w:rFonts w:ascii="Times New Roman CYR" w:hAnsi="Times New Roman CYR" w:cs="Times New Roman CYR"/>
          <w:i/>
          <w:color w:val="000000"/>
          <w:spacing w:val="0"/>
          <w:lang w:val="en-US"/>
        </w:rPr>
        <w:tab/>
      </w:r>
      <w:r w:rsidRPr="004C796B">
        <w:rPr>
          <w:rFonts w:ascii="Times New Roman CYR" w:hAnsi="Times New Roman CYR" w:cs="Times New Roman CYR"/>
          <w:i/>
          <w:color w:val="000000"/>
          <w:spacing w:val="0"/>
          <w:lang w:val="en-US"/>
        </w:rPr>
        <w:t>Events of 1919</w:t>
      </w:r>
      <w:r>
        <w:rPr>
          <w:rFonts w:ascii="Times New Roman CYR" w:hAnsi="Times New Roman CYR" w:cs="Times New Roman CYR"/>
          <w:i/>
          <w:color w:val="000000"/>
          <w:spacing w:val="0"/>
          <w:lang w:val="en-US"/>
        </w:rPr>
        <w:t>–</w:t>
      </w:r>
      <w:r w:rsidRPr="004C796B">
        <w:rPr>
          <w:rFonts w:ascii="Times New Roman CYR" w:hAnsi="Times New Roman CYR" w:cs="Times New Roman CYR"/>
          <w:i/>
          <w:color w:val="000000"/>
          <w:spacing w:val="0"/>
          <w:lang w:val="en-US"/>
        </w:rPr>
        <w:t>1921 as an object of historical memory.</w:t>
      </w:r>
    </w:p>
    <w:p w:rsidR="004C796B" w:rsidRPr="00DB2D2D" w:rsidRDefault="004C796B" w:rsidP="004C796B">
      <w:pPr>
        <w:jc w:val="both"/>
        <w:rPr>
          <w:rFonts w:ascii="Times New Roman CYR" w:hAnsi="Times New Roman CYR" w:cs="Times New Roman CYR"/>
          <w:color w:val="000000"/>
          <w:spacing w:val="0"/>
          <w:lang w:val="en-US"/>
        </w:rPr>
      </w:pPr>
    </w:p>
    <w:p w:rsidR="001C3AB2" w:rsidRPr="001C3AB2" w:rsidRDefault="001C3AB2" w:rsidP="001C3AB2">
      <w:pPr>
        <w:jc w:val="both"/>
        <w:rPr>
          <w:rFonts w:ascii="Times New Roman CYR" w:hAnsi="Times New Roman CYR" w:cs="Times New Roman CYR"/>
          <w:i/>
          <w:color w:val="000000"/>
          <w:spacing w:val="0"/>
          <w:lang w:val="en-US"/>
        </w:rPr>
      </w:pPr>
      <w:r w:rsidRPr="001C3AB2">
        <w:rPr>
          <w:rFonts w:ascii="Times New Roman CYR" w:hAnsi="Times New Roman CYR" w:cs="Times New Roman CYR"/>
          <w:i/>
          <w:color w:val="000000"/>
          <w:spacing w:val="0"/>
          <w:lang w:val="en-US"/>
        </w:rPr>
        <w:t>The materials of the conference are scheduled publication of the collection.</w:t>
      </w:r>
    </w:p>
    <w:p w:rsidR="001C3AB2" w:rsidRPr="001C3AB2" w:rsidRDefault="001C3AB2" w:rsidP="001C3AB2">
      <w:pPr>
        <w:jc w:val="both"/>
        <w:rPr>
          <w:rFonts w:ascii="Times New Roman CYR" w:hAnsi="Times New Roman CYR" w:cs="Times New Roman CYR"/>
          <w:color w:val="000000"/>
          <w:spacing w:val="0"/>
          <w:lang w:val="en-US"/>
        </w:rPr>
      </w:pPr>
      <w:r w:rsidRPr="001C3AB2">
        <w:rPr>
          <w:rFonts w:ascii="Times New Roman CYR" w:hAnsi="Times New Roman CYR" w:cs="Times New Roman CYR"/>
          <w:color w:val="000000"/>
          <w:spacing w:val="0"/>
          <w:lang w:val="en-US"/>
        </w:rPr>
        <w:t xml:space="preserve">Working languages: Belarusian, Russian, </w:t>
      </w:r>
      <w:proofErr w:type="gramStart"/>
      <w:r w:rsidRPr="001C3AB2">
        <w:rPr>
          <w:rFonts w:ascii="Times New Roman CYR" w:hAnsi="Times New Roman CYR" w:cs="Times New Roman CYR"/>
          <w:color w:val="000000"/>
          <w:spacing w:val="0"/>
          <w:lang w:val="en-US"/>
        </w:rPr>
        <w:t>English</w:t>
      </w:r>
      <w:proofErr w:type="gramEnd"/>
      <w:r w:rsidRPr="001C3AB2">
        <w:rPr>
          <w:rFonts w:ascii="Times New Roman CYR" w:hAnsi="Times New Roman CYR" w:cs="Times New Roman CYR"/>
          <w:color w:val="000000"/>
          <w:spacing w:val="0"/>
          <w:lang w:val="en-US"/>
        </w:rPr>
        <w:t>.</w:t>
      </w:r>
    </w:p>
    <w:p w:rsidR="001C3AB2" w:rsidRPr="001C3AB2" w:rsidRDefault="001C3AB2" w:rsidP="001C3AB2">
      <w:pPr>
        <w:jc w:val="both"/>
        <w:rPr>
          <w:spacing w:val="0"/>
          <w:szCs w:val="24"/>
          <w:lang w:val="en-US"/>
        </w:rPr>
      </w:pPr>
      <w:r w:rsidRPr="001C3AB2">
        <w:rPr>
          <w:rFonts w:ascii="Times New Roman CYR" w:hAnsi="Times New Roman CYR" w:cs="Times New Roman CYR"/>
          <w:color w:val="000000"/>
          <w:spacing w:val="0"/>
          <w:lang w:val="en-US"/>
        </w:rPr>
        <w:t xml:space="preserve">Applications for participation in the conference and abstracts (according to the proposed form) are accepted until </w:t>
      </w:r>
      <w:r w:rsidR="00D54EC8">
        <w:rPr>
          <w:rFonts w:ascii="Times New Roman CYR" w:hAnsi="Times New Roman CYR" w:cs="Times New Roman CYR"/>
          <w:b/>
          <w:color w:val="000000"/>
          <w:spacing w:val="0"/>
          <w:lang w:val="en-US"/>
        </w:rPr>
        <w:t>February</w:t>
      </w:r>
      <w:r w:rsidRPr="00DC0430">
        <w:rPr>
          <w:rFonts w:ascii="Times New Roman CYR" w:hAnsi="Times New Roman CYR" w:cs="Times New Roman CYR"/>
          <w:b/>
          <w:color w:val="000000"/>
          <w:spacing w:val="0"/>
          <w:lang w:val="en-US"/>
        </w:rPr>
        <w:t xml:space="preserve"> </w:t>
      </w:r>
      <w:r w:rsidR="00DB2D2D">
        <w:rPr>
          <w:rFonts w:ascii="Times New Roman CYR" w:hAnsi="Times New Roman CYR" w:cs="Times New Roman CYR"/>
          <w:b/>
          <w:color w:val="000000"/>
          <w:spacing w:val="0"/>
          <w:lang w:val="en-US"/>
        </w:rPr>
        <w:t>2</w:t>
      </w:r>
      <w:r w:rsidR="00D54EC8">
        <w:rPr>
          <w:rFonts w:ascii="Times New Roman CYR" w:hAnsi="Times New Roman CYR" w:cs="Times New Roman CYR"/>
          <w:b/>
          <w:color w:val="000000"/>
          <w:spacing w:val="0"/>
          <w:lang w:val="en-US"/>
        </w:rPr>
        <w:t>6</w:t>
      </w:r>
      <w:r w:rsidRPr="00DC0430">
        <w:rPr>
          <w:rFonts w:ascii="Times New Roman CYR" w:hAnsi="Times New Roman CYR" w:cs="Times New Roman CYR"/>
          <w:b/>
          <w:color w:val="000000"/>
          <w:spacing w:val="0"/>
          <w:lang w:val="en-US"/>
        </w:rPr>
        <w:t>, 20</w:t>
      </w:r>
      <w:r w:rsidR="00D54EC8">
        <w:rPr>
          <w:rFonts w:ascii="Times New Roman CYR" w:hAnsi="Times New Roman CYR" w:cs="Times New Roman CYR"/>
          <w:b/>
          <w:color w:val="000000"/>
          <w:spacing w:val="0"/>
          <w:lang w:val="en-US"/>
        </w:rPr>
        <w:t>21</w:t>
      </w:r>
      <w:r w:rsidRPr="001C3AB2">
        <w:rPr>
          <w:rFonts w:ascii="Times New Roman CYR" w:hAnsi="Times New Roman CYR" w:cs="Times New Roman CYR"/>
          <w:color w:val="000000"/>
          <w:spacing w:val="0"/>
          <w:lang w:val="en-US"/>
        </w:rPr>
        <w:t xml:space="preserve"> at the address of the </w:t>
      </w:r>
      <w:r>
        <w:rPr>
          <w:rFonts w:ascii="Times New Roman CYR" w:hAnsi="Times New Roman CYR" w:cs="Times New Roman CYR"/>
          <w:color w:val="000000"/>
          <w:spacing w:val="0"/>
          <w:lang w:val="en-US"/>
        </w:rPr>
        <w:t>O</w:t>
      </w:r>
      <w:r w:rsidRPr="001C3AB2">
        <w:rPr>
          <w:rFonts w:ascii="Times New Roman CYR" w:hAnsi="Times New Roman CYR" w:cs="Times New Roman CYR"/>
          <w:color w:val="000000"/>
          <w:spacing w:val="0"/>
          <w:lang w:val="en-US"/>
        </w:rPr>
        <w:t xml:space="preserve">rganizing </w:t>
      </w:r>
      <w:r>
        <w:rPr>
          <w:rFonts w:ascii="Times New Roman CYR" w:hAnsi="Times New Roman CYR" w:cs="Times New Roman CYR"/>
          <w:color w:val="000000"/>
          <w:spacing w:val="0"/>
          <w:lang w:val="en-US"/>
        </w:rPr>
        <w:t>C</w:t>
      </w:r>
      <w:r w:rsidRPr="001C3AB2">
        <w:rPr>
          <w:rFonts w:ascii="Times New Roman CYR" w:hAnsi="Times New Roman CYR" w:cs="Times New Roman CYR"/>
          <w:color w:val="000000"/>
          <w:spacing w:val="0"/>
          <w:lang w:val="en-US"/>
        </w:rPr>
        <w:t>ommittee:</w:t>
      </w:r>
      <w:r>
        <w:rPr>
          <w:rFonts w:ascii="Times New Roman CYR" w:hAnsi="Times New Roman CYR" w:cs="Times New Roman CYR"/>
          <w:color w:val="000000"/>
          <w:spacing w:val="0"/>
          <w:lang w:val="en-US"/>
        </w:rPr>
        <w:t xml:space="preserve"> </w:t>
      </w:r>
      <w:r w:rsidRPr="001C3AB2">
        <w:rPr>
          <w:rStyle w:val="hps"/>
          <w:lang w:val="en-US"/>
        </w:rPr>
        <w:t>220072, Minsk, Academicheskaya, 1</w:t>
      </w:r>
      <w:r>
        <w:rPr>
          <w:rStyle w:val="hps"/>
          <w:lang w:val="be-BY"/>
        </w:rPr>
        <w:t xml:space="preserve">. </w:t>
      </w:r>
      <w:r>
        <w:rPr>
          <w:rStyle w:val="hps"/>
          <w:lang w:val="en-US"/>
        </w:rPr>
        <w:t>Contact phone</w:t>
      </w:r>
      <w:r w:rsidRPr="001C3AB2">
        <w:rPr>
          <w:rFonts w:ascii="Times New Roman CYR" w:hAnsi="Times New Roman CYR" w:cs="Times New Roman CYR"/>
          <w:color w:val="000000"/>
          <w:spacing w:val="0"/>
          <w:lang w:val="en-US"/>
        </w:rPr>
        <w:t xml:space="preserve"> number</w:t>
      </w:r>
      <w:r w:rsidRPr="001C3AB2">
        <w:rPr>
          <w:rStyle w:val="hps"/>
          <w:lang w:val="en-US"/>
        </w:rPr>
        <w:t>: (017) 284-16-10.</w:t>
      </w:r>
      <w:r>
        <w:rPr>
          <w:rStyle w:val="hps"/>
          <w:lang w:val="be-BY"/>
        </w:rPr>
        <w:t xml:space="preserve"> </w:t>
      </w:r>
      <w:r w:rsidRPr="001C3AB2">
        <w:rPr>
          <w:rStyle w:val="hps"/>
          <w:lang w:val="en-US"/>
        </w:rPr>
        <w:t>E</w:t>
      </w:r>
      <w:r w:rsidRPr="001C3AB2">
        <w:rPr>
          <w:rStyle w:val="hps"/>
        </w:rPr>
        <w:t>-</w:t>
      </w:r>
      <w:r w:rsidRPr="001C3AB2">
        <w:rPr>
          <w:rStyle w:val="hps"/>
          <w:lang w:val="en-US"/>
        </w:rPr>
        <w:t>mail</w:t>
      </w:r>
      <w:r w:rsidRPr="001C3AB2">
        <w:rPr>
          <w:rStyle w:val="hps"/>
        </w:rPr>
        <w:t xml:space="preserve">: </w:t>
      </w:r>
      <w:r w:rsidRPr="001C3AB2">
        <w:rPr>
          <w:rStyle w:val="hps"/>
          <w:lang w:val="en-US"/>
        </w:rPr>
        <w:t>modernhistbel</w:t>
      </w:r>
      <w:r w:rsidRPr="001C3AB2">
        <w:rPr>
          <w:rStyle w:val="hps"/>
        </w:rPr>
        <w:t>@</w:t>
      </w:r>
      <w:r w:rsidRPr="001C3AB2">
        <w:rPr>
          <w:rStyle w:val="hps"/>
          <w:lang w:val="en-US"/>
        </w:rPr>
        <w:t>mail</w:t>
      </w:r>
      <w:r w:rsidRPr="001C3AB2">
        <w:rPr>
          <w:rStyle w:val="hps"/>
        </w:rPr>
        <w:t>.</w:t>
      </w:r>
      <w:r w:rsidRPr="001C3AB2">
        <w:rPr>
          <w:rStyle w:val="hps"/>
          <w:lang w:val="en-US"/>
        </w:rPr>
        <w:t>ru</w:t>
      </w:r>
      <w:r>
        <w:rPr>
          <w:rFonts w:ascii="Times New Roman CYR" w:hAnsi="Times New Roman CYR" w:cs="Times New Roman CYR"/>
          <w:color w:val="000000"/>
          <w:spacing w:val="0"/>
          <w:lang w:val="be-BY"/>
        </w:rPr>
        <w:t xml:space="preserve"> (</w:t>
      </w:r>
      <w:smartTag w:uri="urn:schemas-microsoft-com:office:smarttags" w:element="metricconverter">
        <w:smartTagPr>
          <w:attr w:name="ProductID" w:val="220072, г"/>
        </w:smartTagPr>
        <w:r w:rsidRPr="001C3AB2">
          <w:rPr>
            <w:spacing w:val="0"/>
            <w:szCs w:val="24"/>
          </w:rPr>
          <w:t xml:space="preserve">220072, </w:t>
        </w:r>
        <w:r w:rsidRPr="00C44724">
          <w:rPr>
            <w:spacing w:val="0"/>
            <w:szCs w:val="24"/>
          </w:rPr>
          <w:t>г</w:t>
        </w:r>
      </w:smartTag>
      <w:r w:rsidRPr="001C3AB2">
        <w:rPr>
          <w:spacing w:val="0"/>
          <w:szCs w:val="24"/>
        </w:rPr>
        <w:t xml:space="preserve">. </w:t>
      </w:r>
      <w:r w:rsidRPr="00C44724">
        <w:rPr>
          <w:spacing w:val="0"/>
          <w:szCs w:val="24"/>
        </w:rPr>
        <w:t>Минск</w:t>
      </w:r>
      <w:r w:rsidRPr="001C3AB2">
        <w:rPr>
          <w:spacing w:val="0"/>
          <w:szCs w:val="24"/>
        </w:rPr>
        <w:t xml:space="preserve">, </w:t>
      </w:r>
      <w:r w:rsidRPr="00C44724">
        <w:rPr>
          <w:spacing w:val="0"/>
          <w:szCs w:val="24"/>
        </w:rPr>
        <w:t>ул</w:t>
      </w:r>
      <w:r w:rsidRPr="001C3AB2">
        <w:rPr>
          <w:spacing w:val="0"/>
          <w:szCs w:val="24"/>
        </w:rPr>
        <w:t xml:space="preserve">. </w:t>
      </w:r>
      <w:r w:rsidRPr="00C44724">
        <w:rPr>
          <w:spacing w:val="0"/>
          <w:szCs w:val="24"/>
        </w:rPr>
        <w:t>Академическая</w:t>
      </w:r>
      <w:r w:rsidRPr="001C3AB2">
        <w:rPr>
          <w:spacing w:val="0"/>
          <w:szCs w:val="24"/>
        </w:rPr>
        <w:t xml:space="preserve">, 1. </w:t>
      </w:r>
      <w:proofErr w:type="gramStart"/>
      <w:r w:rsidRPr="00C44724">
        <w:rPr>
          <w:spacing w:val="0"/>
          <w:szCs w:val="24"/>
        </w:rPr>
        <w:t>Контактный</w:t>
      </w:r>
      <w:proofErr w:type="gramEnd"/>
      <w:r w:rsidRPr="001C3AB2">
        <w:rPr>
          <w:spacing w:val="0"/>
          <w:szCs w:val="24"/>
        </w:rPr>
        <w:t xml:space="preserve"> </w:t>
      </w:r>
      <w:r w:rsidRPr="00C44724">
        <w:rPr>
          <w:spacing w:val="0"/>
          <w:szCs w:val="24"/>
        </w:rPr>
        <w:t>тел</w:t>
      </w:r>
      <w:r w:rsidRPr="001C3AB2">
        <w:rPr>
          <w:spacing w:val="0"/>
          <w:szCs w:val="24"/>
        </w:rPr>
        <w:t>.: +375-17-</w:t>
      </w:r>
      <w:r w:rsidR="00E12304">
        <w:rPr>
          <w:spacing w:val="0"/>
          <w:szCs w:val="24"/>
          <w:lang w:val="be-BY"/>
        </w:rPr>
        <w:t>379</w:t>
      </w:r>
      <w:r w:rsidRPr="001C3AB2">
        <w:rPr>
          <w:spacing w:val="0"/>
          <w:szCs w:val="24"/>
        </w:rPr>
        <w:t xml:space="preserve">-16-10. </w:t>
      </w:r>
      <w:r w:rsidRPr="00C44724">
        <w:rPr>
          <w:spacing w:val="0"/>
          <w:szCs w:val="24"/>
        </w:rPr>
        <w:t>Каб</w:t>
      </w:r>
      <w:r w:rsidRPr="001C3AB2">
        <w:rPr>
          <w:spacing w:val="0"/>
          <w:szCs w:val="24"/>
        </w:rPr>
        <w:t xml:space="preserve">. № 115. </w:t>
      </w:r>
      <w:r w:rsidRPr="001C3AB2">
        <w:rPr>
          <w:spacing w:val="0"/>
          <w:szCs w:val="24"/>
          <w:lang w:val="en-US"/>
        </w:rPr>
        <w:t>E</w:t>
      </w:r>
      <w:r w:rsidRPr="001C3AB2">
        <w:rPr>
          <w:spacing w:val="0"/>
          <w:szCs w:val="24"/>
        </w:rPr>
        <w:t>-</w:t>
      </w:r>
      <w:r w:rsidRPr="001C3AB2">
        <w:rPr>
          <w:spacing w:val="0"/>
          <w:szCs w:val="24"/>
          <w:lang w:val="en-US"/>
        </w:rPr>
        <w:t>mail</w:t>
      </w:r>
      <w:r w:rsidRPr="001C3AB2">
        <w:rPr>
          <w:spacing w:val="0"/>
          <w:szCs w:val="24"/>
        </w:rPr>
        <w:t xml:space="preserve">: </w:t>
      </w:r>
      <w:hyperlink r:id="rId9" w:history="1">
        <w:r w:rsidRPr="001C3AB2">
          <w:rPr>
            <w:rStyle w:val="a3"/>
            <w:spacing w:val="0"/>
            <w:szCs w:val="24"/>
            <w:lang w:val="en-US"/>
          </w:rPr>
          <w:t>modernhistbel@mail.ru</w:t>
        </w:r>
      </w:hyperlink>
      <w:r>
        <w:rPr>
          <w:spacing w:val="0"/>
          <w:szCs w:val="24"/>
          <w:lang w:val="be-BY"/>
        </w:rPr>
        <w:t>)</w:t>
      </w:r>
      <w:r w:rsidRPr="001C3AB2">
        <w:rPr>
          <w:spacing w:val="0"/>
          <w:szCs w:val="24"/>
          <w:lang w:val="en-US"/>
        </w:rPr>
        <w:t>.</w:t>
      </w:r>
    </w:p>
    <w:p w:rsidR="00DC0430" w:rsidRPr="00DC0430"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In the application, you must specify the name, patronymic and surname of the speaker, his scientific degree and title, title of the report, name of the institution that the speaker represents, contact telephone number, e-mail, form of participation, as well as the need for technical means of maintenance. The full application form is placed in A</w:t>
      </w:r>
      <w:r>
        <w:rPr>
          <w:rFonts w:ascii="Times New Roman CYR" w:hAnsi="Times New Roman CYR" w:cs="Times New Roman CYR"/>
          <w:color w:val="000000"/>
          <w:spacing w:val="0"/>
          <w:lang w:val="en-US"/>
        </w:rPr>
        <w:t>nne</w:t>
      </w:r>
      <w:r w:rsidRPr="00DC0430">
        <w:rPr>
          <w:rFonts w:ascii="Times New Roman CYR" w:hAnsi="Times New Roman CYR" w:cs="Times New Roman CYR"/>
          <w:color w:val="000000"/>
          <w:spacing w:val="0"/>
          <w:lang w:val="en-US"/>
        </w:rPr>
        <w:t>x 1.</w:t>
      </w:r>
    </w:p>
    <w:p w:rsidR="00DC0430" w:rsidRPr="00DC0430"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Students, undergraduates and graduate students, along with the application must submit abstracts of the report (up to 2000 characters) and the opinion of the supervisor.</w:t>
      </w:r>
    </w:p>
    <w:p w:rsidR="00DC0430" w:rsidRPr="00DC0430"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Foreign participants are requested to inform about the need for visa support.</w:t>
      </w:r>
    </w:p>
    <w:p w:rsidR="00DC0430" w:rsidRPr="00DC0430"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 xml:space="preserve">A report of up to 6 (six) pages in a single A4 interval (210 X 297 mm) should be typed in Times New Roman editor, size 14 without hyphenation. Fields: upper, lower </w:t>
      </w:r>
      <w:r>
        <w:rPr>
          <w:rFonts w:ascii="Times New Roman CYR" w:hAnsi="Times New Roman CYR" w:cs="Times New Roman CYR"/>
          <w:color w:val="000000"/>
          <w:spacing w:val="0"/>
          <w:lang w:val="en-US"/>
        </w:rPr>
        <w:t>–</w:t>
      </w:r>
      <w:r w:rsidRPr="00DC0430">
        <w:rPr>
          <w:rFonts w:ascii="Times New Roman CYR" w:hAnsi="Times New Roman CYR" w:cs="Times New Roman CYR"/>
          <w:color w:val="000000"/>
          <w:spacing w:val="0"/>
          <w:lang w:val="en-US"/>
        </w:rPr>
        <w:t xml:space="preserve"> 20 mm, left </w:t>
      </w:r>
      <w:r>
        <w:rPr>
          <w:rFonts w:ascii="Times New Roman CYR" w:hAnsi="Times New Roman CYR" w:cs="Times New Roman CYR"/>
          <w:color w:val="000000"/>
          <w:spacing w:val="0"/>
          <w:lang w:val="en-US"/>
        </w:rPr>
        <w:t>–</w:t>
      </w:r>
      <w:r w:rsidRPr="00DC0430">
        <w:rPr>
          <w:rFonts w:ascii="Times New Roman CYR" w:hAnsi="Times New Roman CYR" w:cs="Times New Roman CYR"/>
          <w:color w:val="000000"/>
          <w:spacing w:val="0"/>
          <w:lang w:val="en-US"/>
        </w:rPr>
        <w:t xml:space="preserve"> 30 mm, right </w:t>
      </w:r>
      <w:r>
        <w:rPr>
          <w:rFonts w:ascii="Times New Roman CYR" w:hAnsi="Times New Roman CYR" w:cs="Times New Roman CYR"/>
          <w:color w:val="000000"/>
          <w:spacing w:val="0"/>
          <w:lang w:val="en-US"/>
        </w:rPr>
        <w:t>–</w:t>
      </w:r>
      <w:r w:rsidRPr="00DC0430">
        <w:rPr>
          <w:rFonts w:ascii="Times New Roman CYR" w:hAnsi="Times New Roman CYR" w:cs="Times New Roman CYR"/>
          <w:color w:val="000000"/>
          <w:spacing w:val="0"/>
          <w:lang w:val="en-US"/>
        </w:rPr>
        <w:t xml:space="preserve"> 10 mm. The first line indicates the UDC index (left alignment). The second line </w:t>
      </w:r>
      <w:r>
        <w:rPr>
          <w:rFonts w:ascii="Times New Roman CYR" w:hAnsi="Times New Roman CYR" w:cs="Times New Roman CYR"/>
          <w:color w:val="000000"/>
          <w:spacing w:val="0"/>
          <w:lang w:val="en-US"/>
        </w:rPr>
        <w:t>–</w:t>
      </w:r>
      <w:r w:rsidRPr="00DC0430">
        <w:rPr>
          <w:rFonts w:ascii="Times New Roman CYR" w:hAnsi="Times New Roman CYR" w:cs="Times New Roman CYR"/>
          <w:color w:val="000000"/>
          <w:spacing w:val="0"/>
          <w:lang w:val="en-US"/>
        </w:rPr>
        <w:t xml:space="preserve"> the name of the material in lower case letters in bold (in the center); the third line </w:t>
      </w:r>
      <w:r>
        <w:rPr>
          <w:rFonts w:ascii="Times New Roman CYR" w:hAnsi="Times New Roman CYR" w:cs="Times New Roman CYR"/>
          <w:color w:val="000000"/>
          <w:spacing w:val="0"/>
          <w:lang w:val="en-US"/>
        </w:rPr>
        <w:t>–</w:t>
      </w:r>
      <w:r w:rsidRPr="00DC0430">
        <w:rPr>
          <w:rFonts w:ascii="Times New Roman CYR" w:hAnsi="Times New Roman CYR" w:cs="Times New Roman CYR"/>
          <w:color w:val="000000"/>
          <w:spacing w:val="0"/>
          <w:lang w:val="en-US"/>
        </w:rPr>
        <w:t xml:space="preserve"> on the right surname (s) and initials of the author (s), name of the institution (abbreviated); </w:t>
      </w:r>
      <w:r w:rsidR="00DB2D2D">
        <w:rPr>
          <w:rFonts w:ascii="Times New Roman CYR" w:hAnsi="Times New Roman CYR" w:cs="Times New Roman CYR"/>
          <w:color w:val="000000"/>
          <w:spacing w:val="0"/>
          <w:lang w:val="en-US"/>
        </w:rPr>
        <w:t>f</w:t>
      </w:r>
      <w:r w:rsidRPr="00DC0430">
        <w:rPr>
          <w:rFonts w:ascii="Times New Roman CYR" w:hAnsi="Times New Roman CYR" w:cs="Times New Roman CYR"/>
          <w:color w:val="000000"/>
          <w:spacing w:val="0"/>
          <w:lang w:val="en-US"/>
        </w:rPr>
        <w:t xml:space="preserve">rom a new line, if necessary, specify the supervisor </w:t>
      </w:r>
      <w:r>
        <w:rPr>
          <w:rFonts w:ascii="Times New Roman CYR" w:hAnsi="Times New Roman CYR" w:cs="Times New Roman CYR"/>
          <w:color w:val="000000"/>
          <w:spacing w:val="0"/>
          <w:lang w:val="en-US"/>
        </w:rPr>
        <w:t>–</w:t>
      </w:r>
      <w:r w:rsidRPr="00DC0430">
        <w:rPr>
          <w:rFonts w:ascii="Times New Roman CYR" w:hAnsi="Times New Roman CYR" w:cs="Times New Roman CYR"/>
          <w:color w:val="000000"/>
          <w:spacing w:val="0"/>
          <w:lang w:val="en-US"/>
        </w:rPr>
        <w:t xml:space="preserve"> his academic degree, academic title, surname and initials. The text of the report is printed in line (paragraph indent 1.25 cm). Footnotes to the literature are given in square brackets. Tables are inserted into the text. After the main text, the list of references is </w:t>
      </w:r>
      <w:r w:rsidRPr="00DC0430">
        <w:rPr>
          <w:rFonts w:ascii="Times New Roman CYR" w:hAnsi="Times New Roman CYR" w:cs="Times New Roman CYR"/>
          <w:color w:val="000000"/>
          <w:spacing w:val="0"/>
          <w:lang w:val="en-US"/>
        </w:rPr>
        <w:lastRenderedPageBreak/>
        <w:t>given in alphabetical order (literature is arranged in accordance with the requirements of the Higher Attestation Commission). A sample of the report is placed in A</w:t>
      </w:r>
      <w:r>
        <w:rPr>
          <w:rFonts w:ascii="Times New Roman CYR" w:hAnsi="Times New Roman CYR" w:cs="Times New Roman CYR"/>
          <w:color w:val="000000"/>
          <w:spacing w:val="0"/>
          <w:lang w:val="en-US"/>
        </w:rPr>
        <w:t>nne</w:t>
      </w:r>
      <w:r w:rsidRPr="00DC0430">
        <w:rPr>
          <w:rFonts w:ascii="Times New Roman CYR" w:hAnsi="Times New Roman CYR" w:cs="Times New Roman CYR"/>
          <w:color w:val="000000"/>
          <w:spacing w:val="0"/>
          <w:lang w:val="en-US"/>
        </w:rPr>
        <w:t>x 2.</w:t>
      </w:r>
    </w:p>
    <w:p w:rsidR="00DC0430" w:rsidRPr="00DC0430"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Invitations to con</w:t>
      </w:r>
      <w:r w:rsidR="00DB2D2D">
        <w:rPr>
          <w:rFonts w:ascii="Times New Roman CYR" w:hAnsi="Times New Roman CYR" w:cs="Times New Roman CYR"/>
          <w:color w:val="000000"/>
          <w:spacing w:val="0"/>
          <w:lang w:val="en-US"/>
        </w:rPr>
        <w:t>ference</w:t>
      </w:r>
      <w:r w:rsidRPr="00DC0430">
        <w:rPr>
          <w:rFonts w:ascii="Times New Roman CYR" w:hAnsi="Times New Roman CYR" w:cs="Times New Roman CYR"/>
          <w:color w:val="000000"/>
          <w:spacing w:val="0"/>
          <w:lang w:val="en-US"/>
        </w:rPr>
        <w:t xml:space="preserve"> participants will be sent out after consideration of applications until </w:t>
      </w:r>
      <w:r w:rsidR="00D54EC8">
        <w:rPr>
          <w:rFonts w:ascii="Times New Roman CYR" w:hAnsi="Times New Roman CYR" w:cs="Times New Roman CYR"/>
          <w:b/>
          <w:color w:val="000000"/>
          <w:spacing w:val="0"/>
          <w:lang w:val="en-US"/>
        </w:rPr>
        <w:t>March</w:t>
      </w:r>
      <w:r w:rsidRPr="00DC0430">
        <w:rPr>
          <w:rFonts w:ascii="Times New Roman CYR" w:hAnsi="Times New Roman CYR" w:cs="Times New Roman CYR"/>
          <w:b/>
          <w:color w:val="000000"/>
          <w:spacing w:val="0"/>
          <w:lang w:val="en-US"/>
        </w:rPr>
        <w:t xml:space="preserve"> </w:t>
      </w:r>
      <w:r w:rsidR="00D54EC8">
        <w:rPr>
          <w:rFonts w:ascii="Times New Roman CYR" w:hAnsi="Times New Roman CYR" w:cs="Times New Roman CYR"/>
          <w:b/>
          <w:color w:val="000000"/>
          <w:spacing w:val="0"/>
          <w:lang w:val="en-US"/>
        </w:rPr>
        <w:t>5</w:t>
      </w:r>
      <w:r w:rsidRPr="00DC0430">
        <w:rPr>
          <w:rFonts w:ascii="Times New Roman CYR" w:hAnsi="Times New Roman CYR" w:cs="Times New Roman CYR"/>
          <w:b/>
          <w:color w:val="000000"/>
          <w:spacing w:val="0"/>
          <w:lang w:val="en-US"/>
        </w:rPr>
        <w:t>, 20</w:t>
      </w:r>
      <w:r w:rsidR="00D54EC8">
        <w:rPr>
          <w:rFonts w:ascii="Times New Roman CYR" w:hAnsi="Times New Roman CYR" w:cs="Times New Roman CYR"/>
          <w:b/>
          <w:color w:val="000000"/>
          <w:spacing w:val="0"/>
          <w:lang w:val="en-US"/>
        </w:rPr>
        <w:t>21</w:t>
      </w:r>
      <w:r w:rsidRPr="00DC0430">
        <w:rPr>
          <w:rFonts w:ascii="Times New Roman CYR" w:hAnsi="Times New Roman CYR" w:cs="Times New Roman CYR"/>
          <w:color w:val="000000"/>
          <w:spacing w:val="0"/>
          <w:lang w:val="en-US"/>
        </w:rPr>
        <w:t>.</w:t>
      </w:r>
    </w:p>
    <w:p w:rsidR="00DC0430" w:rsidRPr="00DC0430" w:rsidRDefault="000A4DE6" w:rsidP="00DC0430">
      <w:pPr>
        <w:jc w:val="both"/>
        <w:rPr>
          <w:rFonts w:ascii="Times New Roman CYR" w:hAnsi="Times New Roman CYR" w:cs="Times New Roman CYR"/>
          <w:b/>
          <w:i/>
          <w:color w:val="000000"/>
          <w:spacing w:val="0"/>
          <w:lang w:val="en-US"/>
        </w:rPr>
      </w:pPr>
      <w:r w:rsidRPr="000A4DE6">
        <w:rPr>
          <w:rFonts w:ascii="Times New Roman CYR" w:hAnsi="Times New Roman CYR" w:cs="Times New Roman CYR"/>
          <w:b/>
          <w:i/>
          <w:color w:val="000000"/>
          <w:spacing w:val="0"/>
          <w:lang w:val="en-US"/>
        </w:rPr>
        <w:t>The costs associated with staying at the conference (fare, food and accommodation) are borne by the sending side.</w:t>
      </w:r>
    </w:p>
    <w:p w:rsidR="001C3AB2"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The organizing committee reserves the right to select reports.</w:t>
      </w:r>
    </w:p>
    <w:p w:rsidR="00DC0430" w:rsidRDefault="00DC0430" w:rsidP="00DC0430">
      <w:pPr>
        <w:jc w:val="both"/>
        <w:rPr>
          <w:rFonts w:ascii="Times New Roman CYR" w:hAnsi="Times New Roman CYR" w:cs="Times New Roman CYR"/>
          <w:color w:val="000000"/>
          <w:spacing w:val="0"/>
          <w:lang w:val="en-US"/>
        </w:rPr>
      </w:pPr>
    </w:p>
    <w:p w:rsidR="00DC0430" w:rsidRPr="00DC0430" w:rsidRDefault="00DC0430" w:rsidP="00DC0430">
      <w:pPr>
        <w:jc w:val="right"/>
        <w:rPr>
          <w:rFonts w:ascii="Times New Roman CYR" w:hAnsi="Times New Roman CYR" w:cs="Times New Roman CYR"/>
          <w:color w:val="000000"/>
          <w:spacing w:val="0"/>
          <w:lang w:val="en-US"/>
        </w:rPr>
      </w:pPr>
      <w:r>
        <w:rPr>
          <w:rFonts w:ascii="Times New Roman CYR" w:hAnsi="Times New Roman CYR" w:cs="Times New Roman CYR"/>
          <w:color w:val="000000"/>
          <w:spacing w:val="0"/>
          <w:lang w:val="en-US"/>
        </w:rPr>
        <w:br w:type="page"/>
      </w:r>
      <w:r w:rsidRPr="00DC0430">
        <w:rPr>
          <w:rFonts w:ascii="Times New Roman CYR" w:hAnsi="Times New Roman CYR" w:cs="Times New Roman CYR"/>
          <w:color w:val="000000"/>
          <w:spacing w:val="0"/>
          <w:lang w:val="en-US"/>
        </w:rPr>
        <w:lastRenderedPageBreak/>
        <w:t>Annex 1.</w:t>
      </w:r>
    </w:p>
    <w:p w:rsidR="00DC0430" w:rsidRPr="00DC0430" w:rsidRDefault="00DC0430" w:rsidP="00DC0430">
      <w:pPr>
        <w:jc w:val="center"/>
        <w:rPr>
          <w:rFonts w:ascii="Times New Roman CYR" w:hAnsi="Times New Roman CYR" w:cs="Times New Roman CYR"/>
          <w:b/>
          <w:color w:val="000000"/>
          <w:spacing w:val="0"/>
          <w:lang w:val="en-US"/>
        </w:rPr>
      </w:pPr>
      <w:r w:rsidRPr="00DC0430">
        <w:rPr>
          <w:rFonts w:ascii="Times New Roman CYR" w:hAnsi="Times New Roman CYR" w:cs="Times New Roman CYR"/>
          <w:b/>
          <w:color w:val="000000"/>
          <w:spacing w:val="0"/>
          <w:lang w:val="en-US"/>
        </w:rPr>
        <w:t>Application form</w:t>
      </w:r>
    </w:p>
    <w:p w:rsidR="00DC0430" w:rsidRPr="00DC0430" w:rsidRDefault="00DC0430" w:rsidP="00DB2D2D">
      <w:pPr>
        <w:jc w:val="center"/>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 xml:space="preserve">I ask you to include my report in the program of the </w:t>
      </w:r>
      <w:r w:rsidR="00DB2D2D" w:rsidRPr="00DB2D2D">
        <w:rPr>
          <w:lang w:val="en-US"/>
        </w:rPr>
        <w:t>International scientific conference</w:t>
      </w:r>
      <w:r w:rsidR="00DB2D2D">
        <w:rPr>
          <w:lang w:val="en-US"/>
        </w:rPr>
        <w:t xml:space="preserve"> </w:t>
      </w:r>
      <w:r w:rsidR="00D54EC8" w:rsidRPr="00BD222C">
        <w:rPr>
          <w:b/>
          <w:lang w:val="en-US"/>
        </w:rPr>
        <w:t>«Riga Peace Treaty of 1921 in the history of Belarus (to the 100th anniversary of the imprisonment</w:t>
      </w:r>
      <w:proofErr w:type="gramStart"/>
      <w:r w:rsidR="00D54EC8" w:rsidRPr="00BD222C">
        <w:rPr>
          <w:b/>
          <w:lang w:val="en-US"/>
        </w:rPr>
        <w:t>)»</w:t>
      </w:r>
      <w:proofErr w:type="gramEnd"/>
    </w:p>
    <w:p w:rsidR="00DC0430" w:rsidRPr="00DC0430" w:rsidRDefault="00DC0430" w:rsidP="00DC0430">
      <w:pPr>
        <w:jc w:val="both"/>
        <w:rPr>
          <w:rFonts w:ascii="Times New Roman CYR" w:hAnsi="Times New Roman CYR" w:cs="Times New Roman CYR"/>
          <w:color w:val="000000"/>
          <w:spacing w:val="0"/>
          <w:lang w:val="en-US"/>
        </w:rPr>
      </w:pPr>
    </w:p>
    <w:p w:rsidR="00DC0430" w:rsidRPr="00D5295D"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Full Name</w:t>
      </w:r>
      <w:r w:rsidR="00D5295D" w:rsidRPr="00D5295D">
        <w:rPr>
          <w:rFonts w:ascii="Times New Roman CYR" w:hAnsi="Times New Roman CYR" w:cs="Times New Roman CYR"/>
          <w:color w:val="000000"/>
          <w:spacing w:val="0"/>
          <w:lang w:val="en-US"/>
        </w:rPr>
        <w:t>__________________________________________________________</w:t>
      </w:r>
    </w:p>
    <w:p w:rsidR="00DC0430" w:rsidRPr="00D5295D"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Title of the report</w:t>
      </w:r>
      <w:r w:rsidR="00D5295D" w:rsidRPr="00D5295D">
        <w:rPr>
          <w:rFonts w:ascii="Times New Roman CYR" w:hAnsi="Times New Roman CYR" w:cs="Times New Roman CYR"/>
          <w:color w:val="000000"/>
          <w:spacing w:val="0"/>
          <w:lang w:val="en-US"/>
        </w:rPr>
        <w:t>_____________________________________________________</w:t>
      </w:r>
    </w:p>
    <w:p w:rsidR="00DC0430" w:rsidRPr="00D5295D"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Place of work or study (full name of the institution and its units</w:t>
      </w:r>
      <w:proofErr w:type="gramStart"/>
      <w:r w:rsidRPr="00DC0430">
        <w:rPr>
          <w:rFonts w:ascii="Times New Roman CYR" w:hAnsi="Times New Roman CYR" w:cs="Times New Roman CYR"/>
          <w:color w:val="000000"/>
          <w:spacing w:val="0"/>
          <w:lang w:val="en-US"/>
        </w:rPr>
        <w:t>)</w:t>
      </w:r>
      <w:r w:rsidR="00D5295D" w:rsidRPr="00D5295D">
        <w:rPr>
          <w:rFonts w:ascii="Times New Roman CYR" w:hAnsi="Times New Roman CYR" w:cs="Times New Roman CYR"/>
          <w:color w:val="000000"/>
          <w:spacing w:val="0"/>
          <w:lang w:val="en-US"/>
        </w:rPr>
        <w:t>_</w:t>
      </w:r>
      <w:proofErr w:type="gramEnd"/>
      <w:r w:rsidR="00D5295D" w:rsidRPr="00D5295D">
        <w:rPr>
          <w:rFonts w:ascii="Times New Roman CYR" w:hAnsi="Times New Roman CYR" w:cs="Times New Roman CYR"/>
          <w:color w:val="000000"/>
          <w:spacing w:val="0"/>
          <w:lang w:val="en-US"/>
        </w:rPr>
        <w:t>_________________________________________________________________</w:t>
      </w:r>
    </w:p>
    <w:p w:rsidR="00DC0430" w:rsidRPr="00D5295D"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Position</w:t>
      </w:r>
      <w:r w:rsidR="00D5295D" w:rsidRPr="00D5295D">
        <w:rPr>
          <w:rFonts w:ascii="Times New Roman CYR" w:hAnsi="Times New Roman CYR" w:cs="Times New Roman CYR"/>
          <w:color w:val="000000"/>
          <w:spacing w:val="0"/>
          <w:lang w:val="en-US"/>
        </w:rPr>
        <w:t>_____________________________________________________________</w:t>
      </w:r>
    </w:p>
    <w:p w:rsidR="00DC0430" w:rsidRPr="00D5295D" w:rsidRDefault="00DC0430" w:rsidP="00DC0430">
      <w:pPr>
        <w:jc w:val="both"/>
        <w:rPr>
          <w:rFonts w:ascii="Times New Roman CYR" w:hAnsi="Times New Roman CYR" w:cs="Times New Roman CYR"/>
          <w:color w:val="000000"/>
          <w:spacing w:val="0"/>
          <w:lang w:val="en-US"/>
        </w:rPr>
      </w:pPr>
      <w:proofErr w:type="gramStart"/>
      <w:r w:rsidRPr="00DC0430">
        <w:rPr>
          <w:rFonts w:ascii="Times New Roman CYR" w:hAnsi="Times New Roman CYR" w:cs="Times New Roman CYR"/>
          <w:color w:val="000000"/>
          <w:spacing w:val="0"/>
          <w:lang w:val="en-US"/>
        </w:rPr>
        <w:t>academic</w:t>
      </w:r>
      <w:proofErr w:type="gramEnd"/>
      <w:r w:rsidRPr="00DC0430">
        <w:rPr>
          <w:rFonts w:ascii="Times New Roman CYR" w:hAnsi="Times New Roman CYR" w:cs="Times New Roman CYR"/>
          <w:color w:val="000000"/>
          <w:spacing w:val="0"/>
          <w:lang w:val="en-US"/>
        </w:rPr>
        <w:t xml:space="preserve"> degree</w:t>
      </w:r>
      <w:r w:rsidR="00D5295D" w:rsidRPr="00D5295D">
        <w:rPr>
          <w:rFonts w:ascii="Times New Roman CYR" w:hAnsi="Times New Roman CYR" w:cs="Times New Roman CYR"/>
          <w:color w:val="000000"/>
          <w:spacing w:val="0"/>
          <w:lang w:val="en-US"/>
        </w:rPr>
        <w:t>______________________________________________________</w:t>
      </w:r>
    </w:p>
    <w:p w:rsidR="00DC0430" w:rsidRPr="00D5295D" w:rsidRDefault="00DC0430" w:rsidP="00DC0430">
      <w:pPr>
        <w:jc w:val="both"/>
        <w:rPr>
          <w:rFonts w:ascii="Times New Roman CYR" w:hAnsi="Times New Roman CYR" w:cs="Times New Roman CYR"/>
          <w:color w:val="000000"/>
          <w:spacing w:val="0"/>
          <w:lang w:val="en-US"/>
        </w:rPr>
      </w:pPr>
      <w:proofErr w:type="gramStart"/>
      <w:r w:rsidRPr="00DC0430">
        <w:rPr>
          <w:rFonts w:ascii="Times New Roman CYR" w:hAnsi="Times New Roman CYR" w:cs="Times New Roman CYR"/>
          <w:color w:val="000000"/>
          <w:spacing w:val="0"/>
          <w:lang w:val="en-US"/>
        </w:rPr>
        <w:t>academic</w:t>
      </w:r>
      <w:proofErr w:type="gramEnd"/>
      <w:r w:rsidRPr="00DC0430">
        <w:rPr>
          <w:rFonts w:ascii="Times New Roman CYR" w:hAnsi="Times New Roman CYR" w:cs="Times New Roman CYR"/>
          <w:color w:val="000000"/>
          <w:spacing w:val="0"/>
          <w:lang w:val="en-US"/>
        </w:rPr>
        <w:t xml:space="preserve"> title</w:t>
      </w:r>
      <w:r w:rsidR="00D5295D" w:rsidRPr="00D5295D">
        <w:rPr>
          <w:rFonts w:ascii="Times New Roman CYR" w:hAnsi="Times New Roman CYR" w:cs="Times New Roman CYR"/>
          <w:color w:val="000000"/>
          <w:spacing w:val="0"/>
          <w:lang w:val="en-US"/>
        </w:rPr>
        <w:t>__________________________________________________________</w:t>
      </w:r>
    </w:p>
    <w:p w:rsidR="00DC0430" w:rsidRPr="00D5295D"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Problem (specify the section number from the problem field</w:t>
      </w:r>
      <w:proofErr w:type="gramStart"/>
      <w:r w:rsidRPr="00DC0430">
        <w:rPr>
          <w:rFonts w:ascii="Times New Roman CYR" w:hAnsi="Times New Roman CYR" w:cs="Times New Roman CYR"/>
          <w:color w:val="000000"/>
          <w:spacing w:val="0"/>
          <w:lang w:val="en-US"/>
        </w:rPr>
        <w:t>)</w:t>
      </w:r>
      <w:r w:rsidR="00D5295D" w:rsidRPr="00D5295D">
        <w:rPr>
          <w:rFonts w:ascii="Times New Roman CYR" w:hAnsi="Times New Roman CYR" w:cs="Times New Roman CYR"/>
          <w:color w:val="000000"/>
          <w:spacing w:val="0"/>
          <w:lang w:val="en-US"/>
        </w:rPr>
        <w:t>_</w:t>
      </w:r>
      <w:proofErr w:type="gramEnd"/>
      <w:r w:rsidR="00D5295D" w:rsidRPr="00D5295D">
        <w:rPr>
          <w:rFonts w:ascii="Times New Roman CYR" w:hAnsi="Times New Roman CYR" w:cs="Times New Roman CYR"/>
          <w:color w:val="000000"/>
          <w:spacing w:val="0"/>
          <w:lang w:val="en-US"/>
        </w:rPr>
        <w:t>_____________________</w:t>
      </w:r>
    </w:p>
    <w:p w:rsidR="00DC0430" w:rsidRPr="00D5295D"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Use of technical means (if yes, specify which ones</w:t>
      </w:r>
      <w:proofErr w:type="gramStart"/>
      <w:r w:rsidRPr="00DC0430">
        <w:rPr>
          <w:rFonts w:ascii="Times New Roman CYR" w:hAnsi="Times New Roman CYR" w:cs="Times New Roman CYR"/>
          <w:color w:val="000000"/>
          <w:spacing w:val="0"/>
          <w:lang w:val="en-US"/>
        </w:rPr>
        <w:t>)</w:t>
      </w:r>
      <w:r w:rsidR="00D5295D" w:rsidRPr="00D5295D">
        <w:rPr>
          <w:rFonts w:ascii="Times New Roman CYR" w:hAnsi="Times New Roman CYR" w:cs="Times New Roman CYR"/>
          <w:color w:val="000000"/>
          <w:spacing w:val="0"/>
          <w:lang w:val="en-US"/>
        </w:rPr>
        <w:t>_</w:t>
      </w:r>
      <w:proofErr w:type="gramEnd"/>
      <w:r w:rsidR="00D5295D" w:rsidRPr="00D5295D">
        <w:rPr>
          <w:rFonts w:ascii="Times New Roman CYR" w:hAnsi="Times New Roman CYR" w:cs="Times New Roman CYR"/>
          <w:color w:val="000000"/>
          <w:spacing w:val="0"/>
          <w:lang w:val="en-US"/>
        </w:rPr>
        <w:t>____________________________</w:t>
      </w:r>
    </w:p>
    <w:p w:rsidR="00DC0430" w:rsidRPr="00D5295D"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Contact address (+ index</w:t>
      </w:r>
      <w:proofErr w:type="gramStart"/>
      <w:r w:rsidRPr="00DC0430">
        <w:rPr>
          <w:rFonts w:ascii="Times New Roman CYR" w:hAnsi="Times New Roman CYR" w:cs="Times New Roman CYR"/>
          <w:color w:val="000000"/>
          <w:spacing w:val="0"/>
          <w:lang w:val="en-US"/>
        </w:rPr>
        <w:t>)</w:t>
      </w:r>
      <w:r w:rsidR="00D5295D" w:rsidRPr="00D5295D">
        <w:rPr>
          <w:rFonts w:ascii="Times New Roman CYR" w:hAnsi="Times New Roman CYR" w:cs="Times New Roman CYR"/>
          <w:color w:val="000000"/>
          <w:spacing w:val="0"/>
          <w:lang w:val="en-US"/>
        </w:rPr>
        <w:t>_</w:t>
      </w:r>
      <w:proofErr w:type="gramEnd"/>
      <w:r w:rsidR="00D5295D" w:rsidRPr="00D5295D">
        <w:rPr>
          <w:rFonts w:ascii="Times New Roman CYR" w:hAnsi="Times New Roman CYR" w:cs="Times New Roman CYR"/>
          <w:color w:val="000000"/>
          <w:spacing w:val="0"/>
          <w:lang w:val="en-US"/>
        </w:rPr>
        <w:t>_______________________________________________</w:t>
      </w:r>
    </w:p>
    <w:p w:rsidR="00DC0430" w:rsidRPr="00D5295D" w:rsidRDefault="00D5295D"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P</w:t>
      </w:r>
      <w:r w:rsidR="00DC0430" w:rsidRPr="00DC0430">
        <w:rPr>
          <w:rFonts w:ascii="Times New Roman CYR" w:hAnsi="Times New Roman CYR" w:cs="Times New Roman CYR"/>
          <w:color w:val="000000"/>
          <w:spacing w:val="0"/>
          <w:lang w:val="en-US"/>
        </w:rPr>
        <w:t>hone</w:t>
      </w:r>
      <w:r w:rsidRPr="00D5295D">
        <w:rPr>
          <w:rFonts w:ascii="Times New Roman CYR" w:hAnsi="Times New Roman CYR" w:cs="Times New Roman CYR"/>
          <w:color w:val="000000"/>
          <w:spacing w:val="0"/>
          <w:lang w:val="en-US"/>
        </w:rPr>
        <w:t>______________________________________________________________</w:t>
      </w:r>
    </w:p>
    <w:p w:rsidR="00DC0430" w:rsidRPr="00D5295D"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E-mail</w:t>
      </w:r>
      <w:r w:rsidR="00D5295D" w:rsidRPr="00D5295D">
        <w:rPr>
          <w:rFonts w:ascii="Times New Roman CYR" w:hAnsi="Times New Roman CYR" w:cs="Times New Roman CYR"/>
          <w:color w:val="000000"/>
          <w:spacing w:val="0"/>
          <w:lang w:val="en-US"/>
        </w:rPr>
        <w:t>_______________________________________________________________</w:t>
      </w:r>
    </w:p>
    <w:p w:rsidR="00DC0430" w:rsidRPr="00D5295D" w:rsidRDefault="00DC0430" w:rsidP="00DC0430">
      <w:pPr>
        <w:jc w:val="both"/>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Form of participation (full-time / correspondence</w:t>
      </w:r>
      <w:proofErr w:type="gramStart"/>
      <w:r w:rsidRPr="00DC0430">
        <w:rPr>
          <w:rFonts w:ascii="Times New Roman CYR" w:hAnsi="Times New Roman CYR" w:cs="Times New Roman CYR"/>
          <w:color w:val="000000"/>
          <w:spacing w:val="0"/>
          <w:lang w:val="en-US"/>
        </w:rPr>
        <w:t>)</w:t>
      </w:r>
      <w:r w:rsidR="00D5295D" w:rsidRPr="00D5295D">
        <w:rPr>
          <w:rFonts w:ascii="Times New Roman CYR" w:hAnsi="Times New Roman CYR" w:cs="Times New Roman CYR"/>
          <w:color w:val="000000"/>
          <w:spacing w:val="0"/>
          <w:lang w:val="en-US"/>
        </w:rPr>
        <w:t>_</w:t>
      </w:r>
      <w:proofErr w:type="gramEnd"/>
      <w:r w:rsidR="00D5295D" w:rsidRPr="00D5295D">
        <w:rPr>
          <w:rFonts w:ascii="Times New Roman CYR" w:hAnsi="Times New Roman CYR" w:cs="Times New Roman CYR"/>
          <w:color w:val="000000"/>
          <w:spacing w:val="0"/>
          <w:lang w:val="en-US"/>
        </w:rPr>
        <w:t>_____________________________</w:t>
      </w:r>
    </w:p>
    <w:p w:rsidR="00DC0430" w:rsidRDefault="00DC0430" w:rsidP="00DC0430">
      <w:pPr>
        <w:jc w:val="both"/>
        <w:rPr>
          <w:rFonts w:ascii="Times New Roman CYR" w:hAnsi="Times New Roman CYR" w:cs="Times New Roman CYR"/>
          <w:color w:val="000000"/>
          <w:spacing w:val="0"/>
          <w:lang w:val="en-US"/>
        </w:rPr>
      </w:pPr>
    </w:p>
    <w:p w:rsidR="00DC0430" w:rsidRPr="00DC0430" w:rsidRDefault="00DC0430" w:rsidP="00DC0430">
      <w:pPr>
        <w:jc w:val="right"/>
        <w:rPr>
          <w:rFonts w:ascii="Times New Roman CYR" w:hAnsi="Times New Roman CYR" w:cs="Times New Roman CYR"/>
          <w:color w:val="000000"/>
          <w:spacing w:val="0"/>
          <w:lang w:val="en-US"/>
        </w:rPr>
      </w:pPr>
      <w:r>
        <w:rPr>
          <w:rFonts w:ascii="Times New Roman CYR" w:hAnsi="Times New Roman CYR" w:cs="Times New Roman CYR"/>
          <w:color w:val="000000"/>
          <w:spacing w:val="0"/>
          <w:lang w:val="en-US"/>
        </w:rPr>
        <w:br w:type="page"/>
      </w:r>
      <w:r w:rsidRPr="00DC0430">
        <w:rPr>
          <w:rFonts w:ascii="Times New Roman CYR" w:hAnsi="Times New Roman CYR" w:cs="Times New Roman CYR"/>
          <w:color w:val="000000"/>
          <w:spacing w:val="0"/>
          <w:lang w:val="en-US"/>
        </w:rPr>
        <w:lastRenderedPageBreak/>
        <w:t>A</w:t>
      </w:r>
      <w:r>
        <w:rPr>
          <w:rFonts w:ascii="Times New Roman CYR" w:hAnsi="Times New Roman CYR" w:cs="Times New Roman CYR"/>
          <w:color w:val="000000"/>
          <w:spacing w:val="0"/>
          <w:lang w:val="en-US"/>
        </w:rPr>
        <w:t>nne</w:t>
      </w:r>
      <w:r w:rsidRPr="00DC0430">
        <w:rPr>
          <w:rFonts w:ascii="Times New Roman CYR" w:hAnsi="Times New Roman CYR" w:cs="Times New Roman CYR"/>
          <w:color w:val="000000"/>
          <w:spacing w:val="0"/>
          <w:lang w:val="en-US"/>
        </w:rPr>
        <w:t>x 2</w:t>
      </w:r>
    </w:p>
    <w:p w:rsidR="00DC0430" w:rsidRPr="00DC0430" w:rsidRDefault="00DC0430" w:rsidP="00DC0430">
      <w:pPr>
        <w:jc w:val="center"/>
        <w:rPr>
          <w:rFonts w:ascii="Times New Roman CYR" w:hAnsi="Times New Roman CYR" w:cs="Times New Roman CYR"/>
          <w:b/>
          <w:color w:val="000000"/>
          <w:spacing w:val="0"/>
          <w:lang w:val="en-US"/>
        </w:rPr>
      </w:pPr>
      <w:r w:rsidRPr="00DC0430">
        <w:rPr>
          <w:rFonts w:ascii="Times New Roman CYR" w:hAnsi="Times New Roman CYR" w:cs="Times New Roman CYR"/>
          <w:b/>
          <w:color w:val="000000"/>
          <w:spacing w:val="0"/>
          <w:lang w:val="en-US"/>
        </w:rPr>
        <w:t>Design example</w:t>
      </w:r>
    </w:p>
    <w:p w:rsidR="00DC0430" w:rsidRPr="00771C76" w:rsidRDefault="00DC0430" w:rsidP="00DC0430">
      <w:pPr>
        <w:jc w:val="both"/>
        <w:rPr>
          <w:rFonts w:ascii="Times New Roman CYR" w:hAnsi="Times New Roman CYR" w:cs="Times New Roman CYR"/>
          <w:color w:val="000000"/>
          <w:spacing w:val="0"/>
        </w:rPr>
      </w:pPr>
      <w:r w:rsidRPr="00771C76">
        <w:rPr>
          <w:rFonts w:ascii="Times New Roman CYR" w:hAnsi="Times New Roman CYR" w:cs="Times New Roman CYR"/>
          <w:color w:val="000000"/>
          <w:spacing w:val="0"/>
        </w:rPr>
        <w:t>УДК</w:t>
      </w:r>
    </w:p>
    <w:p w:rsidR="00DC0430" w:rsidRPr="00DC0430" w:rsidRDefault="00DC0430" w:rsidP="00DC0430">
      <w:pPr>
        <w:ind w:left="1069"/>
        <w:jc w:val="center"/>
        <w:rPr>
          <w:rFonts w:ascii="Times New Roman CYR" w:hAnsi="Times New Roman CYR" w:cs="Times New Roman CYR"/>
          <w:b/>
          <w:color w:val="000000"/>
          <w:spacing w:val="0"/>
          <w:lang w:val="en-US"/>
        </w:rPr>
      </w:pPr>
      <w:r w:rsidRPr="00DC0430">
        <w:rPr>
          <w:rFonts w:ascii="Times New Roman CYR" w:hAnsi="Times New Roman CYR" w:cs="Times New Roman CYR"/>
          <w:b/>
          <w:color w:val="000000"/>
          <w:spacing w:val="0"/>
          <w:lang w:val="en-US"/>
        </w:rPr>
        <w:t>Title of the report</w:t>
      </w:r>
    </w:p>
    <w:p w:rsidR="00DC0430" w:rsidRPr="00DC0430" w:rsidRDefault="00DC0430" w:rsidP="00DC0430">
      <w:pPr>
        <w:ind w:firstLine="709"/>
        <w:jc w:val="right"/>
        <w:rPr>
          <w:rFonts w:ascii="Times New Roman CYR" w:hAnsi="Times New Roman CYR" w:cs="Times New Roman CYR"/>
          <w:color w:val="000000"/>
          <w:spacing w:val="0"/>
          <w:lang w:val="en-US"/>
        </w:rPr>
      </w:pPr>
      <w:r w:rsidRPr="00DC0430">
        <w:rPr>
          <w:rFonts w:ascii="Times New Roman CYR" w:hAnsi="Times New Roman CYR" w:cs="Times New Roman CYR"/>
          <w:color w:val="000000"/>
          <w:spacing w:val="0"/>
          <w:lang w:val="en-US"/>
        </w:rPr>
        <w:t>Ivanov I.I. (Educational establishment "Mogilev State University named after A</w:t>
      </w:r>
      <w:r>
        <w:rPr>
          <w:rFonts w:ascii="Times New Roman CYR" w:hAnsi="Times New Roman CYR" w:cs="Times New Roman CYR"/>
          <w:color w:val="000000"/>
          <w:spacing w:val="0"/>
          <w:lang w:val="en-US"/>
        </w:rPr>
        <w:t>.</w:t>
      </w:r>
      <w:r w:rsidRPr="00DC0430">
        <w:rPr>
          <w:rFonts w:ascii="Times New Roman CYR" w:hAnsi="Times New Roman CYR" w:cs="Times New Roman CYR"/>
          <w:color w:val="000000"/>
          <w:spacing w:val="0"/>
          <w:lang w:val="en-US"/>
        </w:rPr>
        <w:t>A</w:t>
      </w:r>
      <w:r>
        <w:rPr>
          <w:rFonts w:ascii="Times New Roman CYR" w:hAnsi="Times New Roman CYR" w:cs="Times New Roman CYR"/>
          <w:color w:val="000000"/>
          <w:spacing w:val="0"/>
          <w:lang w:val="en-US"/>
        </w:rPr>
        <w:t>.</w:t>
      </w:r>
      <w:r w:rsidRPr="00DC0430">
        <w:rPr>
          <w:rFonts w:ascii="Times New Roman CYR" w:hAnsi="Times New Roman CYR" w:cs="Times New Roman CYR"/>
          <w:color w:val="000000"/>
          <w:spacing w:val="0"/>
          <w:lang w:val="en-US"/>
        </w:rPr>
        <w:t xml:space="preserve"> Kuleshov", Mogilev, Belarus)</w:t>
      </w:r>
    </w:p>
    <w:p w:rsidR="00DC0430" w:rsidRPr="00DC0430" w:rsidRDefault="00DC0430" w:rsidP="00DC0430">
      <w:pPr>
        <w:ind w:firstLine="709"/>
        <w:jc w:val="right"/>
        <w:rPr>
          <w:rFonts w:ascii="Times New Roman CYR" w:hAnsi="Times New Roman CYR" w:cs="Times New Roman CYR"/>
          <w:color w:val="000000"/>
          <w:spacing w:val="0"/>
          <w:lang w:val="en-US"/>
        </w:rPr>
      </w:pPr>
      <w:proofErr w:type="gramStart"/>
      <w:r w:rsidRPr="00DC0430">
        <w:rPr>
          <w:rFonts w:ascii="Times New Roman CYR" w:hAnsi="Times New Roman CYR" w:cs="Times New Roman CYR"/>
          <w:color w:val="000000"/>
          <w:spacing w:val="0"/>
          <w:lang w:val="en-US"/>
        </w:rPr>
        <w:t xml:space="preserve">Supervisor </w:t>
      </w:r>
      <w:r w:rsidR="00D5295D" w:rsidRPr="00D5295D">
        <w:rPr>
          <w:rFonts w:ascii="Times New Roman CYR" w:hAnsi="Times New Roman CYR" w:cs="Times New Roman CYR"/>
          <w:color w:val="000000"/>
          <w:spacing w:val="0"/>
          <w:lang w:val="en-US"/>
        </w:rPr>
        <w:t>–</w:t>
      </w:r>
      <w:r w:rsidRPr="00DC0430">
        <w:rPr>
          <w:rFonts w:ascii="Times New Roman CYR" w:hAnsi="Times New Roman CYR" w:cs="Times New Roman CYR"/>
          <w:color w:val="000000"/>
          <w:spacing w:val="0"/>
          <w:lang w:val="en-US"/>
        </w:rPr>
        <w:t xml:space="preserve"> Doctor of Historical Sciences, Professor Sidorov G.V.</w:t>
      </w:r>
      <w:proofErr w:type="gramEnd"/>
    </w:p>
    <w:p w:rsidR="00DC0430" w:rsidRPr="00DC0430" w:rsidRDefault="00DC0430" w:rsidP="00DC0430">
      <w:pPr>
        <w:ind w:firstLine="709"/>
        <w:jc w:val="both"/>
        <w:rPr>
          <w:rFonts w:ascii="Times New Roman CYR" w:hAnsi="Times New Roman CYR" w:cs="Times New Roman CYR"/>
          <w:color w:val="000000"/>
          <w:spacing w:val="0"/>
          <w:lang w:val="en-US"/>
        </w:rPr>
      </w:pPr>
    </w:p>
    <w:p w:rsidR="00DC0430" w:rsidRPr="00DC0430" w:rsidRDefault="00DC0430" w:rsidP="00DC0430">
      <w:pPr>
        <w:ind w:firstLine="709"/>
        <w:jc w:val="both"/>
        <w:rPr>
          <w:rFonts w:ascii="Times New Roman CYR" w:hAnsi="Times New Roman CYR" w:cs="Times New Roman CYR"/>
          <w:color w:val="000000"/>
          <w:spacing w:val="0"/>
          <w:lang w:val="en-US"/>
        </w:rPr>
      </w:pPr>
      <w:proofErr w:type="gramStart"/>
      <w:r w:rsidRPr="00DC0430">
        <w:rPr>
          <w:rFonts w:ascii="Times New Roman CYR" w:hAnsi="Times New Roman CYR" w:cs="Times New Roman CYR"/>
          <w:color w:val="000000"/>
          <w:spacing w:val="0"/>
          <w:lang w:val="en-US"/>
        </w:rPr>
        <w:t>The text of the report [1, p.24].</w:t>
      </w:r>
      <w:proofErr w:type="gramEnd"/>
    </w:p>
    <w:p w:rsidR="00DC0430" w:rsidRPr="00DC0430" w:rsidRDefault="00DC0430" w:rsidP="00DC0430">
      <w:pPr>
        <w:ind w:left="1069"/>
        <w:jc w:val="both"/>
        <w:rPr>
          <w:rFonts w:ascii="Times New Roman CYR" w:hAnsi="Times New Roman CYR" w:cs="Times New Roman CYR"/>
          <w:color w:val="000000"/>
          <w:spacing w:val="0"/>
          <w:lang w:val="en-US"/>
        </w:rPr>
      </w:pPr>
    </w:p>
    <w:p w:rsidR="00DC0430" w:rsidRPr="00DC0430" w:rsidRDefault="00DC0430" w:rsidP="00DC0430">
      <w:pPr>
        <w:ind w:left="1069"/>
        <w:jc w:val="center"/>
        <w:rPr>
          <w:lang w:val="be-BY"/>
        </w:rPr>
      </w:pPr>
      <w:r w:rsidRPr="00DC0430">
        <w:rPr>
          <w:rFonts w:ascii="Times New Roman CYR" w:hAnsi="Times New Roman CYR" w:cs="Times New Roman CYR"/>
          <w:color w:val="000000"/>
          <w:spacing w:val="0"/>
        </w:rPr>
        <w:t>Literature:</w:t>
      </w:r>
    </w:p>
    <w:p w:rsidR="00DC0430" w:rsidRPr="007F4632" w:rsidRDefault="00DC0430" w:rsidP="00DC0430">
      <w:pPr>
        <w:numPr>
          <w:ilvl w:val="0"/>
          <w:numId w:val="9"/>
        </w:numPr>
        <w:ind w:left="0" w:firstLine="709"/>
        <w:jc w:val="both"/>
        <w:rPr>
          <w:lang w:val="be-BY"/>
        </w:rPr>
      </w:pPr>
      <w:r w:rsidRPr="007F4632">
        <w:rPr>
          <w:lang w:val="be-BY"/>
        </w:rPr>
        <w:t>Мальдзіс, А. Як жылі нашы продкі ў XVIII стагоддзі /А. Мальдзіс. – Мінск: Лімарыус, 2001. – 384 с.</w:t>
      </w:r>
    </w:p>
    <w:p w:rsidR="00DC0430" w:rsidRPr="00771C76" w:rsidRDefault="00DC0430" w:rsidP="00DC0430">
      <w:pPr>
        <w:ind w:firstLine="709"/>
        <w:jc w:val="both"/>
        <w:rPr>
          <w:rFonts w:ascii="Times New Roman CYR" w:hAnsi="Times New Roman CYR" w:cs="Times New Roman CYR"/>
          <w:color w:val="000000"/>
          <w:spacing w:val="0"/>
          <w:lang w:val="be-BY"/>
        </w:rPr>
      </w:pPr>
    </w:p>
    <w:p w:rsidR="00DC0430" w:rsidRPr="00DC0430" w:rsidRDefault="00DC0430" w:rsidP="00DC0430">
      <w:pPr>
        <w:jc w:val="both"/>
        <w:rPr>
          <w:rFonts w:ascii="Times New Roman CYR" w:hAnsi="Times New Roman CYR" w:cs="Times New Roman CYR"/>
          <w:color w:val="000000"/>
          <w:spacing w:val="0"/>
          <w:lang w:val="be-BY"/>
        </w:rPr>
      </w:pPr>
    </w:p>
    <w:sectPr w:rsidR="00DC0430" w:rsidRPr="00DC0430" w:rsidSect="002C2C3C">
      <w:headerReference w:type="default" r:id="rId10"/>
      <w:pgSz w:w="11906" w:h="16838"/>
      <w:pgMar w:top="1134" w:right="851" w:bottom="1134"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B9" w:rsidRDefault="009111B9" w:rsidP="00316463">
      <w:r>
        <w:separator/>
      </w:r>
    </w:p>
  </w:endnote>
  <w:endnote w:type="continuationSeparator" w:id="0">
    <w:p w:rsidR="009111B9" w:rsidRDefault="009111B9" w:rsidP="00316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B9" w:rsidRDefault="009111B9" w:rsidP="00316463">
      <w:r>
        <w:separator/>
      </w:r>
    </w:p>
  </w:footnote>
  <w:footnote w:type="continuationSeparator" w:id="0">
    <w:p w:rsidR="009111B9" w:rsidRDefault="009111B9" w:rsidP="00316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63" w:rsidRPr="00316463" w:rsidRDefault="00316463" w:rsidP="00316463">
    <w:pPr>
      <w:pStyle w:val="a4"/>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51C4"/>
    <w:multiLevelType w:val="hybridMultilevel"/>
    <w:tmpl w:val="0E400C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28B174E"/>
    <w:multiLevelType w:val="hybridMultilevel"/>
    <w:tmpl w:val="B8066636"/>
    <w:lvl w:ilvl="0" w:tplc="200A9FC0">
      <w:start w:val="1"/>
      <w:numFmt w:val="upperRoman"/>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9741D9A"/>
    <w:multiLevelType w:val="multilevel"/>
    <w:tmpl w:val="660AE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F54A0B"/>
    <w:multiLevelType w:val="hybridMultilevel"/>
    <w:tmpl w:val="7B144B5A"/>
    <w:lvl w:ilvl="0" w:tplc="B6DA5DF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813150"/>
    <w:multiLevelType w:val="hybridMultilevel"/>
    <w:tmpl w:val="8894F5E6"/>
    <w:lvl w:ilvl="0" w:tplc="DE0E4122">
      <w:start w:val="1"/>
      <w:numFmt w:val="upperRoman"/>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DAD7FF4"/>
    <w:multiLevelType w:val="hybridMultilevel"/>
    <w:tmpl w:val="FA6EFB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67073E6C"/>
    <w:multiLevelType w:val="hybridMultilevel"/>
    <w:tmpl w:val="51628264"/>
    <w:lvl w:ilvl="0" w:tplc="0B5AC9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3C76F9"/>
    <w:multiLevelType w:val="hybridMultilevel"/>
    <w:tmpl w:val="AB2E6EE6"/>
    <w:lvl w:ilvl="0" w:tplc="7E5AB490">
      <w:start w:val="1"/>
      <w:numFmt w:val="decimal"/>
      <w:lvlText w:val="%1."/>
      <w:lvlJc w:val="left"/>
      <w:pPr>
        <w:tabs>
          <w:tab w:val="num" w:pos="1363"/>
        </w:tabs>
        <w:ind w:left="1363" w:hanging="825"/>
      </w:pPr>
      <w:rPr>
        <w:rFonts w:cs="Times New Roman" w:hint="default"/>
      </w:rPr>
    </w:lvl>
    <w:lvl w:ilvl="1" w:tplc="04190019" w:tentative="1">
      <w:start w:val="1"/>
      <w:numFmt w:val="lowerLetter"/>
      <w:lvlText w:val="%2."/>
      <w:lvlJc w:val="left"/>
      <w:pPr>
        <w:tabs>
          <w:tab w:val="num" w:pos="1618"/>
        </w:tabs>
        <w:ind w:left="1618" w:hanging="360"/>
      </w:pPr>
      <w:rPr>
        <w:rFonts w:cs="Times New Roman"/>
      </w:rPr>
    </w:lvl>
    <w:lvl w:ilvl="2" w:tplc="0419001B" w:tentative="1">
      <w:start w:val="1"/>
      <w:numFmt w:val="lowerRoman"/>
      <w:lvlText w:val="%3."/>
      <w:lvlJc w:val="right"/>
      <w:pPr>
        <w:tabs>
          <w:tab w:val="num" w:pos="2338"/>
        </w:tabs>
        <w:ind w:left="2338" w:hanging="180"/>
      </w:pPr>
      <w:rPr>
        <w:rFonts w:cs="Times New Roman"/>
      </w:rPr>
    </w:lvl>
    <w:lvl w:ilvl="3" w:tplc="0419000F" w:tentative="1">
      <w:start w:val="1"/>
      <w:numFmt w:val="decimal"/>
      <w:lvlText w:val="%4."/>
      <w:lvlJc w:val="left"/>
      <w:pPr>
        <w:tabs>
          <w:tab w:val="num" w:pos="3058"/>
        </w:tabs>
        <w:ind w:left="3058" w:hanging="360"/>
      </w:pPr>
      <w:rPr>
        <w:rFonts w:cs="Times New Roman"/>
      </w:rPr>
    </w:lvl>
    <w:lvl w:ilvl="4" w:tplc="04190019" w:tentative="1">
      <w:start w:val="1"/>
      <w:numFmt w:val="lowerLetter"/>
      <w:lvlText w:val="%5."/>
      <w:lvlJc w:val="left"/>
      <w:pPr>
        <w:tabs>
          <w:tab w:val="num" w:pos="3778"/>
        </w:tabs>
        <w:ind w:left="3778" w:hanging="360"/>
      </w:pPr>
      <w:rPr>
        <w:rFonts w:cs="Times New Roman"/>
      </w:rPr>
    </w:lvl>
    <w:lvl w:ilvl="5" w:tplc="0419001B" w:tentative="1">
      <w:start w:val="1"/>
      <w:numFmt w:val="lowerRoman"/>
      <w:lvlText w:val="%6."/>
      <w:lvlJc w:val="right"/>
      <w:pPr>
        <w:tabs>
          <w:tab w:val="num" w:pos="4498"/>
        </w:tabs>
        <w:ind w:left="4498" w:hanging="180"/>
      </w:pPr>
      <w:rPr>
        <w:rFonts w:cs="Times New Roman"/>
      </w:rPr>
    </w:lvl>
    <w:lvl w:ilvl="6" w:tplc="0419000F" w:tentative="1">
      <w:start w:val="1"/>
      <w:numFmt w:val="decimal"/>
      <w:lvlText w:val="%7."/>
      <w:lvlJc w:val="left"/>
      <w:pPr>
        <w:tabs>
          <w:tab w:val="num" w:pos="5218"/>
        </w:tabs>
        <w:ind w:left="5218" w:hanging="360"/>
      </w:pPr>
      <w:rPr>
        <w:rFonts w:cs="Times New Roman"/>
      </w:rPr>
    </w:lvl>
    <w:lvl w:ilvl="7" w:tplc="04190019" w:tentative="1">
      <w:start w:val="1"/>
      <w:numFmt w:val="lowerLetter"/>
      <w:lvlText w:val="%8."/>
      <w:lvlJc w:val="left"/>
      <w:pPr>
        <w:tabs>
          <w:tab w:val="num" w:pos="5938"/>
        </w:tabs>
        <w:ind w:left="5938" w:hanging="360"/>
      </w:pPr>
      <w:rPr>
        <w:rFonts w:cs="Times New Roman"/>
      </w:rPr>
    </w:lvl>
    <w:lvl w:ilvl="8" w:tplc="0419001B" w:tentative="1">
      <w:start w:val="1"/>
      <w:numFmt w:val="lowerRoman"/>
      <w:lvlText w:val="%9."/>
      <w:lvlJc w:val="right"/>
      <w:pPr>
        <w:tabs>
          <w:tab w:val="num" w:pos="6658"/>
        </w:tabs>
        <w:ind w:left="6658" w:hanging="180"/>
      </w:pPr>
      <w:rPr>
        <w:rFonts w:cs="Times New Roman"/>
      </w:rPr>
    </w:lvl>
  </w:abstractNum>
  <w:abstractNum w:abstractNumId="8">
    <w:nsid w:val="7714118B"/>
    <w:multiLevelType w:val="hybridMultilevel"/>
    <w:tmpl w:val="757CA836"/>
    <w:lvl w:ilvl="0" w:tplc="86388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77FF"/>
    <w:rsid w:val="00012241"/>
    <w:rsid w:val="000317DE"/>
    <w:rsid w:val="000765FF"/>
    <w:rsid w:val="000A106B"/>
    <w:rsid w:val="000A4DE6"/>
    <w:rsid w:val="000B5E4D"/>
    <w:rsid w:val="000D1349"/>
    <w:rsid w:val="000F30AE"/>
    <w:rsid w:val="00126D00"/>
    <w:rsid w:val="00126D0B"/>
    <w:rsid w:val="0013407A"/>
    <w:rsid w:val="00144B8D"/>
    <w:rsid w:val="00144CB8"/>
    <w:rsid w:val="001A1046"/>
    <w:rsid w:val="001C3AB2"/>
    <w:rsid w:val="001D589B"/>
    <w:rsid w:val="001F6F96"/>
    <w:rsid w:val="002048E4"/>
    <w:rsid w:val="002172F3"/>
    <w:rsid w:val="00272EDC"/>
    <w:rsid w:val="00291B4E"/>
    <w:rsid w:val="002A473C"/>
    <w:rsid w:val="002C2C3C"/>
    <w:rsid w:val="002D49F4"/>
    <w:rsid w:val="002F4A3E"/>
    <w:rsid w:val="0030167B"/>
    <w:rsid w:val="0030197F"/>
    <w:rsid w:val="00316463"/>
    <w:rsid w:val="00356B37"/>
    <w:rsid w:val="00375902"/>
    <w:rsid w:val="003A4BC4"/>
    <w:rsid w:val="003B05AC"/>
    <w:rsid w:val="003B4FBB"/>
    <w:rsid w:val="003C2F45"/>
    <w:rsid w:val="003C5D17"/>
    <w:rsid w:val="003D0466"/>
    <w:rsid w:val="003F6628"/>
    <w:rsid w:val="00405A74"/>
    <w:rsid w:val="00415EC1"/>
    <w:rsid w:val="00441DC5"/>
    <w:rsid w:val="0044758B"/>
    <w:rsid w:val="004568D4"/>
    <w:rsid w:val="004578C9"/>
    <w:rsid w:val="0046657F"/>
    <w:rsid w:val="00494CB8"/>
    <w:rsid w:val="0049652F"/>
    <w:rsid w:val="004A0EC6"/>
    <w:rsid w:val="004B468D"/>
    <w:rsid w:val="004C796B"/>
    <w:rsid w:val="004D5F9A"/>
    <w:rsid w:val="004F5452"/>
    <w:rsid w:val="00500AF6"/>
    <w:rsid w:val="00505BEF"/>
    <w:rsid w:val="00522B2A"/>
    <w:rsid w:val="00523ED9"/>
    <w:rsid w:val="00537AAE"/>
    <w:rsid w:val="005628A3"/>
    <w:rsid w:val="00585CAD"/>
    <w:rsid w:val="005A399F"/>
    <w:rsid w:val="005B6AF7"/>
    <w:rsid w:val="005B7781"/>
    <w:rsid w:val="0060446F"/>
    <w:rsid w:val="00634635"/>
    <w:rsid w:val="00645CEC"/>
    <w:rsid w:val="0066668D"/>
    <w:rsid w:val="00672E78"/>
    <w:rsid w:val="006A795D"/>
    <w:rsid w:val="006B4169"/>
    <w:rsid w:val="006D490B"/>
    <w:rsid w:val="006D4AD2"/>
    <w:rsid w:val="00717E48"/>
    <w:rsid w:val="00724441"/>
    <w:rsid w:val="007561AC"/>
    <w:rsid w:val="00771C76"/>
    <w:rsid w:val="00773201"/>
    <w:rsid w:val="00776810"/>
    <w:rsid w:val="00777A0E"/>
    <w:rsid w:val="00781BA6"/>
    <w:rsid w:val="007B2FFF"/>
    <w:rsid w:val="007D4EED"/>
    <w:rsid w:val="007D6402"/>
    <w:rsid w:val="007D77FF"/>
    <w:rsid w:val="007E0628"/>
    <w:rsid w:val="007F4632"/>
    <w:rsid w:val="00803984"/>
    <w:rsid w:val="00807EE9"/>
    <w:rsid w:val="0082243F"/>
    <w:rsid w:val="00874560"/>
    <w:rsid w:val="00887FA2"/>
    <w:rsid w:val="00892B24"/>
    <w:rsid w:val="00895EDB"/>
    <w:rsid w:val="008A3D61"/>
    <w:rsid w:val="008B6591"/>
    <w:rsid w:val="008B767F"/>
    <w:rsid w:val="008D24CF"/>
    <w:rsid w:val="008E23BB"/>
    <w:rsid w:val="008F6EE8"/>
    <w:rsid w:val="00906CA5"/>
    <w:rsid w:val="009111B9"/>
    <w:rsid w:val="00927FD5"/>
    <w:rsid w:val="00927FF6"/>
    <w:rsid w:val="00934257"/>
    <w:rsid w:val="00954E0C"/>
    <w:rsid w:val="00986C61"/>
    <w:rsid w:val="00995291"/>
    <w:rsid w:val="00996DC0"/>
    <w:rsid w:val="009A1815"/>
    <w:rsid w:val="009A3814"/>
    <w:rsid w:val="009A3AFB"/>
    <w:rsid w:val="009B5D3B"/>
    <w:rsid w:val="009C2BF1"/>
    <w:rsid w:val="009E1197"/>
    <w:rsid w:val="009E686A"/>
    <w:rsid w:val="00A124C1"/>
    <w:rsid w:val="00A279C6"/>
    <w:rsid w:val="00A4124C"/>
    <w:rsid w:val="00A431A2"/>
    <w:rsid w:val="00A47FCC"/>
    <w:rsid w:val="00A52A2F"/>
    <w:rsid w:val="00A5397F"/>
    <w:rsid w:val="00A74714"/>
    <w:rsid w:val="00A85A14"/>
    <w:rsid w:val="00AE1500"/>
    <w:rsid w:val="00AE42EF"/>
    <w:rsid w:val="00B020ED"/>
    <w:rsid w:val="00B04D69"/>
    <w:rsid w:val="00B2430C"/>
    <w:rsid w:val="00B331DB"/>
    <w:rsid w:val="00B67BAF"/>
    <w:rsid w:val="00B95658"/>
    <w:rsid w:val="00BC4340"/>
    <w:rsid w:val="00BC53D1"/>
    <w:rsid w:val="00BD15F8"/>
    <w:rsid w:val="00BD222C"/>
    <w:rsid w:val="00BD39D1"/>
    <w:rsid w:val="00BF4240"/>
    <w:rsid w:val="00BF4F70"/>
    <w:rsid w:val="00C14CE6"/>
    <w:rsid w:val="00C2315D"/>
    <w:rsid w:val="00C26D6F"/>
    <w:rsid w:val="00C3421D"/>
    <w:rsid w:val="00C356FA"/>
    <w:rsid w:val="00C36C4A"/>
    <w:rsid w:val="00C42D3B"/>
    <w:rsid w:val="00C44724"/>
    <w:rsid w:val="00C53D05"/>
    <w:rsid w:val="00C63FEA"/>
    <w:rsid w:val="00C722FF"/>
    <w:rsid w:val="00C84660"/>
    <w:rsid w:val="00C9114B"/>
    <w:rsid w:val="00C95ECE"/>
    <w:rsid w:val="00CA5223"/>
    <w:rsid w:val="00CA5C3B"/>
    <w:rsid w:val="00CB6117"/>
    <w:rsid w:val="00CD368E"/>
    <w:rsid w:val="00D06D81"/>
    <w:rsid w:val="00D10813"/>
    <w:rsid w:val="00D135C5"/>
    <w:rsid w:val="00D16792"/>
    <w:rsid w:val="00D21BA7"/>
    <w:rsid w:val="00D5295D"/>
    <w:rsid w:val="00D54EC8"/>
    <w:rsid w:val="00D556CC"/>
    <w:rsid w:val="00D67889"/>
    <w:rsid w:val="00D759E6"/>
    <w:rsid w:val="00D83113"/>
    <w:rsid w:val="00DA1442"/>
    <w:rsid w:val="00DA4C4C"/>
    <w:rsid w:val="00DA61CC"/>
    <w:rsid w:val="00DB2D2D"/>
    <w:rsid w:val="00DB4FFF"/>
    <w:rsid w:val="00DC0430"/>
    <w:rsid w:val="00DC171E"/>
    <w:rsid w:val="00DC7944"/>
    <w:rsid w:val="00DD1185"/>
    <w:rsid w:val="00DD5B8C"/>
    <w:rsid w:val="00DE296C"/>
    <w:rsid w:val="00E12304"/>
    <w:rsid w:val="00E26A1B"/>
    <w:rsid w:val="00E549A4"/>
    <w:rsid w:val="00E6139A"/>
    <w:rsid w:val="00E73A8E"/>
    <w:rsid w:val="00EA398F"/>
    <w:rsid w:val="00ED6C01"/>
    <w:rsid w:val="00F046DC"/>
    <w:rsid w:val="00F26C0B"/>
    <w:rsid w:val="00F72C7E"/>
    <w:rsid w:val="00F845C2"/>
    <w:rsid w:val="00FE0CA2"/>
    <w:rsid w:val="00FE3B1D"/>
    <w:rsid w:val="00FE578E"/>
    <w:rsid w:val="00FF6B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7FF"/>
    <w:rPr>
      <w:spacing w:val="-3"/>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046DC"/>
    <w:rPr>
      <w:color w:val="0000FF"/>
      <w:u w:val="single"/>
    </w:rPr>
  </w:style>
  <w:style w:type="paragraph" w:styleId="a4">
    <w:name w:val="header"/>
    <w:basedOn w:val="a"/>
    <w:link w:val="a5"/>
    <w:rsid w:val="00316463"/>
    <w:pPr>
      <w:tabs>
        <w:tab w:val="center" w:pos="4677"/>
        <w:tab w:val="right" w:pos="9355"/>
      </w:tabs>
    </w:pPr>
    <w:rPr>
      <w:lang/>
    </w:rPr>
  </w:style>
  <w:style w:type="character" w:customStyle="1" w:styleId="a5">
    <w:name w:val="Верхний колонтитул Знак"/>
    <w:link w:val="a4"/>
    <w:rsid w:val="00316463"/>
    <w:rPr>
      <w:spacing w:val="-3"/>
      <w:sz w:val="28"/>
      <w:szCs w:val="28"/>
    </w:rPr>
  </w:style>
  <w:style w:type="paragraph" w:styleId="a6">
    <w:name w:val="footer"/>
    <w:basedOn w:val="a"/>
    <w:link w:val="a7"/>
    <w:rsid w:val="00316463"/>
    <w:pPr>
      <w:tabs>
        <w:tab w:val="center" w:pos="4677"/>
        <w:tab w:val="right" w:pos="9355"/>
      </w:tabs>
    </w:pPr>
    <w:rPr>
      <w:lang/>
    </w:rPr>
  </w:style>
  <w:style w:type="character" w:customStyle="1" w:styleId="a7">
    <w:name w:val="Нижний колонтитул Знак"/>
    <w:link w:val="a6"/>
    <w:rsid w:val="00316463"/>
    <w:rPr>
      <w:spacing w:val="-3"/>
      <w:sz w:val="28"/>
      <w:szCs w:val="28"/>
    </w:rPr>
  </w:style>
  <w:style w:type="character" w:customStyle="1" w:styleId="hps">
    <w:name w:val="hps"/>
    <w:rsid w:val="001C3AB2"/>
  </w:style>
  <w:style w:type="character" w:styleId="a8">
    <w:name w:val="Strong"/>
    <w:uiPriority w:val="22"/>
    <w:qFormat/>
    <w:rsid w:val="00995291"/>
    <w:rPr>
      <w:b/>
      <w:bCs/>
    </w:rPr>
  </w:style>
  <w:style w:type="table" w:styleId="a9">
    <w:name w:val="Table Grid"/>
    <w:basedOn w:val="a1"/>
    <w:rsid w:val="00EA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8385542">
      <w:bodyDiv w:val="1"/>
      <w:marLeft w:val="0"/>
      <w:marRight w:val="0"/>
      <w:marTop w:val="0"/>
      <w:marBottom w:val="0"/>
      <w:divBdr>
        <w:top w:val="none" w:sz="0" w:space="0" w:color="auto"/>
        <w:left w:val="none" w:sz="0" w:space="0" w:color="auto"/>
        <w:bottom w:val="none" w:sz="0" w:space="0" w:color="auto"/>
        <w:right w:val="none" w:sz="0" w:space="0" w:color="auto"/>
      </w:divBdr>
      <w:divsChild>
        <w:div w:id="121461591">
          <w:marLeft w:val="0"/>
          <w:marRight w:val="0"/>
          <w:marTop w:val="0"/>
          <w:marBottom w:val="0"/>
          <w:divBdr>
            <w:top w:val="none" w:sz="0" w:space="0" w:color="auto"/>
            <w:left w:val="none" w:sz="0" w:space="0" w:color="auto"/>
            <w:bottom w:val="none" w:sz="0" w:space="0" w:color="auto"/>
            <w:right w:val="none" w:sz="0" w:space="0" w:color="auto"/>
          </w:divBdr>
          <w:divsChild>
            <w:div w:id="486745127">
              <w:marLeft w:val="0"/>
              <w:marRight w:val="0"/>
              <w:marTop w:val="0"/>
              <w:marBottom w:val="0"/>
              <w:divBdr>
                <w:top w:val="none" w:sz="0" w:space="0" w:color="auto"/>
                <w:left w:val="none" w:sz="0" w:space="0" w:color="auto"/>
                <w:bottom w:val="none" w:sz="0" w:space="0" w:color="auto"/>
                <w:right w:val="none" w:sz="0" w:space="0" w:color="auto"/>
              </w:divBdr>
              <w:divsChild>
                <w:div w:id="1985427247">
                  <w:marLeft w:val="0"/>
                  <w:marRight w:val="0"/>
                  <w:marTop w:val="0"/>
                  <w:marBottom w:val="0"/>
                  <w:divBdr>
                    <w:top w:val="none" w:sz="0" w:space="0" w:color="auto"/>
                    <w:left w:val="none" w:sz="0" w:space="0" w:color="auto"/>
                    <w:bottom w:val="none" w:sz="0" w:space="0" w:color="auto"/>
                    <w:right w:val="none" w:sz="0" w:space="0" w:color="auto"/>
                  </w:divBdr>
                  <w:divsChild>
                    <w:div w:id="64256929">
                      <w:marLeft w:val="0"/>
                      <w:marRight w:val="0"/>
                      <w:marTop w:val="0"/>
                      <w:marBottom w:val="0"/>
                      <w:divBdr>
                        <w:top w:val="none" w:sz="0" w:space="0" w:color="auto"/>
                        <w:left w:val="none" w:sz="0" w:space="0" w:color="auto"/>
                        <w:bottom w:val="none" w:sz="0" w:space="0" w:color="auto"/>
                        <w:right w:val="none" w:sz="0" w:space="0" w:color="auto"/>
                      </w:divBdr>
                      <w:divsChild>
                        <w:div w:id="49614682">
                          <w:marLeft w:val="0"/>
                          <w:marRight w:val="0"/>
                          <w:marTop w:val="0"/>
                          <w:marBottom w:val="0"/>
                          <w:divBdr>
                            <w:top w:val="none" w:sz="0" w:space="0" w:color="auto"/>
                            <w:left w:val="none" w:sz="0" w:space="0" w:color="auto"/>
                            <w:bottom w:val="none" w:sz="0" w:space="0" w:color="auto"/>
                            <w:right w:val="none" w:sz="0" w:space="0" w:color="auto"/>
                          </w:divBdr>
                        </w:div>
                        <w:div w:id="612591632">
                          <w:marLeft w:val="0"/>
                          <w:marRight w:val="0"/>
                          <w:marTop w:val="0"/>
                          <w:marBottom w:val="0"/>
                          <w:divBdr>
                            <w:top w:val="none" w:sz="0" w:space="0" w:color="auto"/>
                            <w:left w:val="none" w:sz="0" w:space="0" w:color="auto"/>
                            <w:bottom w:val="none" w:sz="0" w:space="0" w:color="auto"/>
                            <w:right w:val="none" w:sz="0" w:space="0" w:color="auto"/>
                          </w:divBdr>
                          <w:divsChild>
                            <w:div w:id="71200334">
                              <w:marLeft w:val="0"/>
                              <w:marRight w:val="0"/>
                              <w:marTop w:val="0"/>
                              <w:marBottom w:val="0"/>
                              <w:divBdr>
                                <w:top w:val="none" w:sz="0" w:space="0" w:color="auto"/>
                                <w:left w:val="none" w:sz="0" w:space="0" w:color="auto"/>
                                <w:bottom w:val="none" w:sz="0" w:space="0" w:color="auto"/>
                                <w:right w:val="none" w:sz="0" w:space="0" w:color="auto"/>
                              </w:divBdr>
                            </w:div>
                            <w:div w:id="1130593873">
                              <w:marLeft w:val="0"/>
                              <w:marRight w:val="0"/>
                              <w:marTop w:val="0"/>
                              <w:marBottom w:val="0"/>
                              <w:divBdr>
                                <w:top w:val="none" w:sz="0" w:space="0" w:color="auto"/>
                                <w:left w:val="none" w:sz="0" w:space="0" w:color="auto"/>
                                <w:bottom w:val="none" w:sz="0" w:space="0" w:color="auto"/>
                                <w:right w:val="none" w:sz="0" w:space="0" w:color="auto"/>
                              </w:divBdr>
                            </w:div>
                          </w:divsChild>
                        </w:div>
                        <w:div w:id="1775902402">
                          <w:marLeft w:val="0"/>
                          <w:marRight w:val="0"/>
                          <w:marTop w:val="0"/>
                          <w:marBottom w:val="0"/>
                          <w:divBdr>
                            <w:top w:val="none" w:sz="0" w:space="0" w:color="auto"/>
                            <w:left w:val="none" w:sz="0" w:space="0" w:color="auto"/>
                            <w:bottom w:val="none" w:sz="0" w:space="0" w:color="auto"/>
                            <w:right w:val="none" w:sz="0" w:space="0" w:color="auto"/>
                          </w:divBdr>
                          <w:divsChild>
                            <w:div w:id="159541965">
                              <w:marLeft w:val="0"/>
                              <w:marRight w:val="300"/>
                              <w:marTop w:val="180"/>
                              <w:marBottom w:val="0"/>
                              <w:divBdr>
                                <w:top w:val="none" w:sz="0" w:space="0" w:color="auto"/>
                                <w:left w:val="none" w:sz="0" w:space="0" w:color="auto"/>
                                <w:bottom w:val="none" w:sz="0" w:space="0" w:color="auto"/>
                                <w:right w:val="none" w:sz="0" w:space="0" w:color="auto"/>
                              </w:divBdr>
                              <w:divsChild>
                                <w:div w:id="1734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98356">
          <w:marLeft w:val="0"/>
          <w:marRight w:val="0"/>
          <w:marTop w:val="0"/>
          <w:marBottom w:val="0"/>
          <w:divBdr>
            <w:top w:val="none" w:sz="0" w:space="0" w:color="auto"/>
            <w:left w:val="none" w:sz="0" w:space="0" w:color="auto"/>
            <w:bottom w:val="none" w:sz="0" w:space="0" w:color="auto"/>
            <w:right w:val="none" w:sz="0" w:space="0" w:color="auto"/>
          </w:divBdr>
          <w:divsChild>
            <w:div w:id="1179275519">
              <w:marLeft w:val="0"/>
              <w:marRight w:val="0"/>
              <w:marTop w:val="0"/>
              <w:marBottom w:val="0"/>
              <w:divBdr>
                <w:top w:val="none" w:sz="0" w:space="0" w:color="auto"/>
                <w:left w:val="none" w:sz="0" w:space="0" w:color="auto"/>
                <w:bottom w:val="none" w:sz="0" w:space="0" w:color="auto"/>
                <w:right w:val="none" w:sz="0" w:space="0" w:color="auto"/>
              </w:divBdr>
              <w:divsChild>
                <w:div w:id="1771967715">
                  <w:marLeft w:val="0"/>
                  <w:marRight w:val="0"/>
                  <w:marTop w:val="0"/>
                  <w:marBottom w:val="0"/>
                  <w:divBdr>
                    <w:top w:val="none" w:sz="0" w:space="0" w:color="auto"/>
                    <w:left w:val="none" w:sz="0" w:space="0" w:color="auto"/>
                    <w:bottom w:val="none" w:sz="0" w:space="0" w:color="auto"/>
                    <w:right w:val="none" w:sz="0" w:space="0" w:color="auto"/>
                  </w:divBdr>
                  <w:divsChild>
                    <w:div w:id="1267039237">
                      <w:marLeft w:val="0"/>
                      <w:marRight w:val="0"/>
                      <w:marTop w:val="0"/>
                      <w:marBottom w:val="0"/>
                      <w:divBdr>
                        <w:top w:val="none" w:sz="0" w:space="0" w:color="auto"/>
                        <w:left w:val="none" w:sz="0" w:space="0" w:color="auto"/>
                        <w:bottom w:val="none" w:sz="0" w:space="0" w:color="auto"/>
                        <w:right w:val="none" w:sz="0" w:space="0" w:color="auto"/>
                      </w:divBdr>
                      <w:divsChild>
                        <w:div w:id="11640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ernhistbel@mail.ru" TargetMode="External"/><Relationship Id="rId3" Type="http://schemas.openxmlformats.org/officeDocument/2006/relationships/settings" Target="settings.xml"/><Relationship Id="rId7" Type="http://schemas.openxmlformats.org/officeDocument/2006/relationships/hyperlink" Target="mailto:modernhistbel@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dernhistb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Інфармацыйны ліст</vt:lpstr>
    </vt:vector>
  </TitlesOfParts>
  <Company>*</Company>
  <LinksUpToDate>false</LinksUpToDate>
  <CharactersWithSpaces>12855</CharactersWithSpaces>
  <SharedDoc>false</SharedDoc>
  <HLinks>
    <vt:vector size="18" baseType="variant">
      <vt:variant>
        <vt:i4>5439593</vt:i4>
      </vt:variant>
      <vt:variant>
        <vt:i4>6</vt:i4>
      </vt:variant>
      <vt:variant>
        <vt:i4>0</vt:i4>
      </vt:variant>
      <vt:variant>
        <vt:i4>5</vt:i4>
      </vt:variant>
      <vt:variant>
        <vt:lpwstr>mailto:modernhistbel@mail.ru</vt:lpwstr>
      </vt:variant>
      <vt:variant>
        <vt:lpwstr/>
      </vt:variant>
      <vt:variant>
        <vt:i4>5439593</vt:i4>
      </vt:variant>
      <vt:variant>
        <vt:i4>3</vt:i4>
      </vt:variant>
      <vt:variant>
        <vt:i4>0</vt:i4>
      </vt:variant>
      <vt:variant>
        <vt:i4>5</vt:i4>
      </vt:variant>
      <vt:variant>
        <vt:lpwstr>mailto:modernhistbel@mail.ru</vt:lpwstr>
      </vt:variant>
      <vt:variant>
        <vt:lpwstr/>
      </vt:variant>
      <vt:variant>
        <vt:i4>5439593</vt:i4>
      </vt:variant>
      <vt:variant>
        <vt:i4>0</vt:i4>
      </vt:variant>
      <vt:variant>
        <vt:i4>0</vt:i4>
      </vt:variant>
      <vt:variant>
        <vt:i4>5</vt:i4>
      </vt:variant>
      <vt:variant>
        <vt:lpwstr>mailto:modernhistbel@mail.ru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Інфармацыйны ліст</dc:title>
  <dc:creator>Гончаренко Кирилл Дмитриевич</dc:creator>
  <cp:lastModifiedBy>Спартак</cp:lastModifiedBy>
  <cp:revision>2</cp:revision>
  <cp:lastPrinted>2018-01-04T07:11:00Z</cp:lastPrinted>
  <dcterms:created xsi:type="dcterms:W3CDTF">2021-02-22T09:08:00Z</dcterms:created>
  <dcterms:modified xsi:type="dcterms:W3CDTF">2021-02-22T09:08:00Z</dcterms:modified>
</cp:coreProperties>
</file>