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25"/>
        <w:tblW w:w="162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34"/>
        <w:gridCol w:w="5512"/>
        <w:gridCol w:w="5389"/>
      </w:tblGrid>
      <w:tr w:rsidR="00BE689D" w:rsidRPr="00C4069F" w:rsidTr="00E70AF3">
        <w:tblPrEx>
          <w:tblCellMar>
            <w:top w:w="0" w:type="dxa"/>
            <w:bottom w:w="0" w:type="dxa"/>
          </w:tblCellMar>
        </w:tblPrEx>
        <w:trPr>
          <w:trHeight w:val="11124"/>
        </w:trPr>
        <w:tc>
          <w:tcPr>
            <w:tcW w:w="5334" w:type="dxa"/>
          </w:tcPr>
          <w:p w:rsidR="00433AD3" w:rsidRPr="00C4069F" w:rsidRDefault="00492DF9" w:rsidP="00381402">
            <w:pPr>
              <w:ind w:firstLine="252"/>
              <w:jc w:val="center"/>
              <w:rPr>
                <w:rFonts w:ascii="Garamond" w:hAnsi="Garamond"/>
                <w:b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b/>
                <w:snapToGrid w:val="0"/>
                <w:color w:val="000000"/>
                <w:lang w:val="ru-RU"/>
              </w:rPr>
              <w:t xml:space="preserve"> </w:t>
            </w:r>
          </w:p>
          <w:p w:rsidR="00275BBB" w:rsidRPr="00C4069F" w:rsidRDefault="00275BBB" w:rsidP="00381402">
            <w:pPr>
              <w:ind w:firstLine="252"/>
              <w:jc w:val="center"/>
              <w:rPr>
                <w:rFonts w:ascii="Garamond" w:hAnsi="Garamond"/>
                <w:b/>
                <w:snapToGrid w:val="0"/>
                <w:color w:val="000000"/>
                <w:lang w:val="ru-RU"/>
              </w:rPr>
            </w:pPr>
          </w:p>
          <w:p w:rsidR="0001383E" w:rsidRPr="00C4069F" w:rsidRDefault="0001383E" w:rsidP="0001383E">
            <w:pPr>
              <w:ind w:firstLine="252"/>
              <w:jc w:val="center"/>
              <w:rPr>
                <w:rFonts w:ascii="Garamond" w:hAnsi="Garamond"/>
                <w:b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b/>
                <w:snapToGrid w:val="0"/>
                <w:color w:val="000000"/>
                <w:lang w:val="ru-RU"/>
              </w:rPr>
              <w:t>УВАЖАЕМЫЕ КОЛЛЕГИ!</w:t>
            </w:r>
          </w:p>
          <w:p w:rsidR="0001383E" w:rsidRPr="00C4069F" w:rsidRDefault="0001383E" w:rsidP="0001383E">
            <w:pPr>
              <w:ind w:firstLine="252"/>
              <w:jc w:val="center"/>
              <w:rPr>
                <w:rFonts w:ascii="Garamond" w:hAnsi="Garamond"/>
                <w:b/>
                <w:snapToGrid w:val="0"/>
                <w:color w:val="000000"/>
                <w:lang w:val="ru-RU"/>
              </w:rPr>
            </w:pPr>
          </w:p>
          <w:p w:rsidR="00275BBB" w:rsidRPr="00C4069F" w:rsidRDefault="0001383E" w:rsidP="0001383E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Пр</w:t>
            </w:r>
            <w:r w:rsidR="00465D32">
              <w:rPr>
                <w:rFonts w:ascii="Garamond" w:hAnsi="Garamond"/>
                <w:snapToGrid w:val="0"/>
                <w:color w:val="000000"/>
                <w:lang w:val="ru-RU"/>
              </w:rPr>
              <w:t xml:space="preserve">иглашаем Вас принять участие в </w:t>
            </w:r>
            <w:r w:rsidR="00465D32">
              <w:rPr>
                <w:rFonts w:ascii="Garamond" w:hAnsi="Garamond"/>
                <w:snapToGrid w:val="0"/>
                <w:color w:val="000000"/>
                <w:lang w:val="en-US"/>
              </w:rPr>
              <w:t>X</w:t>
            </w:r>
            <w:r w:rsidR="00D20215">
              <w:rPr>
                <w:rFonts w:ascii="Garamond" w:hAnsi="Garamond"/>
                <w:snapToGrid w:val="0"/>
                <w:color w:val="000000"/>
                <w:lang w:val="en-US"/>
              </w:rPr>
              <w:t>I</w:t>
            </w: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 xml:space="preserve"> </w:t>
            </w:r>
            <w:proofErr w:type="gramStart"/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Между-народной</w:t>
            </w:r>
            <w:proofErr w:type="gramEnd"/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 xml:space="preserve"> научно-практической интернет-конференции «</w:t>
            </w:r>
            <w:r w:rsidR="00465D32" w:rsidRPr="00A15967">
              <w:rPr>
                <w:rFonts w:ascii="Garamond" w:hAnsi="Garamond"/>
                <w:snapToGrid w:val="0"/>
                <w:color w:val="000000"/>
                <w:lang w:val="en-US"/>
              </w:rPr>
              <w:t>Modern</w:t>
            </w:r>
            <w:r w:rsidR="00465D32" w:rsidRPr="00465D32">
              <w:rPr>
                <w:rFonts w:ascii="Garamond" w:hAnsi="Garamond"/>
                <w:snapToGrid w:val="0"/>
                <w:color w:val="000000"/>
                <w:lang w:val="ru-RU"/>
              </w:rPr>
              <w:t xml:space="preserve"> </w:t>
            </w:r>
            <w:r w:rsidR="00465D32" w:rsidRPr="00A15967">
              <w:rPr>
                <w:rFonts w:ascii="Garamond" w:hAnsi="Garamond"/>
                <w:snapToGrid w:val="0"/>
                <w:color w:val="000000"/>
                <w:lang w:val="en-US"/>
              </w:rPr>
              <w:t>Movement</w:t>
            </w:r>
            <w:r w:rsidR="00465D32" w:rsidRPr="00465D32">
              <w:rPr>
                <w:rFonts w:ascii="Garamond" w:hAnsi="Garamond"/>
                <w:snapToGrid w:val="0"/>
                <w:color w:val="000000"/>
                <w:lang w:val="ru-RU"/>
              </w:rPr>
              <w:t xml:space="preserve"> </w:t>
            </w:r>
            <w:r w:rsidR="00465D32" w:rsidRPr="00A15967">
              <w:rPr>
                <w:rFonts w:ascii="Garamond" w:hAnsi="Garamond"/>
                <w:snapToGrid w:val="0"/>
                <w:color w:val="000000"/>
                <w:lang w:val="en-US"/>
              </w:rPr>
              <w:t>of</w:t>
            </w:r>
            <w:r w:rsidR="00465D32" w:rsidRPr="00465D32">
              <w:rPr>
                <w:rFonts w:ascii="Garamond" w:hAnsi="Garamond"/>
                <w:snapToGrid w:val="0"/>
                <w:color w:val="000000"/>
                <w:lang w:val="ru-RU"/>
              </w:rPr>
              <w:t xml:space="preserve"> </w:t>
            </w:r>
            <w:r w:rsidR="00465D32" w:rsidRPr="00A15967">
              <w:rPr>
                <w:rFonts w:ascii="Garamond" w:hAnsi="Garamond"/>
                <w:snapToGrid w:val="0"/>
                <w:color w:val="000000"/>
                <w:lang w:val="en-US"/>
              </w:rPr>
              <w:t>Science</w:t>
            </w: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 xml:space="preserve">», </w:t>
            </w:r>
            <w:r w:rsidR="00465D32">
              <w:rPr>
                <w:rFonts w:ascii="Garamond" w:hAnsi="Garamond"/>
                <w:snapToGrid w:val="0"/>
                <w:color w:val="000000"/>
                <w:lang w:val="ru-RU"/>
              </w:rPr>
              <w:t>посвященной</w:t>
            </w:r>
            <w:r w:rsidR="00465D32" w:rsidRPr="00465D32">
              <w:rPr>
                <w:rFonts w:ascii="Garamond" w:hAnsi="Garamond"/>
                <w:snapToGrid w:val="0"/>
                <w:color w:val="000000"/>
                <w:lang w:val="ru-RU"/>
              </w:rPr>
              <w:t xml:space="preserve"> главной миссии Международного электронного научно-прак</w:t>
            </w:r>
            <w:r w:rsidR="00465D32">
              <w:rPr>
                <w:rFonts w:ascii="Garamond" w:hAnsi="Garamond"/>
                <w:snapToGrid w:val="0"/>
                <w:color w:val="000000"/>
                <w:lang w:val="ru-RU"/>
              </w:rPr>
              <w:t>тического журнала «WayScience» –</w:t>
            </w:r>
            <w:r w:rsidR="00465D32" w:rsidRPr="00465D32">
              <w:rPr>
                <w:rFonts w:ascii="Garamond" w:hAnsi="Garamond"/>
                <w:snapToGrid w:val="0"/>
                <w:color w:val="000000"/>
                <w:lang w:val="ru-RU"/>
              </w:rPr>
              <w:t xml:space="preserve"> проложить путь развития современной науки от идеи к результату.</w:t>
            </w:r>
          </w:p>
          <w:p w:rsidR="0001383E" w:rsidRPr="00C4069F" w:rsidRDefault="0001383E" w:rsidP="0001383E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</w:p>
          <w:p w:rsidR="0001383E" w:rsidRPr="00C4069F" w:rsidRDefault="0001383E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Тематика конференции охватывает все разделы Международного электронного научно-практического журнала «WayScience», а именно:</w:t>
            </w:r>
          </w:p>
          <w:p w:rsidR="00D20215" w:rsidRPr="00C4069F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государственное управление;</w:t>
            </w:r>
          </w:p>
          <w:p w:rsidR="00D20215" w:rsidRPr="00C4069F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философские науки;</w:t>
            </w:r>
          </w:p>
          <w:p w:rsidR="00D20215" w:rsidRPr="00C4069F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экономические науки;</w:t>
            </w:r>
          </w:p>
          <w:p w:rsidR="00D20215" w:rsidRPr="00C4069F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исторические науки;</w:t>
            </w:r>
          </w:p>
          <w:p w:rsidR="00D20215" w:rsidRPr="00C4069F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юридические науки;</w:t>
            </w:r>
          </w:p>
          <w:p w:rsidR="00D20215" w:rsidRPr="00C4069F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сельскохозяйственные науки;</w:t>
            </w:r>
          </w:p>
          <w:p w:rsidR="00D20215" w:rsidRPr="00C4069F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географические науки;</w:t>
            </w:r>
          </w:p>
          <w:p w:rsidR="00D20215" w:rsidRPr="00C4069F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педагогические науки;</w:t>
            </w:r>
          </w:p>
          <w:p w:rsidR="00D20215" w:rsidRPr="00C4069F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психологические науки;</w:t>
            </w:r>
          </w:p>
          <w:p w:rsidR="00D20215" w:rsidRPr="00C4069F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социологические науки;</w:t>
            </w:r>
          </w:p>
          <w:p w:rsidR="00D20215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политические науки;</w:t>
            </w:r>
          </w:p>
          <w:p w:rsidR="00D20215" w:rsidRPr="009278BB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9278BB">
              <w:rPr>
                <w:rFonts w:ascii="Garamond" w:hAnsi="Garamond"/>
                <w:snapToGrid w:val="0"/>
                <w:color w:val="000000"/>
                <w:lang w:val="ru-RU"/>
              </w:rPr>
              <w:t>- филологические науки;</w:t>
            </w:r>
          </w:p>
          <w:p w:rsidR="00D20215" w:rsidRPr="009278BB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9278BB">
              <w:rPr>
                <w:rFonts w:ascii="Garamond" w:hAnsi="Garamond"/>
                <w:snapToGrid w:val="0"/>
                <w:color w:val="000000"/>
                <w:lang w:val="ru-RU"/>
              </w:rPr>
              <w:t>- технические науки;</w:t>
            </w:r>
          </w:p>
          <w:p w:rsidR="00D20215" w:rsidRPr="009278BB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9278BB">
              <w:rPr>
                <w:rFonts w:ascii="Garamond" w:hAnsi="Garamond"/>
                <w:snapToGrid w:val="0"/>
                <w:color w:val="000000"/>
                <w:lang w:val="ru-RU"/>
              </w:rPr>
              <w:t>- медицинские науки;</w:t>
            </w:r>
          </w:p>
          <w:p w:rsidR="00D20215" w:rsidRPr="009278BB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9278BB">
              <w:rPr>
                <w:rFonts w:ascii="Garamond" w:hAnsi="Garamond"/>
                <w:snapToGrid w:val="0"/>
                <w:color w:val="000000"/>
                <w:lang w:val="ru-RU"/>
              </w:rPr>
              <w:t>- химические науки;</w:t>
            </w:r>
          </w:p>
          <w:p w:rsidR="00D20215" w:rsidRPr="009278BB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9278BB">
              <w:rPr>
                <w:rFonts w:ascii="Garamond" w:hAnsi="Garamond"/>
                <w:snapToGrid w:val="0"/>
                <w:color w:val="000000"/>
                <w:lang w:val="ru-RU"/>
              </w:rPr>
              <w:t>- биологические науки;</w:t>
            </w:r>
          </w:p>
          <w:p w:rsidR="00D20215" w:rsidRPr="00C4069F" w:rsidRDefault="00D20215" w:rsidP="00D20215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9278BB">
              <w:rPr>
                <w:rFonts w:ascii="Garamond" w:hAnsi="Garamond"/>
                <w:snapToGrid w:val="0"/>
                <w:color w:val="000000"/>
                <w:lang w:val="ru-RU"/>
              </w:rPr>
              <w:t>- физико-математические науки;</w:t>
            </w:r>
          </w:p>
          <w:p w:rsidR="00D20215" w:rsidRPr="00C4069F" w:rsidRDefault="00D20215" w:rsidP="00D20215">
            <w:pPr>
              <w:ind w:right="74"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другие профессиональные науки.</w:t>
            </w:r>
          </w:p>
          <w:p w:rsidR="002229A9" w:rsidRPr="00C4069F" w:rsidRDefault="002229A9" w:rsidP="00E70AF3">
            <w:pPr>
              <w:ind w:right="74"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275BBB" w:rsidRPr="00C4069F" w:rsidRDefault="0001383E" w:rsidP="00E70AF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ru-RU"/>
              </w:rPr>
              <w:t>КОНТАКТНАЯ ИНФОРМАЦИЯ</w:t>
            </w:r>
          </w:p>
          <w:p w:rsidR="0001383E" w:rsidRPr="00C4069F" w:rsidRDefault="0001383E" w:rsidP="00E70AF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01383E" w:rsidRPr="00C4069F" w:rsidRDefault="0001383E" w:rsidP="0001383E">
            <w:pPr>
              <w:ind w:left="252" w:right="432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Координатор мероприятия: PhD, к.н</w:t>
            </w:r>
            <w:proofErr w:type="gramStart"/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.г</w:t>
            </w:r>
            <w:proofErr w:type="gramEnd"/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ос.упр., Марениченко Валерий Валентинович</w:t>
            </w:r>
          </w:p>
          <w:p w:rsidR="0001383E" w:rsidRPr="00C4069F" w:rsidRDefault="0001383E" w:rsidP="0001383E">
            <w:pPr>
              <w:ind w:left="252" w:right="432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Контактный телефон: +38 (095) 645-91-21</w:t>
            </w:r>
          </w:p>
          <w:p w:rsidR="0001383E" w:rsidRPr="00C4069F" w:rsidRDefault="0001383E" w:rsidP="0001383E">
            <w:pPr>
              <w:ind w:left="252" w:right="432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E-mail: wayscience@ukr.net</w:t>
            </w:r>
          </w:p>
          <w:p w:rsidR="00195099" w:rsidRPr="00C4069F" w:rsidRDefault="0001383E" w:rsidP="0001383E">
            <w:pPr>
              <w:ind w:left="252" w:right="432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Сайт журнала: </w:t>
            </w:r>
            <w:hyperlink r:id="rId7" w:history="1">
              <w:r w:rsidRPr="00C4069F">
                <w:rPr>
                  <w:rStyle w:val="a3"/>
                  <w:rFonts w:ascii="Garamond" w:hAnsi="Garamond"/>
                  <w:snapToGrid w:val="0"/>
                  <w:sz w:val="22"/>
                  <w:szCs w:val="22"/>
                  <w:lang w:val="ru-RU"/>
                </w:rPr>
                <w:t>http://www.wayscience.com/</w:t>
              </w:r>
            </w:hyperlink>
          </w:p>
          <w:p w:rsidR="0001383E" w:rsidRPr="00C4069F" w:rsidRDefault="0001383E" w:rsidP="0001383E">
            <w:pPr>
              <w:ind w:left="252" w:right="432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12" w:type="dxa"/>
            <w:tcBorders>
              <w:right w:val="nil"/>
            </w:tcBorders>
            <w:shd w:val="clear" w:color="auto" w:fill="auto"/>
          </w:tcPr>
          <w:p w:rsidR="00433AD3" w:rsidRPr="00C4069F" w:rsidRDefault="00433AD3" w:rsidP="00E14030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275BBB" w:rsidRPr="00C4069F" w:rsidRDefault="00275BBB" w:rsidP="00D24F5B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275BBB" w:rsidRPr="00C4069F" w:rsidRDefault="0001383E" w:rsidP="00D24F5B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Предлагаем всем ученым, научно-педагогическим работникам, докторантам, аспирантам, студентам и всем, кто заинтересован в развитии современной науки, принять участие в конференции.</w:t>
            </w:r>
          </w:p>
          <w:p w:rsidR="0001383E" w:rsidRPr="00C4069F" w:rsidRDefault="0001383E" w:rsidP="00D24F5B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01383E" w:rsidRPr="00C4069F" w:rsidRDefault="0001383E" w:rsidP="0001383E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Для публикации тезисов необходимо отправить по электронной почте в редакцию журнала необходимые матери</w:t>
            </w:r>
            <w:r w:rsidR="009D5619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алы (до 9.</w:t>
            </w:r>
            <w:r w:rsidR="009D5619" w:rsidRPr="009D5619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10</w:t>
            </w: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.2020):</w:t>
            </w:r>
          </w:p>
          <w:p w:rsidR="0001383E" w:rsidRPr="00C4069F" w:rsidRDefault="0001383E" w:rsidP="0001383E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1. Нужно направить тезисы доклада и авторскую справку в редакцию журнала по электронной почте wayscience@ukr.net. Названия файлов должны соответствовать фамилии автора. Например: Шевченко_тезисы доклада, Шевченко_авторская справка.</w:t>
            </w:r>
          </w:p>
          <w:p w:rsidR="0001383E" w:rsidRPr="00C4069F" w:rsidRDefault="0001383E" w:rsidP="0001383E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2. После успешного рецензирования редакцией журнала направляетс</w:t>
            </w:r>
            <w:r w:rsidR="004536C6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я ответ с последующей информацией</w:t>
            </w: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 «Тезисы доклада приняты» и реквизиты для оплаты.</w:t>
            </w:r>
          </w:p>
          <w:p w:rsidR="0001383E" w:rsidRPr="00C4069F" w:rsidRDefault="0001383E" w:rsidP="0001383E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3. Следующим шагом является оплата организационного взноса и отправка квитанции об оплате. Например: Шевченко_квитанция.</w:t>
            </w:r>
          </w:p>
          <w:p w:rsidR="00D24F5B" w:rsidRPr="00C4069F" w:rsidRDefault="0001383E" w:rsidP="0001383E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4. После проведения конференции происходит публикация сборника тезисов докладов на сайте http://www.wayscience.com и отправка по электронной почте авторам. Дополнительно, каждому автору будет отправлен электронный сертификат участника конференции.</w:t>
            </w:r>
          </w:p>
          <w:p w:rsidR="001B4E32" w:rsidRPr="00C4069F" w:rsidRDefault="001B4E32" w:rsidP="00E14030">
            <w:pPr>
              <w:ind w:right="72" w:firstLine="270"/>
              <w:jc w:val="center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9D5619" w:rsidRPr="00C4069F" w:rsidRDefault="009D5619" w:rsidP="009D5619">
            <w:pPr>
              <w:ind w:firstLine="336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ru-RU"/>
              </w:rPr>
              <w:t>ТРЕБОВАНИЯ К ОФОРМЛЕНИЮ ТЕЗИСОВ ДОКЛАДОВ</w:t>
            </w:r>
          </w:p>
          <w:p w:rsidR="009D5619" w:rsidRPr="00C4069F" w:rsidRDefault="009D5619" w:rsidP="009D5619">
            <w:pPr>
              <w:ind w:firstLine="336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Ответственность за качество и содержание тезисов несет автор. К </w:t>
            </w:r>
            <w:r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публикации</w:t>
            </w: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 подаются материалы в формате MS Word 2003,2007.</w:t>
            </w:r>
          </w:p>
          <w:p w:rsidR="009D5619" w:rsidRPr="00C4069F" w:rsidRDefault="009D5619" w:rsidP="009D5619">
            <w:pPr>
              <w:ind w:firstLine="336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Тезисы должны быть подготовлены на русском</w:t>
            </w:r>
            <w:r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,</w:t>
            </w: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украинском</w:t>
            </w: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 или</w:t>
            </w:r>
            <w:r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 английском языках (объемом от 1 до 3</w:t>
            </w: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 стра</w:t>
            </w:r>
            <w:r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ниц текста, формата А</w:t>
            </w:r>
            <w:proofErr w:type="gramStart"/>
            <w:r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4</w:t>
            </w:r>
            <w:proofErr w:type="gramEnd"/>
            <w:r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 через 1 интервал, кегль 12</w:t>
            </w: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 шрифтом Times New Roman; поля со всех сторон - 20 мм). Подробную информацию по оформлению также можно узнать на сайте журнала или в редакции.</w:t>
            </w:r>
          </w:p>
          <w:p w:rsidR="009D5619" w:rsidRPr="00C4069F" w:rsidRDefault="009D5619" w:rsidP="009D5619">
            <w:pPr>
              <w:ind w:firstLine="336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Стоимость организационного взноса 20 долл. США.</w:t>
            </w:r>
          </w:p>
          <w:p w:rsidR="00BE689D" w:rsidRPr="00C4069F" w:rsidRDefault="009D5619" w:rsidP="009D5619">
            <w:pPr>
              <w:ind w:firstLine="336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Форма участия – дистанционная.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E32" w:rsidRPr="00C4069F" w:rsidRDefault="001B4E32" w:rsidP="001B4E32">
            <w:pPr>
              <w:ind w:right="-108"/>
              <w:jc w:val="center"/>
              <w:rPr>
                <w:rFonts w:ascii="Garamond" w:hAnsi="Garamond"/>
                <w:color w:val="000000"/>
                <w:sz w:val="28"/>
                <w:szCs w:val="28"/>
                <w:lang w:val="ru-RU"/>
              </w:rPr>
            </w:pPr>
          </w:p>
          <w:p w:rsidR="00275BBB" w:rsidRPr="00C4069F" w:rsidRDefault="00275BBB" w:rsidP="00275BBB">
            <w:pPr>
              <w:ind w:firstLine="709"/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01383E" w:rsidRPr="00C4069F" w:rsidRDefault="00465D32" w:rsidP="0001383E">
            <w:pPr>
              <w:ind w:right="-108"/>
              <w:jc w:val="center"/>
              <w:rPr>
                <w:rFonts w:ascii="Garamond" w:hAnsi="Garamond"/>
                <w:color w:val="000000"/>
                <w:lang w:val="ru-RU"/>
              </w:rPr>
            </w:pPr>
            <w:r>
              <w:rPr>
                <w:rFonts w:ascii="Garamond" w:hAnsi="Garamond"/>
                <w:color w:val="000000"/>
                <w:lang w:val="en-US"/>
              </w:rPr>
              <w:t>X</w:t>
            </w:r>
            <w:r w:rsidR="009D5619">
              <w:rPr>
                <w:rFonts w:ascii="Garamond" w:hAnsi="Garamond"/>
                <w:color w:val="000000"/>
                <w:lang w:val="en-US"/>
              </w:rPr>
              <w:t>I</w:t>
            </w:r>
            <w:r w:rsidR="0001383E" w:rsidRPr="00C4069F">
              <w:rPr>
                <w:rFonts w:ascii="Garamond" w:hAnsi="Garamond"/>
                <w:color w:val="000000"/>
                <w:lang w:val="ru-RU"/>
              </w:rPr>
              <w:t xml:space="preserve"> Международная научно-практическая</w:t>
            </w:r>
          </w:p>
          <w:p w:rsidR="00275BBB" w:rsidRPr="00C4069F" w:rsidRDefault="0001383E" w:rsidP="0001383E">
            <w:pPr>
              <w:ind w:right="-108"/>
              <w:jc w:val="center"/>
              <w:rPr>
                <w:rFonts w:ascii="Garamond" w:hAnsi="Garamond"/>
                <w:color w:val="000000"/>
                <w:lang w:val="ru-RU"/>
              </w:rPr>
            </w:pPr>
            <w:r w:rsidRPr="00C4069F">
              <w:rPr>
                <w:rFonts w:ascii="Garamond" w:hAnsi="Garamond"/>
                <w:color w:val="000000"/>
                <w:lang w:val="ru-RU"/>
              </w:rPr>
              <w:t>интернет-конференция</w:t>
            </w:r>
          </w:p>
          <w:p w:rsidR="00275BBB" w:rsidRPr="00C4069F" w:rsidRDefault="00275BBB" w:rsidP="00275BBB">
            <w:pPr>
              <w:ind w:right="-108"/>
              <w:jc w:val="center"/>
              <w:rPr>
                <w:rFonts w:ascii="Garamond" w:hAnsi="Garamond"/>
                <w:b/>
                <w:color w:val="000000"/>
                <w:lang w:val="ru-RU"/>
              </w:rPr>
            </w:pPr>
          </w:p>
          <w:p w:rsidR="0001383E" w:rsidRPr="00465D32" w:rsidRDefault="00465D32" w:rsidP="00275BBB">
            <w:pPr>
              <w:ind w:right="-108"/>
              <w:jc w:val="center"/>
              <w:rPr>
                <w:b/>
                <w:color w:val="000000"/>
                <w:lang w:val="en-US"/>
              </w:rPr>
            </w:pPr>
            <w:r w:rsidRPr="00465D32">
              <w:rPr>
                <w:rFonts w:ascii="Garamond" w:hAnsi="Garamond"/>
                <w:b/>
                <w:snapToGrid w:val="0"/>
                <w:color w:val="000000"/>
                <w:lang w:val="en-US"/>
              </w:rPr>
              <w:t>MODERN MOVEMENT OF SCIENCE</w:t>
            </w:r>
            <w:r w:rsidRPr="00465D32">
              <w:rPr>
                <w:b/>
                <w:color w:val="000000"/>
                <w:lang w:val="en-US"/>
              </w:rPr>
              <w:t xml:space="preserve"> </w:t>
            </w:r>
          </w:p>
          <w:p w:rsidR="00C4069F" w:rsidRPr="00465D32" w:rsidRDefault="00C4069F" w:rsidP="00275BBB">
            <w:pPr>
              <w:ind w:right="-108"/>
              <w:jc w:val="center"/>
              <w:rPr>
                <w:b/>
                <w:color w:val="000000"/>
                <w:lang w:val="en-US"/>
              </w:rPr>
            </w:pPr>
          </w:p>
          <w:p w:rsidR="00275BBB" w:rsidRPr="00465D32" w:rsidRDefault="009D5619" w:rsidP="00275BBB">
            <w:pPr>
              <w:ind w:right="-108"/>
              <w:jc w:val="center"/>
              <w:rPr>
                <w:rFonts w:ascii="Garamond" w:hAnsi="Garamond"/>
                <w:b/>
                <w:color w:val="000000"/>
                <w:lang w:val="en-US"/>
              </w:rPr>
            </w:pPr>
            <w:r>
              <w:rPr>
                <w:rFonts w:ascii="Garamond" w:hAnsi="Garamond"/>
                <w:b/>
                <w:color w:val="000000"/>
                <w:lang w:val="en-US"/>
              </w:rPr>
              <w:t>8-9</w:t>
            </w:r>
            <w:r w:rsidR="00C4069F" w:rsidRPr="00465D32">
              <w:rPr>
                <w:rFonts w:ascii="Garamond" w:hAnsi="Garamond"/>
                <w:b/>
                <w:color w:val="000000"/>
                <w:lang w:val="en-US"/>
              </w:rPr>
              <w:t xml:space="preserve"> </w:t>
            </w:r>
            <w:r>
              <w:rPr>
                <w:rFonts w:ascii="Garamond" w:hAnsi="Garamond"/>
                <w:b/>
                <w:color w:val="000000"/>
                <w:lang w:val="ru-RU"/>
              </w:rPr>
              <w:t>октября</w:t>
            </w:r>
            <w:r w:rsidR="00C4069F" w:rsidRPr="00465D32">
              <w:rPr>
                <w:rFonts w:ascii="Garamond" w:hAnsi="Garamond"/>
                <w:b/>
                <w:color w:val="000000"/>
                <w:lang w:val="en-US"/>
              </w:rPr>
              <w:t xml:space="preserve"> 2020 </w:t>
            </w:r>
            <w:r w:rsidR="00C4069F" w:rsidRPr="00C4069F">
              <w:rPr>
                <w:rFonts w:ascii="Garamond" w:hAnsi="Garamond"/>
                <w:b/>
                <w:color w:val="000000"/>
                <w:lang w:val="ru-RU"/>
              </w:rPr>
              <w:t>года</w:t>
            </w:r>
          </w:p>
          <w:p w:rsidR="00C4069F" w:rsidRPr="00465D32" w:rsidRDefault="00C4069F" w:rsidP="00275BBB">
            <w:pPr>
              <w:ind w:right="-108"/>
              <w:jc w:val="center"/>
              <w:rPr>
                <w:rFonts w:ascii="Garamond" w:hAnsi="Garamond"/>
                <w:i/>
                <w:color w:val="000000"/>
                <w:lang w:val="en-US"/>
              </w:rPr>
            </w:pPr>
          </w:p>
          <w:p w:rsidR="00161947" w:rsidRPr="00C4069F" w:rsidRDefault="00C4069F" w:rsidP="00275BBB">
            <w:pPr>
              <w:ind w:right="-108"/>
              <w:jc w:val="center"/>
              <w:rPr>
                <w:rFonts w:ascii="Garamond" w:hAnsi="Garamond"/>
                <w:b/>
                <w:i/>
                <w:color w:val="000000"/>
                <w:lang w:val="ru-RU"/>
              </w:rPr>
            </w:pPr>
            <w:r w:rsidRPr="00C4069F">
              <w:rPr>
                <w:rFonts w:ascii="Garamond" w:hAnsi="Garamond"/>
                <w:b/>
                <w:i/>
                <w:color w:val="000000"/>
                <w:lang w:val="ru-RU"/>
              </w:rPr>
              <w:t>ИНФОРМАЦИОННОЕ ПИСЬМО</w:t>
            </w:r>
          </w:p>
          <w:p w:rsidR="00C4069F" w:rsidRPr="00C4069F" w:rsidRDefault="00C4069F" w:rsidP="00275BBB">
            <w:pPr>
              <w:ind w:right="-108"/>
              <w:jc w:val="center"/>
              <w:rPr>
                <w:rFonts w:ascii="Garamond" w:hAnsi="Garamond"/>
                <w:b/>
                <w:i/>
                <w:color w:val="000000"/>
                <w:lang w:val="ru-RU"/>
              </w:rPr>
            </w:pPr>
          </w:p>
          <w:p w:rsidR="00161947" w:rsidRPr="00C4069F" w:rsidRDefault="00C4069F" w:rsidP="00275BB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lang w:val="ru-RU"/>
              </w:rPr>
            </w:pPr>
            <w:r w:rsidRPr="00C4069F">
              <w:rPr>
                <w:rFonts w:ascii="Garamond" w:hAnsi="Garamond"/>
                <w:b/>
                <w:color w:val="000000"/>
                <w:lang w:val="ru-RU"/>
              </w:rPr>
              <w:t>г. Днепр (Украина)</w:t>
            </w:r>
          </w:p>
          <w:p w:rsidR="00C4069F" w:rsidRPr="00C4069F" w:rsidRDefault="00C4069F" w:rsidP="00275BB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  <w:p w:rsidR="00161947" w:rsidRPr="00C4069F" w:rsidRDefault="00C4069F" w:rsidP="000E457D">
            <w:pPr>
              <w:jc w:val="center"/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  <w:lang w:val="ru-RU"/>
              </w:rPr>
              <w:t>Авторская справка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3"/>
              <w:gridCol w:w="1740"/>
            </w:tblGrid>
            <w:tr w:rsidR="00275BBB" w:rsidRPr="00C4069F" w:rsidTr="00E45AB2">
              <w:tc>
                <w:tcPr>
                  <w:tcW w:w="3315" w:type="pct"/>
                  <w:shd w:val="clear" w:color="auto" w:fill="auto"/>
                </w:tcPr>
                <w:p w:rsidR="00275BBB" w:rsidRPr="00C4069F" w:rsidRDefault="00C4069F" w:rsidP="008056D0">
                  <w:pPr>
                    <w:framePr w:hSpace="180" w:wrap="around" w:hAnchor="margin" w:xAlign="center" w:y="-1125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C4069F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  <w:t>Фамилия Имя Отчество</w:t>
                  </w:r>
                </w:p>
              </w:tc>
              <w:tc>
                <w:tcPr>
                  <w:tcW w:w="1685" w:type="pct"/>
                  <w:shd w:val="clear" w:color="auto" w:fill="auto"/>
                </w:tcPr>
                <w:p w:rsidR="00275BBB" w:rsidRPr="00C4069F" w:rsidRDefault="00275BBB" w:rsidP="00275BBB">
                  <w:pPr>
                    <w:framePr w:hSpace="180" w:wrap="around" w:hAnchor="margin" w:xAlign="center" w:y="-1125"/>
                    <w:ind w:firstLine="27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75BBB" w:rsidRPr="00C4069F" w:rsidTr="00E45AB2">
              <w:trPr>
                <w:trHeight w:val="323"/>
              </w:trPr>
              <w:tc>
                <w:tcPr>
                  <w:tcW w:w="3315" w:type="pct"/>
                  <w:shd w:val="clear" w:color="auto" w:fill="auto"/>
                </w:tcPr>
                <w:p w:rsidR="00275BBB" w:rsidRPr="00C4069F" w:rsidRDefault="00C4069F" w:rsidP="008056D0">
                  <w:pPr>
                    <w:framePr w:hSpace="180" w:wrap="around" w:hAnchor="margin" w:xAlign="center" w:y="-1125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C4069F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  <w:t>Место работы или учебы</w:t>
                  </w:r>
                </w:p>
              </w:tc>
              <w:tc>
                <w:tcPr>
                  <w:tcW w:w="1685" w:type="pct"/>
                  <w:shd w:val="clear" w:color="auto" w:fill="auto"/>
                </w:tcPr>
                <w:p w:rsidR="00275BBB" w:rsidRPr="00C4069F" w:rsidRDefault="00275BBB" w:rsidP="00275BBB">
                  <w:pPr>
                    <w:framePr w:hSpace="180" w:wrap="around" w:hAnchor="margin" w:xAlign="center" w:y="-1125"/>
                    <w:ind w:firstLine="27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75BBB" w:rsidRPr="00C4069F" w:rsidTr="00E45AB2">
              <w:trPr>
                <w:trHeight w:val="323"/>
              </w:trPr>
              <w:tc>
                <w:tcPr>
                  <w:tcW w:w="3315" w:type="pct"/>
                  <w:shd w:val="clear" w:color="auto" w:fill="auto"/>
                </w:tcPr>
                <w:p w:rsidR="00275BBB" w:rsidRPr="00C4069F" w:rsidRDefault="00C4069F" w:rsidP="008056D0">
                  <w:pPr>
                    <w:framePr w:hSpace="180" w:wrap="around" w:hAnchor="margin" w:xAlign="center" w:y="-1125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C4069F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  <w:t>Должность, учёная степень, учёное звание</w:t>
                  </w:r>
                </w:p>
              </w:tc>
              <w:tc>
                <w:tcPr>
                  <w:tcW w:w="1685" w:type="pct"/>
                  <w:shd w:val="clear" w:color="auto" w:fill="auto"/>
                </w:tcPr>
                <w:p w:rsidR="00275BBB" w:rsidRPr="00C4069F" w:rsidRDefault="00275BBB" w:rsidP="00275BBB">
                  <w:pPr>
                    <w:framePr w:hSpace="180" w:wrap="around" w:hAnchor="margin" w:xAlign="center" w:y="-1125"/>
                    <w:ind w:firstLine="27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75BBB" w:rsidRPr="00C4069F" w:rsidTr="00E45AB2">
              <w:trPr>
                <w:trHeight w:val="323"/>
              </w:trPr>
              <w:tc>
                <w:tcPr>
                  <w:tcW w:w="3315" w:type="pct"/>
                  <w:shd w:val="clear" w:color="auto" w:fill="auto"/>
                </w:tcPr>
                <w:p w:rsidR="00275BBB" w:rsidRPr="00C4069F" w:rsidRDefault="00C4069F" w:rsidP="008056D0">
                  <w:pPr>
                    <w:framePr w:hSpace="180" w:wrap="around" w:hAnchor="margin" w:xAlign="center" w:y="-1125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C4069F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  <w:t>Сведения о научном руководителе (в случае отсутствия научной степени)</w:t>
                  </w:r>
                </w:p>
              </w:tc>
              <w:tc>
                <w:tcPr>
                  <w:tcW w:w="1685" w:type="pct"/>
                  <w:shd w:val="clear" w:color="auto" w:fill="auto"/>
                </w:tcPr>
                <w:p w:rsidR="00275BBB" w:rsidRPr="00C4069F" w:rsidRDefault="00275BBB" w:rsidP="00275BBB">
                  <w:pPr>
                    <w:framePr w:hSpace="180" w:wrap="around" w:hAnchor="margin" w:xAlign="center" w:y="-1125"/>
                    <w:ind w:firstLine="27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75BBB" w:rsidRPr="00C4069F" w:rsidTr="00E45AB2">
              <w:trPr>
                <w:trHeight w:val="150"/>
              </w:trPr>
              <w:tc>
                <w:tcPr>
                  <w:tcW w:w="3315" w:type="pct"/>
                  <w:shd w:val="clear" w:color="auto" w:fill="auto"/>
                </w:tcPr>
                <w:p w:rsidR="00275BBB" w:rsidRPr="00C4069F" w:rsidRDefault="00C4069F" w:rsidP="008056D0">
                  <w:pPr>
                    <w:framePr w:hSpace="180" w:wrap="around" w:hAnchor="margin" w:xAlign="center" w:y="-1125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C4069F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  <w:t>Контактный телефон и адрес электронной почты автора тезисов</w:t>
                  </w:r>
                </w:p>
              </w:tc>
              <w:tc>
                <w:tcPr>
                  <w:tcW w:w="1685" w:type="pct"/>
                  <w:shd w:val="clear" w:color="auto" w:fill="auto"/>
                </w:tcPr>
                <w:p w:rsidR="00275BBB" w:rsidRPr="00C4069F" w:rsidRDefault="00275BBB" w:rsidP="00275BBB">
                  <w:pPr>
                    <w:framePr w:hSpace="180" w:wrap="around" w:hAnchor="margin" w:xAlign="center" w:y="-1125"/>
                    <w:ind w:firstLine="27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75BBB" w:rsidRPr="00C4069F" w:rsidTr="00E45AB2">
              <w:tc>
                <w:tcPr>
                  <w:tcW w:w="3315" w:type="pct"/>
                  <w:shd w:val="clear" w:color="auto" w:fill="auto"/>
                </w:tcPr>
                <w:p w:rsidR="00275BBB" w:rsidRPr="00C4069F" w:rsidRDefault="00C4069F" w:rsidP="008056D0">
                  <w:pPr>
                    <w:framePr w:hSpace="180" w:wrap="around" w:hAnchor="margin" w:xAlign="center" w:y="-1125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C4069F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  <w:t>Круг научных интересов</w:t>
                  </w:r>
                </w:p>
              </w:tc>
              <w:tc>
                <w:tcPr>
                  <w:tcW w:w="1685" w:type="pct"/>
                  <w:shd w:val="clear" w:color="auto" w:fill="auto"/>
                </w:tcPr>
                <w:p w:rsidR="00275BBB" w:rsidRPr="00C4069F" w:rsidRDefault="00275BBB" w:rsidP="00275BBB">
                  <w:pPr>
                    <w:framePr w:hSpace="180" w:wrap="around" w:hAnchor="margin" w:xAlign="center" w:y="-1125"/>
                    <w:ind w:firstLine="27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75BBB" w:rsidRPr="00C4069F" w:rsidTr="00E45AB2">
              <w:tc>
                <w:tcPr>
                  <w:tcW w:w="3315" w:type="pct"/>
                  <w:shd w:val="clear" w:color="auto" w:fill="auto"/>
                </w:tcPr>
                <w:p w:rsidR="00275BBB" w:rsidRPr="00C4069F" w:rsidRDefault="00C4069F" w:rsidP="008056D0">
                  <w:pPr>
                    <w:framePr w:hSpace="180" w:wrap="around" w:hAnchor="margin" w:xAlign="center" w:y="-1125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C4069F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  <w:t>Раздел сборника для публикации тезисов</w:t>
                  </w:r>
                </w:p>
              </w:tc>
              <w:tc>
                <w:tcPr>
                  <w:tcW w:w="1685" w:type="pct"/>
                  <w:shd w:val="clear" w:color="auto" w:fill="auto"/>
                </w:tcPr>
                <w:p w:rsidR="00275BBB" w:rsidRPr="00C4069F" w:rsidRDefault="00275BBB" w:rsidP="00275BBB">
                  <w:pPr>
                    <w:framePr w:hSpace="180" w:wrap="around" w:hAnchor="margin" w:xAlign="center" w:y="-1125"/>
                    <w:ind w:firstLine="27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75BBB" w:rsidRPr="00C4069F" w:rsidTr="00E45AB2">
              <w:tc>
                <w:tcPr>
                  <w:tcW w:w="3315" w:type="pct"/>
                  <w:shd w:val="clear" w:color="auto" w:fill="auto"/>
                </w:tcPr>
                <w:p w:rsidR="00275BBB" w:rsidRPr="00C4069F" w:rsidRDefault="00C4069F" w:rsidP="008056D0">
                  <w:pPr>
                    <w:framePr w:hSpace="180" w:wrap="around" w:hAnchor="margin" w:xAlign="center" w:y="-1125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C4069F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  <w:t>Согласие автора на использование опубликованных материалов Международным электронным научно-практическим журналом «WayScience», международными научными электронными библиотеками, другими наукометрическими базами данных в открытом доступе сети Интернет (нужно отметить «да»)</w:t>
                  </w:r>
                </w:p>
              </w:tc>
              <w:tc>
                <w:tcPr>
                  <w:tcW w:w="1685" w:type="pct"/>
                  <w:shd w:val="clear" w:color="auto" w:fill="auto"/>
                </w:tcPr>
                <w:p w:rsidR="00275BBB" w:rsidRPr="00C4069F" w:rsidRDefault="00275BBB" w:rsidP="00275BBB">
                  <w:pPr>
                    <w:framePr w:hSpace="180" w:wrap="around" w:hAnchor="margin" w:xAlign="center" w:y="-1125"/>
                    <w:ind w:firstLine="27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275BBB" w:rsidRPr="00C4069F" w:rsidRDefault="00275BBB" w:rsidP="001B4E32">
            <w:pPr>
              <w:ind w:right="-108"/>
              <w:jc w:val="center"/>
              <w:rPr>
                <w:rFonts w:ascii="Garamond" w:hAnsi="Garamond"/>
                <w:color w:val="000000"/>
                <w:sz w:val="28"/>
                <w:szCs w:val="28"/>
                <w:lang w:val="ru-RU"/>
              </w:rPr>
            </w:pPr>
          </w:p>
          <w:p w:rsidR="007E5868" w:rsidRPr="00C4069F" w:rsidRDefault="007E5868" w:rsidP="00275BB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</w:tr>
    </w:tbl>
    <w:p w:rsidR="00275BBB" w:rsidRPr="00C4069F" w:rsidRDefault="00275BBB" w:rsidP="00021A36">
      <w:pPr>
        <w:rPr>
          <w:lang w:val="ru-RU"/>
        </w:rPr>
      </w:pPr>
    </w:p>
    <w:sectPr w:rsidR="00275BBB" w:rsidRPr="00C4069F" w:rsidSect="00C2098D">
      <w:pgSz w:w="16838" w:h="11906" w:orient="landscape"/>
      <w:pgMar w:top="56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93" w:rsidRDefault="00705093" w:rsidP="00E70AF3">
      <w:r>
        <w:separator/>
      </w:r>
    </w:p>
  </w:endnote>
  <w:endnote w:type="continuationSeparator" w:id="0">
    <w:p w:rsidR="00705093" w:rsidRDefault="00705093" w:rsidP="00E70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93" w:rsidRDefault="00705093" w:rsidP="00E70AF3">
      <w:r>
        <w:separator/>
      </w:r>
    </w:p>
  </w:footnote>
  <w:footnote w:type="continuationSeparator" w:id="0">
    <w:p w:rsidR="00705093" w:rsidRDefault="00705093" w:rsidP="00E70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D71"/>
    <w:multiLevelType w:val="hybridMultilevel"/>
    <w:tmpl w:val="9AB245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A7ACB"/>
    <w:multiLevelType w:val="hybridMultilevel"/>
    <w:tmpl w:val="17125D40"/>
    <w:lvl w:ilvl="0" w:tplc="300A35F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30120"/>
    <w:multiLevelType w:val="hybridMultilevel"/>
    <w:tmpl w:val="D4320012"/>
    <w:lvl w:ilvl="0" w:tplc="097C2E8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25776"/>
    <w:multiLevelType w:val="hybridMultilevel"/>
    <w:tmpl w:val="4258A1E4"/>
    <w:lvl w:ilvl="0" w:tplc="1A381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B2790"/>
    <w:multiLevelType w:val="hybridMultilevel"/>
    <w:tmpl w:val="DF8CB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562407"/>
    <w:multiLevelType w:val="hybridMultilevel"/>
    <w:tmpl w:val="BB7C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6269C"/>
    <w:multiLevelType w:val="hybridMultilevel"/>
    <w:tmpl w:val="60D66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FA6276"/>
    <w:multiLevelType w:val="hybridMultilevel"/>
    <w:tmpl w:val="0F60398A"/>
    <w:lvl w:ilvl="0" w:tplc="300A35F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A761FF"/>
    <w:multiLevelType w:val="hybridMultilevel"/>
    <w:tmpl w:val="716A5C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650C26"/>
    <w:multiLevelType w:val="multilevel"/>
    <w:tmpl w:val="C53E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89D"/>
    <w:rsid w:val="00004A76"/>
    <w:rsid w:val="0001383E"/>
    <w:rsid w:val="000153D9"/>
    <w:rsid w:val="00021A36"/>
    <w:rsid w:val="0002797E"/>
    <w:rsid w:val="00071218"/>
    <w:rsid w:val="000D04DD"/>
    <w:rsid w:val="000E457D"/>
    <w:rsid w:val="000F5B79"/>
    <w:rsid w:val="0012068D"/>
    <w:rsid w:val="00124FA7"/>
    <w:rsid w:val="001345AA"/>
    <w:rsid w:val="0014555E"/>
    <w:rsid w:val="00161947"/>
    <w:rsid w:val="0019143A"/>
    <w:rsid w:val="00195099"/>
    <w:rsid w:val="001A30BA"/>
    <w:rsid w:val="001B4E32"/>
    <w:rsid w:val="002030C3"/>
    <w:rsid w:val="002229A9"/>
    <w:rsid w:val="00227056"/>
    <w:rsid w:val="00235F2E"/>
    <w:rsid w:val="0026612A"/>
    <w:rsid w:val="00275BBB"/>
    <w:rsid w:val="00286C24"/>
    <w:rsid w:val="00286C79"/>
    <w:rsid w:val="002A6B95"/>
    <w:rsid w:val="002B2C37"/>
    <w:rsid w:val="002D7C8D"/>
    <w:rsid w:val="002F25FD"/>
    <w:rsid w:val="00381402"/>
    <w:rsid w:val="003C2275"/>
    <w:rsid w:val="003F0CBF"/>
    <w:rsid w:val="003F1A5C"/>
    <w:rsid w:val="00406252"/>
    <w:rsid w:val="00411188"/>
    <w:rsid w:val="004122D3"/>
    <w:rsid w:val="004176B7"/>
    <w:rsid w:val="00432544"/>
    <w:rsid w:val="00433AD3"/>
    <w:rsid w:val="004536C6"/>
    <w:rsid w:val="00465D32"/>
    <w:rsid w:val="00492DF9"/>
    <w:rsid w:val="004D1326"/>
    <w:rsid w:val="00511CFD"/>
    <w:rsid w:val="00523C64"/>
    <w:rsid w:val="00572298"/>
    <w:rsid w:val="0058020A"/>
    <w:rsid w:val="005961CC"/>
    <w:rsid w:val="00610156"/>
    <w:rsid w:val="00630E62"/>
    <w:rsid w:val="0065755F"/>
    <w:rsid w:val="006647A3"/>
    <w:rsid w:val="00665351"/>
    <w:rsid w:val="00681CE7"/>
    <w:rsid w:val="00694576"/>
    <w:rsid w:val="006A7925"/>
    <w:rsid w:val="00702A94"/>
    <w:rsid w:val="00705093"/>
    <w:rsid w:val="00747462"/>
    <w:rsid w:val="007574A8"/>
    <w:rsid w:val="00774764"/>
    <w:rsid w:val="007936EA"/>
    <w:rsid w:val="007A321D"/>
    <w:rsid w:val="007B7D2F"/>
    <w:rsid w:val="007D429F"/>
    <w:rsid w:val="007E5868"/>
    <w:rsid w:val="007F70D1"/>
    <w:rsid w:val="008056D0"/>
    <w:rsid w:val="008317F0"/>
    <w:rsid w:val="0084051A"/>
    <w:rsid w:val="00863286"/>
    <w:rsid w:val="008652B7"/>
    <w:rsid w:val="008D433D"/>
    <w:rsid w:val="008D7A82"/>
    <w:rsid w:val="008E3438"/>
    <w:rsid w:val="008E36B7"/>
    <w:rsid w:val="00943D75"/>
    <w:rsid w:val="009509E0"/>
    <w:rsid w:val="00950A5C"/>
    <w:rsid w:val="00973278"/>
    <w:rsid w:val="00982E7A"/>
    <w:rsid w:val="00991A96"/>
    <w:rsid w:val="00997854"/>
    <w:rsid w:val="009D5619"/>
    <w:rsid w:val="009D79EF"/>
    <w:rsid w:val="009F7BFF"/>
    <w:rsid w:val="00A0558B"/>
    <w:rsid w:val="00A25CDF"/>
    <w:rsid w:val="00A55031"/>
    <w:rsid w:val="00A856B0"/>
    <w:rsid w:val="00A91FFE"/>
    <w:rsid w:val="00AC0605"/>
    <w:rsid w:val="00AF2488"/>
    <w:rsid w:val="00AF5AB9"/>
    <w:rsid w:val="00B73795"/>
    <w:rsid w:val="00B865D8"/>
    <w:rsid w:val="00BE689D"/>
    <w:rsid w:val="00C2098D"/>
    <w:rsid w:val="00C4069F"/>
    <w:rsid w:val="00C43A40"/>
    <w:rsid w:val="00C61215"/>
    <w:rsid w:val="00C66680"/>
    <w:rsid w:val="00C71BC3"/>
    <w:rsid w:val="00C83F85"/>
    <w:rsid w:val="00C9105E"/>
    <w:rsid w:val="00CB4E6D"/>
    <w:rsid w:val="00CB64BE"/>
    <w:rsid w:val="00D20215"/>
    <w:rsid w:val="00D24F5B"/>
    <w:rsid w:val="00D306A8"/>
    <w:rsid w:val="00D95F87"/>
    <w:rsid w:val="00DA277B"/>
    <w:rsid w:val="00DC05BF"/>
    <w:rsid w:val="00DC4FE6"/>
    <w:rsid w:val="00DC6113"/>
    <w:rsid w:val="00DE53AA"/>
    <w:rsid w:val="00E05E19"/>
    <w:rsid w:val="00E10CF6"/>
    <w:rsid w:val="00E14030"/>
    <w:rsid w:val="00E17781"/>
    <w:rsid w:val="00E20207"/>
    <w:rsid w:val="00E3107D"/>
    <w:rsid w:val="00E3428B"/>
    <w:rsid w:val="00E45AB2"/>
    <w:rsid w:val="00E4709F"/>
    <w:rsid w:val="00E60466"/>
    <w:rsid w:val="00E70AF3"/>
    <w:rsid w:val="00E91664"/>
    <w:rsid w:val="00EA4376"/>
    <w:rsid w:val="00EB6241"/>
    <w:rsid w:val="00ED1948"/>
    <w:rsid w:val="00EF6DA3"/>
    <w:rsid w:val="00F16985"/>
    <w:rsid w:val="00F25EFA"/>
    <w:rsid w:val="00F32C25"/>
    <w:rsid w:val="00F81C94"/>
    <w:rsid w:val="00FA6BC0"/>
    <w:rsid w:val="00FE4100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89D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E689D"/>
    <w:rPr>
      <w:color w:val="0000FF"/>
      <w:u w:val="single"/>
    </w:rPr>
  </w:style>
  <w:style w:type="table" w:styleId="a4">
    <w:name w:val="Table Grid"/>
    <w:basedOn w:val="a1"/>
    <w:rsid w:val="00412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ий текст_"/>
    <w:link w:val="1"/>
    <w:locked/>
    <w:rsid w:val="00A856B0"/>
    <w:rPr>
      <w:rFonts w:ascii="Arial" w:hAnsi="Arial" w:cs="Arial"/>
      <w:sz w:val="18"/>
      <w:szCs w:val="18"/>
      <w:shd w:val="clear" w:color="auto" w:fill="FFFFFF"/>
    </w:rPr>
  </w:style>
  <w:style w:type="paragraph" w:customStyle="1" w:styleId="1">
    <w:name w:val="Основний текст1"/>
    <w:basedOn w:val="a"/>
    <w:link w:val="a5"/>
    <w:rsid w:val="00A856B0"/>
    <w:pPr>
      <w:shd w:val="clear" w:color="auto" w:fill="FFFFFF"/>
      <w:spacing w:before="480" w:after="120" w:line="240" w:lineRule="atLeast"/>
      <w:jc w:val="both"/>
    </w:pPr>
    <w:rPr>
      <w:rFonts w:ascii="Arial" w:hAnsi="Arial"/>
      <w:sz w:val="18"/>
      <w:szCs w:val="18"/>
      <w:lang/>
    </w:rPr>
  </w:style>
  <w:style w:type="character" w:customStyle="1" w:styleId="4">
    <w:name w:val="Основний текст (4)_"/>
    <w:link w:val="40"/>
    <w:locked/>
    <w:rsid w:val="00A856B0"/>
    <w:rPr>
      <w:rFonts w:ascii="Arial" w:hAnsi="Arial" w:cs="Arial"/>
      <w:sz w:val="15"/>
      <w:szCs w:val="15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856B0"/>
    <w:pPr>
      <w:shd w:val="clear" w:color="auto" w:fill="FFFFFF"/>
      <w:spacing w:before="60" w:after="60" w:line="240" w:lineRule="atLeast"/>
      <w:jc w:val="both"/>
    </w:pPr>
    <w:rPr>
      <w:rFonts w:ascii="Arial" w:hAnsi="Arial"/>
      <w:sz w:val="15"/>
      <w:szCs w:val="15"/>
      <w:lang/>
    </w:rPr>
  </w:style>
  <w:style w:type="character" w:customStyle="1" w:styleId="2">
    <w:name w:val="Основний текст (2)_"/>
    <w:link w:val="20"/>
    <w:locked/>
    <w:rsid w:val="00A856B0"/>
    <w:rPr>
      <w:rFonts w:ascii="Franklin Gothic Heavy" w:hAnsi="Franklin Gothic Heavy"/>
      <w:sz w:val="29"/>
      <w:szCs w:val="29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856B0"/>
    <w:pPr>
      <w:shd w:val="clear" w:color="auto" w:fill="FFFFFF"/>
      <w:spacing w:after="480" w:line="331" w:lineRule="exact"/>
      <w:jc w:val="center"/>
    </w:pPr>
    <w:rPr>
      <w:rFonts w:ascii="Franklin Gothic Heavy" w:hAnsi="Franklin Gothic Heavy"/>
      <w:sz w:val="29"/>
      <w:szCs w:val="29"/>
      <w:lang/>
    </w:rPr>
  </w:style>
  <w:style w:type="character" w:customStyle="1" w:styleId="23pt">
    <w:name w:val="Основний текст (2) + Інтервал 3 pt"/>
    <w:rsid w:val="00A856B0"/>
    <w:rPr>
      <w:rFonts w:ascii="Franklin Gothic Heavy" w:hAnsi="Franklin Gothic Heavy"/>
      <w:spacing w:val="60"/>
      <w:sz w:val="29"/>
      <w:szCs w:val="29"/>
      <w:shd w:val="clear" w:color="auto" w:fill="FFFFFF"/>
    </w:rPr>
  </w:style>
  <w:style w:type="character" w:customStyle="1" w:styleId="a6">
    <w:name w:val="Основний текст + Курсив"/>
    <w:rsid w:val="00A856B0"/>
    <w:rPr>
      <w:rFonts w:ascii="Arial" w:hAnsi="Arial" w:cs="Arial"/>
      <w:i/>
      <w:iCs/>
      <w:sz w:val="18"/>
      <w:szCs w:val="18"/>
      <w:shd w:val="clear" w:color="auto" w:fill="FFFFFF"/>
      <w:lang w:bidi="ar-SA"/>
    </w:rPr>
  </w:style>
  <w:style w:type="character" w:customStyle="1" w:styleId="41pt">
    <w:name w:val="Основний текст (4) + Інтервал 1 pt"/>
    <w:rsid w:val="00A856B0"/>
    <w:rPr>
      <w:rFonts w:ascii="Arial" w:hAnsi="Arial" w:cs="Arial"/>
      <w:spacing w:val="30"/>
      <w:sz w:val="15"/>
      <w:szCs w:val="15"/>
      <w:shd w:val="clear" w:color="auto" w:fill="FFFFFF"/>
    </w:rPr>
  </w:style>
  <w:style w:type="character" w:customStyle="1" w:styleId="FontStyle22">
    <w:name w:val="Font Style22"/>
    <w:rsid w:val="00A856B0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qFormat/>
    <w:rsid w:val="00DC61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10">
    <w:name w:val="Обычный1"/>
    <w:rsid w:val="00DC6113"/>
    <w:pPr>
      <w:widowControl w:val="0"/>
      <w:autoSpaceDE w:val="0"/>
      <w:autoSpaceDN w:val="0"/>
      <w:spacing w:line="360" w:lineRule="auto"/>
      <w:ind w:firstLine="720"/>
      <w:jc w:val="both"/>
    </w:pPr>
    <w:rPr>
      <w:sz w:val="28"/>
      <w:szCs w:val="28"/>
      <w:lang w:eastAsia="uk-UA"/>
    </w:rPr>
  </w:style>
  <w:style w:type="paragraph" w:styleId="a8">
    <w:name w:val="header"/>
    <w:basedOn w:val="a"/>
    <w:link w:val="a9"/>
    <w:rsid w:val="00E70AF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E70AF3"/>
    <w:rPr>
      <w:sz w:val="24"/>
      <w:szCs w:val="24"/>
      <w:lang w:val="uk-UA"/>
    </w:rPr>
  </w:style>
  <w:style w:type="paragraph" w:styleId="aa">
    <w:name w:val="footer"/>
    <w:basedOn w:val="a"/>
    <w:link w:val="ab"/>
    <w:rsid w:val="00E70AF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E70AF3"/>
    <w:rPr>
      <w:sz w:val="24"/>
      <w:szCs w:val="24"/>
      <w:lang w:val="uk-UA"/>
    </w:rPr>
  </w:style>
  <w:style w:type="paragraph" w:customStyle="1" w:styleId="site-title">
    <w:name w:val="site-title"/>
    <w:basedOn w:val="a"/>
    <w:rsid w:val="00E70AF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yscien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КОЛЕГИ</vt:lpstr>
    </vt:vector>
  </TitlesOfParts>
  <Company>Организация</Company>
  <LinksUpToDate>false</LinksUpToDate>
  <CharactersWithSpaces>3454</CharactersWithSpaces>
  <SharedDoc>false</SharedDoc>
  <HLinks>
    <vt:vector size="6" baseType="variant">
      <vt:variant>
        <vt:i4>3014702</vt:i4>
      </vt:variant>
      <vt:variant>
        <vt:i4>0</vt:i4>
      </vt:variant>
      <vt:variant>
        <vt:i4>0</vt:i4>
      </vt:variant>
      <vt:variant>
        <vt:i4>5</vt:i4>
      </vt:variant>
      <vt:variant>
        <vt:lpwstr>http://www.wayscience.com/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creator>Admin</dc:creator>
  <cp:lastModifiedBy>Спартак</cp:lastModifiedBy>
  <cp:revision>2</cp:revision>
  <cp:lastPrinted>2015-03-13T05:42:00Z</cp:lastPrinted>
  <dcterms:created xsi:type="dcterms:W3CDTF">2020-09-28T07:32:00Z</dcterms:created>
  <dcterms:modified xsi:type="dcterms:W3CDTF">2020-09-28T07:32:00Z</dcterms:modified>
</cp:coreProperties>
</file>