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304" w:type="dxa"/>
        <w:tblLayout w:type="fixed"/>
        <w:tblLook w:val="04A0"/>
      </w:tblPr>
      <w:tblGrid>
        <w:gridCol w:w="735"/>
        <w:gridCol w:w="1696"/>
        <w:gridCol w:w="340"/>
        <w:gridCol w:w="1624"/>
        <w:gridCol w:w="581"/>
        <w:gridCol w:w="1809"/>
        <w:gridCol w:w="2996"/>
      </w:tblGrid>
      <w:tr w:rsidR="00CE019E" w:rsidRPr="00317DFF" w:rsidTr="00CE019E">
        <w:trPr>
          <w:trHeight w:hRule="exact" w:val="3572"/>
        </w:trPr>
        <w:tc>
          <w:tcPr>
            <w:tcW w:w="439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E019E" w:rsidRPr="00FF7AAB" w:rsidRDefault="00CE019E" w:rsidP="00F116CD">
            <w:pPr>
              <w:keepNext/>
              <w:keepLines/>
              <w:widowControl w:val="0"/>
              <w:spacing w:line="220" w:lineRule="exact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7AA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Mi</w:t>
            </w:r>
            <w:proofErr w:type="spellStart"/>
            <w:r w:rsidRPr="00FF7AA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</w:t>
            </w:r>
            <w:r w:rsidRPr="00FF7AA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i</w:t>
            </w:r>
            <w:r w:rsidRPr="00FF7AA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стэрства</w:t>
            </w:r>
            <w:proofErr w:type="spellEnd"/>
            <w:r w:rsidRPr="00FF7AA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F7AA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адукацы</w:t>
            </w:r>
            <w:r w:rsidRPr="00FF7AA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i</w:t>
            </w:r>
            <w:proofErr w:type="spellEnd"/>
          </w:p>
          <w:p w:rsidR="00CE019E" w:rsidRPr="00FF7AAB" w:rsidRDefault="00CE019E" w:rsidP="00F116CD">
            <w:pPr>
              <w:keepNext/>
              <w:keepLines/>
              <w:widowControl w:val="0"/>
              <w:spacing w:after="120"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F7AA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Республ</w:t>
            </w:r>
            <w:proofErr w:type="gramStart"/>
            <w:r w:rsidRPr="00FF7AA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i</w:t>
            </w:r>
            <w:proofErr w:type="spellEnd"/>
            <w:proofErr w:type="gramEnd"/>
            <w:r w:rsidRPr="00FF7AA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</w:t>
            </w:r>
            <w:proofErr w:type="spellStart"/>
            <w:r w:rsidRPr="00FF7AA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i</w:t>
            </w:r>
            <w:proofErr w:type="spellEnd"/>
            <w:r w:rsidRPr="00FF7AA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Беларусь</w:t>
            </w:r>
          </w:p>
          <w:p w:rsidR="00CE019E" w:rsidRPr="00FF7AAB" w:rsidRDefault="00CE019E" w:rsidP="00F116CD">
            <w:pPr>
              <w:widowControl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Установа</w:t>
            </w:r>
            <w:proofErr w:type="spellEnd"/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адукацы</w:t>
            </w:r>
            <w:proofErr w:type="gramStart"/>
            <w:r w:rsidRPr="00FF7AAB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i</w:t>
            </w:r>
            <w:proofErr w:type="spellEnd"/>
            <w:proofErr w:type="gramEnd"/>
          </w:p>
          <w:p w:rsidR="00CE019E" w:rsidRPr="00317DFF" w:rsidRDefault="00CE019E" w:rsidP="00F116C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bookmarkStart w:id="0" w:name="_Toc455588487"/>
            <w:bookmarkStart w:id="1" w:name="_Toc464030271"/>
            <w:bookmarkStart w:id="2" w:name="bookmark2"/>
            <w:r w:rsidRPr="00FF7AAB">
              <w:rPr>
                <w:rFonts w:eastAsia="Calibri"/>
                <w:b/>
                <w:bCs/>
                <w:color w:val="000000"/>
                <w:shd w:val="clear" w:color="auto" w:fill="FFFFFF"/>
              </w:rPr>
              <w:t>«БЕЛАРУСК</w:t>
            </w:r>
            <w:proofErr w:type="gramStart"/>
            <w:r w:rsidRPr="00FF7AAB">
              <w:rPr>
                <w:rFonts w:eastAsia="Calibri"/>
                <w:b/>
                <w:bCs/>
                <w:color w:val="000000"/>
                <w:shd w:val="clear" w:color="auto" w:fill="FFFFFF"/>
                <w:lang w:val="en-US"/>
              </w:rPr>
              <w:t>I</w:t>
            </w:r>
            <w:proofErr w:type="gramEnd"/>
            <w:r w:rsidRPr="00FF7AAB"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ДЗЯРЖА</w:t>
            </w:r>
            <w:bookmarkEnd w:id="0"/>
            <w:bookmarkEnd w:id="1"/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  <w:lang w:val="be-BY"/>
              </w:rPr>
              <w:t>ўНЫ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  <w:lang w:val="be-BY"/>
              </w:rPr>
              <w:br/>
              <w:t>ўНИВЕРС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  <w:lang w:val="en-US"/>
              </w:rPr>
              <w:t>I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</w:rPr>
              <w:t xml:space="preserve">ТЭТ 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  <w:lang w:val="en-US"/>
              </w:rPr>
              <w:t>I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</w:rPr>
              <w:t>НФАРМАТЫК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  <w:lang w:val="en-US"/>
              </w:rPr>
              <w:t>I</w:t>
            </w:r>
            <w:r w:rsidRPr="00FF7AAB">
              <w:rPr>
                <w:rFonts w:eastAsia="Calibri"/>
                <w:b/>
                <w:caps/>
                <w:color w:val="000000"/>
                <w:shd w:val="clear" w:color="auto" w:fill="FFFFFF"/>
              </w:rPr>
              <w:br/>
            </w:r>
            <w:r w:rsidRPr="00FF7AAB">
              <w:rPr>
                <w:b/>
                <w:caps/>
                <w:shd w:val="clear" w:color="auto" w:fill="FFFFFF"/>
                <w:lang w:val="en-US"/>
              </w:rPr>
              <w:t>I</w:t>
            </w:r>
            <w:r w:rsidRPr="00FF7AAB">
              <w:rPr>
                <w:b/>
                <w:caps/>
                <w:shd w:val="clear" w:color="auto" w:fill="FFFFFF"/>
              </w:rPr>
              <w:t xml:space="preserve"> РАДЫёЭЛЕКТРОН</w:t>
            </w:r>
            <w:r w:rsidRPr="00FF7AAB">
              <w:rPr>
                <w:b/>
                <w:caps/>
                <w:shd w:val="clear" w:color="auto" w:fill="FFFFFF"/>
                <w:lang w:val="en-US"/>
              </w:rPr>
              <w:t>I</w:t>
            </w:r>
            <w:r w:rsidRPr="00FF7AAB">
              <w:rPr>
                <w:b/>
                <w:caps/>
                <w:shd w:val="clear" w:color="auto" w:fill="FFFFFF"/>
              </w:rPr>
              <w:t>К</w:t>
            </w:r>
            <w:r w:rsidRPr="00FF7AAB">
              <w:rPr>
                <w:b/>
                <w:caps/>
                <w:shd w:val="clear" w:color="auto" w:fill="FFFFFF"/>
                <w:lang w:val="en-US"/>
              </w:rPr>
              <w:t>I</w:t>
            </w:r>
            <w:r w:rsidRPr="00FF7AAB">
              <w:rPr>
                <w:rFonts w:eastAsia="Calibri"/>
                <w:b/>
                <w:bCs/>
                <w:color w:val="000000"/>
                <w:shd w:val="clear" w:color="auto" w:fill="FFFFFF"/>
              </w:rPr>
              <w:t>»</w:t>
            </w:r>
            <w:bookmarkEnd w:id="2"/>
          </w:p>
          <w:p w:rsidR="00CE019E" w:rsidRPr="00317DFF" w:rsidRDefault="00CE019E" w:rsidP="00F116CD">
            <w:pPr>
              <w:widowControl w:val="0"/>
              <w:spacing w:line="24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вул</w:t>
            </w:r>
            <w:proofErr w:type="spellEnd"/>
            <w:r w:rsidRPr="00317D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П</w:t>
            </w:r>
            <w:r w:rsidRPr="00317DFF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Бро</w:t>
            </w:r>
            <w:proofErr w:type="spellEnd"/>
            <w:r w:rsidRPr="00FF7AAB">
              <w:rPr>
                <w:rFonts w:eastAsia="Calibri"/>
                <w:color w:val="000000"/>
                <w:shd w:val="clear" w:color="auto" w:fill="FFFFFF"/>
                <w:lang w:val="be-BY" w:eastAsia="en-US"/>
              </w:rPr>
              <w:t>ўк</w:t>
            </w:r>
            <w:proofErr w:type="spellStart"/>
            <w:proofErr w:type="gramStart"/>
            <w:r w:rsidRPr="00FF7AAB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i</w:t>
            </w:r>
            <w:proofErr w:type="spellEnd"/>
            <w:proofErr w:type="gramEnd"/>
            <w:r w:rsidRPr="00317D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6, 220013, </w:t>
            </w:r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г</w:t>
            </w:r>
            <w:r w:rsidRPr="00317D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 </w:t>
            </w:r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М</w:t>
            </w:r>
            <w:r w:rsidRPr="00FF7AAB">
              <w:rPr>
                <w:rFonts w:eastAsia="Calibri"/>
                <w:color w:val="000000"/>
                <w:shd w:val="clear" w:color="auto" w:fill="FFFFFF"/>
                <w:lang w:val="be-BY" w:eastAsia="en-US"/>
              </w:rPr>
              <w:t>ін</w:t>
            </w:r>
            <w:proofErr w:type="spellStart"/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ск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,</w:t>
            </w:r>
          </w:p>
          <w:p w:rsidR="00CE019E" w:rsidRPr="00FF7AAB" w:rsidRDefault="00CE019E" w:rsidP="00F116CD">
            <w:pPr>
              <w:widowControl w:val="0"/>
              <w:spacing w:line="240" w:lineRule="exact"/>
              <w:jc w:val="center"/>
              <w:rPr>
                <w:rFonts w:eastAsia="Calibri"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тэл</w:t>
            </w:r>
            <w:proofErr w:type="spellEnd"/>
            <w:r w:rsidRPr="00FF7AAB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 xml:space="preserve">. (017) 292 32 35, </w:t>
            </w:r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факс</w:t>
            </w:r>
            <w:r w:rsidRPr="00FF7AAB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 xml:space="preserve"> (017) 202 10 33</w:t>
            </w:r>
          </w:p>
          <w:p w:rsidR="00CE019E" w:rsidRPr="00FF7AAB" w:rsidRDefault="00CE019E" w:rsidP="00F116CD">
            <w:pPr>
              <w:keepNext/>
              <w:keepLines/>
              <w:widowControl w:val="0"/>
              <w:spacing w:line="240" w:lineRule="exact"/>
              <w:jc w:val="center"/>
              <w:rPr>
                <w:rFonts w:eastAsia="Calibri"/>
                <w:lang w:val="en-US" w:eastAsia="en-US"/>
              </w:rPr>
            </w:pPr>
            <w:r w:rsidRPr="00FF7AAB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E</w:t>
            </w:r>
            <w:r w:rsidRPr="00FF7AAB">
              <w:rPr>
                <w:rFonts w:eastAsia="Calibri"/>
                <w:color w:val="000000"/>
                <w:shd w:val="clear" w:color="auto" w:fill="FFFFFF"/>
                <w:lang w:val="be-BY" w:eastAsia="en-US"/>
              </w:rPr>
              <w:t>-</w:t>
            </w:r>
            <w:r w:rsidRPr="00FF7AAB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mail:</w:t>
            </w:r>
            <w:r w:rsidRPr="00FF7AAB">
              <w:rPr>
                <w:rFonts w:eastAsia="Calibri"/>
                <w:color w:val="000000"/>
                <w:shd w:val="clear" w:color="auto" w:fill="FFFFFF"/>
                <w:lang w:val="be-BY" w:eastAsia="en-US"/>
              </w:rPr>
              <w:t xml:space="preserve"> </w:t>
            </w:r>
            <w:r w:rsidRPr="00FF7AAB">
              <w:rPr>
                <w:rFonts w:eastAsia="Calibri"/>
                <w:lang w:val="en-US" w:eastAsia="en-US"/>
              </w:rPr>
              <w:t>kanc@bsuir.by</w:t>
            </w:r>
          </w:p>
          <w:p w:rsidR="00CE019E" w:rsidRPr="00FF7AAB" w:rsidRDefault="00CE019E" w:rsidP="00F116CD">
            <w:pPr>
              <w:keepNext/>
              <w:keepLines/>
              <w:widowControl w:val="0"/>
              <w:spacing w:line="240" w:lineRule="exact"/>
              <w:jc w:val="center"/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FF7AAB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 w:rsidRPr="00FF7AAB">
              <w:rPr>
                <w:rFonts w:eastAsia="Calibri"/>
                <w:lang w:val="en-US" w:eastAsia="en-US"/>
              </w:rPr>
              <w:t>/</w:t>
            </w:r>
            <w:proofErr w:type="spellStart"/>
            <w:r w:rsidRPr="00FF7AAB">
              <w:rPr>
                <w:rFonts w:eastAsia="Calibri"/>
                <w:lang w:eastAsia="en-US"/>
              </w:rPr>
              <w:t>р</w:t>
            </w:r>
            <w:proofErr w:type="spellEnd"/>
            <w:r w:rsidRPr="00FF7AAB">
              <w:rPr>
                <w:rFonts w:eastAsia="Calibri"/>
                <w:lang w:val="en-US" w:eastAsia="en-US"/>
              </w:rPr>
              <w:t xml:space="preserve"> BY78AKBB36329182800295500000</w:t>
            </w:r>
          </w:p>
          <w:p w:rsidR="00CE019E" w:rsidRPr="00FF7AAB" w:rsidRDefault="00CE019E" w:rsidP="00F116CD">
            <w:pPr>
              <w:keepNext/>
              <w:keepLines/>
              <w:widowControl w:val="0"/>
              <w:spacing w:line="240" w:lineRule="exact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FF7AAB">
              <w:rPr>
                <w:rFonts w:eastAsia="Calibri"/>
                <w:lang w:eastAsia="en-US"/>
              </w:rPr>
              <w:t>ф</w:t>
            </w:r>
            <w:proofErr w:type="spellEnd"/>
            <w:r w:rsidRPr="00FF7AAB">
              <w:rPr>
                <w:rFonts w:eastAsia="Calibri"/>
                <w:lang w:val="en-US" w:eastAsia="en-US"/>
              </w:rPr>
              <w:t>-</w:t>
            </w:r>
            <w:r w:rsidRPr="00FF7AAB">
              <w:rPr>
                <w:rFonts w:eastAsia="Calibri"/>
                <w:lang w:eastAsia="en-US"/>
              </w:rPr>
              <w:t>л</w:t>
            </w:r>
            <w:r w:rsidRPr="00FF7AAB">
              <w:rPr>
                <w:rFonts w:eastAsia="Calibri"/>
                <w:lang w:val="en-US" w:eastAsia="en-US"/>
              </w:rPr>
              <w:t xml:space="preserve"> 529 «</w:t>
            </w:r>
            <w:proofErr w:type="spellStart"/>
            <w:r w:rsidRPr="00FF7AAB">
              <w:rPr>
                <w:rFonts w:eastAsia="Calibri"/>
                <w:lang w:eastAsia="en-US"/>
              </w:rPr>
              <w:t>Белсувязь</w:t>
            </w:r>
            <w:proofErr w:type="spellEnd"/>
            <w:r w:rsidRPr="00FF7AAB">
              <w:rPr>
                <w:rFonts w:eastAsia="Calibri"/>
                <w:lang w:val="en-US" w:eastAsia="en-US"/>
              </w:rPr>
              <w:t>»</w:t>
            </w:r>
          </w:p>
          <w:p w:rsidR="00CE019E" w:rsidRPr="00FF7AAB" w:rsidRDefault="00CE019E" w:rsidP="00F116CD">
            <w:pPr>
              <w:keepNext/>
              <w:keepLines/>
              <w:widowControl w:val="0"/>
              <w:spacing w:line="240" w:lineRule="exact"/>
              <w:jc w:val="center"/>
              <w:rPr>
                <w:rFonts w:eastAsia="Calibri"/>
                <w:lang w:val="en-US" w:eastAsia="en-US"/>
              </w:rPr>
            </w:pPr>
            <w:r w:rsidRPr="00FF7AAB">
              <w:rPr>
                <w:rFonts w:eastAsia="Calibri"/>
                <w:lang w:eastAsia="en-US"/>
              </w:rPr>
              <w:t>ААТ</w:t>
            </w:r>
            <w:r w:rsidRPr="00FF7AAB">
              <w:rPr>
                <w:rFonts w:eastAsia="Calibri"/>
                <w:lang w:val="en-US" w:eastAsia="en-US"/>
              </w:rPr>
              <w:t xml:space="preserve"> «</w:t>
            </w:r>
            <w:r w:rsidRPr="00FF7AAB">
              <w:rPr>
                <w:rFonts w:eastAsia="Calibri"/>
                <w:lang w:eastAsia="en-US"/>
              </w:rPr>
              <w:t>ААБ</w:t>
            </w:r>
            <w:r w:rsidRPr="00FF7AAB">
              <w:rPr>
                <w:rFonts w:eastAsia="Calibri"/>
                <w:lang w:val="en-US" w:eastAsia="en-US"/>
              </w:rPr>
              <w:t xml:space="preserve"> «</w:t>
            </w:r>
            <w:proofErr w:type="spellStart"/>
            <w:r w:rsidRPr="00FF7AAB">
              <w:rPr>
                <w:rFonts w:eastAsia="Calibri"/>
                <w:lang w:eastAsia="en-US"/>
              </w:rPr>
              <w:t>Беларусбанк</w:t>
            </w:r>
            <w:proofErr w:type="spellEnd"/>
            <w:r w:rsidRPr="00FF7AAB">
              <w:rPr>
                <w:rFonts w:eastAsia="Calibri"/>
                <w:lang w:val="en-US" w:eastAsia="en-US"/>
              </w:rPr>
              <w:t>»,</w:t>
            </w:r>
          </w:p>
          <w:p w:rsidR="00CE019E" w:rsidRPr="00FF7AAB" w:rsidRDefault="00CE019E" w:rsidP="00F116CD">
            <w:pPr>
              <w:keepNext/>
              <w:keepLines/>
              <w:widowControl w:val="0"/>
              <w:spacing w:line="240" w:lineRule="exact"/>
              <w:jc w:val="center"/>
              <w:rPr>
                <w:rFonts w:eastAsia="Calibri"/>
                <w:lang w:val="en-US" w:eastAsia="en-US"/>
              </w:rPr>
            </w:pPr>
            <w:r w:rsidRPr="00FF7AAB">
              <w:rPr>
                <w:rFonts w:eastAsia="Calibri"/>
                <w:lang w:eastAsia="en-US"/>
              </w:rPr>
              <w:t>код</w:t>
            </w:r>
            <w:r w:rsidRPr="00FF7AAB">
              <w:rPr>
                <w:rFonts w:eastAsia="Calibri"/>
                <w:lang w:val="en-US" w:eastAsia="en-US"/>
              </w:rPr>
              <w:t xml:space="preserve"> AKBBBY21529</w:t>
            </w:r>
          </w:p>
          <w:p w:rsidR="00CE019E" w:rsidRPr="00004B4A" w:rsidRDefault="00CE019E" w:rsidP="00F116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  <w:lang w:val="en-US"/>
              </w:rPr>
            </w:pPr>
            <w:r w:rsidRPr="00FF7AAB">
              <w:rPr>
                <w:rFonts w:eastAsia="Calibri"/>
              </w:rPr>
              <w:t>УНН</w:t>
            </w:r>
            <w:r w:rsidRPr="00FF7AAB">
              <w:rPr>
                <w:rFonts w:eastAsia="Calibri"/>
                <w:lang w:val="en-US"/>
              </w:rPr>
              <w:t xml:space="preserve"> 100363945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CE019E" w:rsidRPr="00136D63" w:rsidRDefault="00CE019E" w:rsidP="00F116CD">
            <w:pPr>
              <w:pStyle w:val="32"/>
              <w:keepNext/>
              <w:keepLines/>
              <w:shd w:val="clear" w:color="auto" w:fill="auto"/>
              <w:tabs>
                <w:tab w:val="left" w:pos="1132"/>
              </w:tabs>
              <w:spacing w:after="0" w:line="240" w:lineRule="exact"/>
              <w:jc w:val="center"/>
              <w:rPr>
                <w:rFonts w:eastAsia="Calibri"/>
                <w:sz w:val="24"/>
                <w:szCs w:val="24"/>
                <w:lang w:val="be-BY" w:eastAsia="ru-RU"/>
              </w:rPr>
            </w:pPr>
          </w:p>
        </w:tc>
        <w:tc>
          <w:tcPr>
            <w:tcW w:w="480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E019E" w:rsidRPr="00FF7AAB" w:rsidRDefault="00CE019E" w:rsidP="00F116CD">
            <w:pPr>
              <w:widowControl w:val="0"/>
              <w:spacing w:line="22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7AAB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Министерство образования</w:t>
            </w:r>
          </w:p>
          <w:p w:rsidR="00CE019E" w:rsidRPr="00FF7AAB" w:rsidRDefault="00CE019E" w:rsidP="00F116CD">
            <w:pPr>
              <w:widowControl w:val="0"/>
              <w:spacing w:after="12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7AAB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Республики Беларусь</w:t>
            </w:r>
          </w:p>
          <w:p w:rsidR="00CE019E" w:rsidRPr="00FF7AAB" w:rsidRDefault="00CE019E" w:rsidP="00F116CD">
            <w:pPr>
              <w:keepNext/>
              <w:keepLines/>
              <w:widowControl w:val="0"/>
              <w:spacing w:line="24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bookmarkStart w:id="3" w:name="bookmark4"/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Учреждение образования</w:t>
            </w:r>
          </w:p>
          <w:p w:rsidR="00CE019E" w:rsidRPr="00317DFF" w:rsidRDefault="00CE019E" w:rsidP="00F116CD">
            <w:pPr>
              <w:spacing w:after="120" w:line="240" w:lineRule="exact"/>
              <w:jc w:val="center"/>
              <w:rPr>
                <w:rFonts w:eastAsia="Calibri"/>
                <w:b/>
                <w:bCs/>
                <w:color w:val="000000"/>
                <w:szCs w:val="26"/>
                <w:shd w:val="clear" w:color="auto" w:fill="FFFFFF"/>
              </w:rPr>
            </w:pPr>
            <w:bookmarkStart w:id="4" w:name="_Toc455588488"/>
            <w:bookmarkStart w:id="5" w:name="_Toc464030272"/>
            <w:r w:rsidRPr="00FF7AAB">
              <w:rPr>
                <w:rFonts w:eastAsia="Calibri"/>
                <w:b/>
                <w:bCs/>
                <w:color w:val="000000"/>
                <w:szCs w:val="26"/>
                <w:shd w:val="clear" w:color="auto" w:fill="FFFFFF"/>
              </w:rPr>
              <w:t xml:space="preserve">«БЕЛОРУССКИЙ ГОСУДАРСТВЕННЫЙ УНИВЕРСИТЕТ ИНФОРМАТИКИ </w:t>
            </w:r>
            <w:r w:rsidRPr="00FF7AAB">
              <w:rPr>
                <w:rFonts w:eastAsia="Calibri"/>
                <w:b/>
                <w:bCs/>
                <w:color w:val="000000"/>
                <w:szCs w:val="26"/>
                <w:shd w:val="clear" w:color="auto" w:fill="FFFFFF"/>
              </w:rPr>
              <w:br/>
              <w:t>И РАДИОЭЛЕКТРОНИКИ»</w:t>
            </w:r>
            <w:bookmarkEnd w:id="3"/>
            <w:bookmarkEnd w:id="4"/>
            <w:bookmarkEnd w:id="5"/>
          </w:p>
          <w:p w:rsidR="00CE019E" w:rsidRPr="00FF7AAB" w:rsidRDefault="00CE019E" w:rsidP="00F116CD">
            <w:pPr>
              <w:widowControl w:val="0"/>
              <w:spacing w:line="24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ул. П.Бровки, 6, 220013, г. М</w:t>
            </w:r>
            <w:r w:rsidRPr="00FF7AAB">
              <w:rPr>
                <w:rFonts w:eastAsia="Calibri"/>
                <w:color w:val="000000"/>
                <w:shd w:val="clear" w:color="auto" w:fill="FFFFFF"/>
                <w:lang w:val="be-BY" w:eastAsia="en-US"/>
              </w:rPr>
              <w:t>ин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ск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,</w:t>
            </w:r>
          </w:p>
          <w:p w:rsidR="00CE019E" w:rsidRPr="00CE019E" w:rsidRDefault="00CE019E" w:rsidP="00F116CD">
            <w:pPr>
              <w:widowControl w:val="0"/>
              <w:spacing w:line="240" w:lineRule="exact"/>
              <w:jc w:val="center"/>
              <w:rPr>
                <w:rFonts w:eastAsia="Calibri"/>
                <w:color w:val="000000"/>
                <w:shd w:val="clear" w:color="auto" w:fill="FFFFFF"/>
                <w:lang w:val="en-US" w:eastAsia="en-US"/>
              </w:rPr>
            </w:pPr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тел</w:t>
            </w:r>
            <w:r w:rsidRPr="00CE019E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 xml:space="preserve">. (017) 292 32 35, </w:t>
            </w:r>
            <w:r w:rsidRPr="00FF7AAB">
              <w:rPr>
                <w:rFonts w:eastAsia="Calibri"/>
                <w:color w:val="000000"/>
                <w:shd w:val="clear" w:color="auto" w:fill="FFFFFF"/>
                <w:lang w:eastAsia="en-US"/>
              </w:rPr>
              <w:t>факс</w:t>
            </w:r>
            <w:r w:rsidRPr="00CE019E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 xml:space="preserve"> (017) 202 10 33</w:t>
            </w:r>
          </w:p>
          <w:p w:rsidR="00CE019E" w:rsidRPr="00CE019E" w:rsidRDefault="00CE019E" w:rsidP="00F116CD">
            <w:pPr>
              <w:keepNext/>
              <w:keepLines/>
              <w:widowControl w:val="0"/>
              <w:spacing w:line="240" w:lineRule="exact"/>
              <w:jc w:val="center"/>
              <w:rPr>
                <w:rFonts w:eastAsia="Calibri"/>
                <w:lang w:val="en-US" w:eastAsia="en-US"/>
              </w:rPr>
            </w:pPr>
            <w:r w:rsidRPr="00FF7AAB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E</w:t>
            </w:r>
            <w:r w:rsidRPr="00FF7AAB">
              <w:rPr>
                <w:rFonts w:eastAsia="Calibri"/>
                <w:color w:val="000000"/>
                <w:shd w:val="clear" w:color="auto" w:fill="FFFFFF"/>
                <w:lang w:val="be-BY" w:eastAsia="en-US"/>
              </w:rPr>
              <w:t>-</w:t>
            </w:r>
            <w:r w:rsidRPr="00FF7AAB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mail</w:t>
            </w:r>
            <w:r w:rsidRPr="00CE019E"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:</w:t>
            </w:r>
            <w:r w:rsidRPr="00FF7AAB">
              <w:rPr>
                <w:rFonts w:eastAsia="Calibri"/>
                <w:color w:val="000000"/>
                <w:shd w:val="clear" w:color="auto" w:fill="FFFFFF"/>
                <w:lang w:val="be-BY" w:eastAsia="en-US"/>
              </w:rPr>
              <w:t xml:space="preserve"> </w:t>
            </w:r>
            <w:r w:rsidRPr="00FF7AAB">
              <w:rPr>
                <w:rFonts w:eastAsia="Calibri"/>
                <w:lang w:val="en-US" w:eastAsia="en-US"/>
              </w:rPr>
              <w:t>kanc</w:t>
            </w:r>
            <w:r w:rsidRPr="00CE019E">
              <w:rPr>
                <w:rFonts w:eastAsia="Calibri"/>
                <w:lang w:val="en-US" w:eastAsia="en-US"/>
              </w:rPr>
              <w:t>@</w:t>
            </w:r>
            <w:r w:rsidRPr="00FF7AAB">
              <w:rPr>
                <w:rFonts w:eastAsia="Calibri"/>
                <w:lang w:val="en-US" w:eastAsia="en-US"/>
              </w:rPr>
              <w:t>bsuir</w:t>
            </w:r>
            <w:r w:rsidRPr="00CE019E">
              <w:rPr>
                <w:rFonts w:eastAsia="Calibri"/>
                <w:lang w:val="en-US" w:eastAsia="en-US"/>
              </w:rPr>
              <w:t>.</w:t>
            </w:r>
            <w:r w:rsidRPr="00FF7AAB">
              <w:rPr>
                <w:rFonts w:eastAsia="Calibri"/>
                <w:lang w:val="en-US" w:eastAsia="en-US"/>
              </w:rPr>
              <w:t>by</w:t>
            </w:r>
          </w:p>
          <w:p w:rsidR="00CE019E" w:rsidRPr="00CE019E" w:rsidRDefault="00CE019E" w:rsidP="00F116CD">
            <w:pPr>
              <w:keepNext/>
              <w:keepLines/>
              <w:widowControl w:val="0"/>
              <w:spacing w:line="240" w:lineRule="exact"/>
              <w:jc w:val="center"/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FF7AAB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 w:rsidRPr="00CE019E">
              <w:rPr>
                <w:rFonts w:eastAsia="Calibri"/>
                <w:lang w:val="en-US" w:eastAsia="en-US"/>
              </w:rPr>
              <w:t>/</w:t>
            </w:r>
            <w:r w:rsidRPr="00FF7AAB">
              <w:rPr>
                <w:rFonts w:eastAsia="Calibri"/>
                <w:lang w:eastAsia="en-US"/>
              </w:rPr>
              <w:t>с</w:t>
            </w:r>
            <w:r w:rsidRPr="00CE019E">
              <w:rPr>
                <w:rFonts w:eastAsia="Calibri"/>
                <w:lang w:val="en-US" w:eastAsia="en-US"/>
              </w:rPr>
              <w:t xml:space="preserve"> </w:t>
            </w:r>
            <w:r w:rsidRPr="00FF7AAB">
              <w:rPr>
                <w:rFonts w:eastAsia="Calibri"/>
                <w:lang w:val="en-US" w:eastAsia="en-US"/>
              </w:rPr>
              <w:t>BY</w:t>
            </w:r>
            <w:r w:rsidRPr="00CE019E">
              <w:rPr>
                <w:rFonts w:eastAsia="Calibri"/>
                <w:lang w:val="en-US" w:eastAsia="en-US"/>
              </w:rPr>
              <w:t>78</w:t>
            </w:r>
            <w:r w:rsidRPr="00FF7AAB">
              <w:rPr>
                <w:rFonts w:eastAsia="Calibri"/>
                <w:lang w:val="en-US" w:eastAsia="en-US"/>
              </w:rPr>
              <w:t>AKBB</w:t>
            </w:r>
            <w:r w:rsidRPr="00CE019E">
              <w:rPr>
                <w:rFonts w:eastAsia="Calibri"/>
                <w:lang w:val="en-US" w:eastAsia="en-US"/>
              </w:rPr>
              <w:t>36329182800295500000</w:t>
            </w:r>
          </w:p>
          <w:p w:rsidR="00CE019E" w:rsidRPr="00FF7AAB" w:rsidRDefault="00CE019E" w:rsidP="00F116CD">
            <w:pPr>
              <w:keepNext/>
              <w:keepLines/>
              <w:widowControl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AAB">
              <w:rPr>
                <w:rFonts w:eastAsia="Calibri"/>
                <w:lang w:eastAsia="en-US"/>
              </w:rPr>
              <w:t>ф-л</w:t>
            </w:r>
            <w:proofErr w:type="spellEnd"/>
            <w:r w:rsidRPr="00FF7AAB">
              <w:rPr>
                <w:rFonts w:eastAsia="Calibri"/>
                <w:lang w:eastAsia="en-US"/>
              </w:rPr>
              <w:t xml:space="preserve"> 529 «</w:t>
            </w:r>
            <w:proofErr w:type="spellStart"/>
            <w:r w:rsidRPr="00FF7AAB">
              <w:rPr>
                <w:rFonts w:eastAsia="Calibri"/>
                <w:lang w:eastAsia="en-US"/>
              </w:rPr>
              <w:t>Белсвязь</w:t>
            </w:r>
            <w:proofErr w:type="spellEnd"/>
            <w:r w:rsidRPr="00FF7AAB">
              <w:rPr>
                <w:rFonts w:eastAsia="Calibri"/>
                <w:lang w:eastAsia="en-US"/>
              </w:rPr>
              <w:t>»</w:t>
            </w:r>
          </w:p>
          <w:p w:rsidR="00CE019E" w:rsidRPr="00FF7AAB" w:rsidRDefault="00CE019E" w:rsidP="00F116CD">
            <w:pPr>
              <w:keepNext/>
              <w:keepLines/>
              <w:widowControl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F7AAB">
              <w:rPr>
                <w:rFonts w:eastAsia="Calibri"/>
                <w:lang w:eastAsia="en-US"/>
              </w:rPr>
              <w:t>ОАО «АСБ «</w:t>
            </w:r>
            <w:proofErr w:type="spellStart"/>
            <w:r w:rsidRPr="00FF7AAB">
              <w:rPr>
                <w:rFonts w:eastAsia="Calibri"/>
                <w:lang w:eastAsia="en-US"/>
              </w:rPr>
              <w:t>Беларусбанк</w:t>
            </w:r>
            <w:proofErr w:type="spellEnd"/>
            <w:r w:rsidRPr="00FF7AAB">
              <w:rPr>
                <w:rFonts w:eastAsia="Calibri"/>
                <w:lang w:eastAsia="en-US"/>
              </w:rPr>
              <w:t>»,</w:t>
            </w:r>
          </w:p>
          <w:p w:rsidR="00CE019E" w:rsidRPr="00FF7AAB" w:rsidRDefault="00CE019E" w:rsidP="00F116CD">
            <w:pPr>
              <w:keepNext/>
              <w:keepLines/>
              <w:widowControl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F7AAB">
              <w:rPr>
                <w:rFonts w:eastAsia="Calibri"/>
                <w:lang w:eastAsia="en-US"/>
              </w:rPr>
              <w:t xml:space="preserve">код </w:t>
            </w:r>
            <w:r w:rsidRPr="00FF7AAB">
              <w:rPr>
                <w:rFonts w:eastAsia="Calibri"/>
                <w:lang w:val="en-US" w:eastAsia="en-US"/>
              </w:rPr>
              <w:t>AKBBBY</w:t>
            </w:r>
            <w:r w:rsidRPr="00FF7AAB">
              <w:rPr>
                <w:rFonts w:eastAsia="Calibri"/>
                <w:lang w:eastAsia="en-US"/>
              </w:rPr>
              <w:t>21529</w:t>
            </w:r>
          </w:p>
          <w:p w:rsidR="00CE019E" w:rsidRPr="00317DFF" w:rsidRDefault="00CE019E" w:rsidP="00F116CD">
            <w:pPr>
              <w:spacing w:line="240" w:lineRule="exact"/>
              <w:jc w:val="center"/>
              <w:rPr>
                <w:rFonts w:eastAsia="Calibri"/>
              </w:rPr>
            </w:pPr>
            <w:r w:rsidRPr="00FF7AAB">
              <w:rPr>
                <w:rFonts w:eastAsia="Calibri"/>
              </w:rPr>
              <w:t>УНН 100363945</w:t>
            </w:r>
          </w:p>
        </w:tc>
      </w:tr>
      <w:tr w:rsidR="00CE019E" w:rsidRPr="00317DFF" w:rsidTr="00CE019E">
        <w:trPr>
          <w:trHeight w:hRule="exact" w:val="227"/>
        </w:trPr>
        <w:tc>
          <w:tcPr>
            <w:tcW w:w="978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50"/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E019E" w:rsidRPr="00D75784" w:rsidTr="00CE019E">
        <w:trPr>
          <w:trHeight w:val="340"/>
        </w:trPr>
        <w:tc>
          <w:tcPr>
            <w:tcW w:w="4395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E019E" w:rsidRPr="0099303D" w:rsidRDefault="00CE019E" w:rsidP="00F116CD">
            <w:pPr>
              <w:rPr>
                <w:rStyle w:val="50"/>
                <w:rFonts w:eastAsia="Calibri"/>
                <w:color w:val="000000"/>
                <w:sz w:val="28"/>
                <w:szCs w:val="28"/>
                <w:u w:val="single"/>
              </w:rPr>
            </w:pPr>
            <w:r w:rsidRPr="00F77047">
              <w:rPr>
                <w:rStyle w:val="50"/>
                <w:rFonts w:eastAsia="Calibri"/>
                <w:color w:val="000000"/>
                <w:szCs w:val="28"/>
              </w:rPr>
              <w:t>____</w:t>
            </w:r>
            <w:r w:rsidRPr="00F77047">
              <w:rPr>
                <w:rStyle w:val="50"/>
                <w:rFonts w:eastAsia="Calibri"/>
                <w:color w:val="000000"/>
                <w:szCs w:val="28"/>
                <w:lang w:val="en-US"/>
              </w:rPr>
              <w:t>_</w:t>
            </w:r>
            <w:r w:rsidRPr="00F77047">
              <w:rPr>
                <w:rStyle w:val="50"/>
                <w:rFonts w:eastAsia="Calibri"/>
                <w:color w:val="000000"/>
                <w:szCs w:val="28"/>
              </w:rPr>
              <w:t>___</w:t>
            </w:r>
            <w:r w:rsidRPr="00F77047">
              <w:rPr>
                <w:rStyle w:val="50"/>
                <w:rFonts w:eastAsia="Calibri"/>
                <w:color w:val="000000"/>
                <w:szCs w:val="28"/>
                <w:lang w:val="en-US"/>
              </w:rPr>
              <w:t>__</w:t>
            </w:r>
            <w:r w:rsidRPr="00F77047">
              <w:rPr>
                <w:rStyle w:val="50"/>
                <w:rFonts w:eastAsia="Calibri"/>
                <w:color w:val="000000"/>
                <w:szCs w:val="28"/>
              </w:rPr>
              <w:t>___</w:t>
            </w:r>
            <w:r>
              <w:rPr>
                <w:rStyle w:val="50"/>
                <w:rFonts w:eastAsia="Calibri"/>
                <w:color w:val="000000"/>
                <w:szCs w:val="28"/>
              </w:rPr>
              <w:t>__</w:t>
            </w:r>
            <w:r w:rsidRPr="00F77047">
              <w:rPr>
                <w:rStyle w:val="50"/>
                <w:rFonts w:eastAsia="Calibri"/>
                <w:color w:val="000000"/>
                <w:szCs w:val="28"/>
              </w:rPr>
              <w:t>__</w:t>
            </w:r>
            <w:r w:rsidRPr="0099303D">
              <w:rPr>
                <w:rStyle w:val="50"/>
                <w:rFonts w:eastAsia="Calibri"/>
                <w:color w:val="000000"/>
                <w:sz w:val="28"/>
                <w:szCs w:val="28"/>
              </w:rPr>
              <w:t>№</w:t>
            </w:r>
            <w:r w:rsidRPr="00F77047">
              <w:rPr>
                <w:rStyle w:val="50"/>
                <w:rFonts w:eastAsia="Calibri"/>
                <w:color w:val="000000"/>
                <w:szCs w:val="28"/>
              </w:rPr>
              <w:t>__</w:t>
            </w:r>
            <w:r w:rsidRPr="00F77047">
              <w:rPr>
                <w:rStyle w:val="50"/>
                <w:rFonts w:eastAsia="Calibri"/>
                <w:color w:val="000000"/>
                <w:szCs w:val="28"/>
                <w:lang w:val="en-US"/>
              </w:rPr>
              <w:t>_</w:t>
            </w:r>
            <w:r w:rsidRPr="00F77047">
              <w:rPr>
                <w:rStyle w:val="50"/>
                <w:rFonts w:eastAsia="Calibri"/>
                <w:color w:val="000000"/>
                <w:szCs w:val="28"/>
              </w:rPr>
              <w:t>_</w:t>
            </w:r>
            <w:r>
              <w:rPr>
                <w:rStyle w:val="50"/>
                <w:rFonts w:eastAsia="Calibri"/>
                <w:color w:val="000000"/>
                <w:szCs w:val="28"/>
              </w:rPr>
              <w:t>__</w:t>
            </w:r>
            <w:r w:rsidRPr="00F77047">
              <w:rPr>
                <w:rStyle w:val="50"/>
                <w:rFonts w:eastAsia="Calibri"/>
                <w:color w:val="000000"/>
                <w:szCs w:val="28"/>
              </w:rPr>
              <w:t>____</w:t>
            </w:r>
            <w:r w:rsidRPr="00F77047">
              <w:rPr>
                <w:rStyle w:val="50"/>
                <w:rFonts w:eastAsia="Calibri"/>
                <w:color w:val="000000"/>
                <w:szCs w:val="28"/>
                <w:lang w:val="en-US"/>
              </w:rPr>
              <w:t>_</w:t>
            </w:r>
            <w:r w:rsidRPr="00F77047">
              <w:rPr>
                <w:rStyle w:val="50"/>
                <w:rFonts w:eastAsia="Calibri"/>
                <w:color w:val="000000"/>
                <w:szCs w:val="28"/>
              </w:rPr>
              <w:t>_</w:t>
            </w:r>
            <w:r w:rsidRPr="00F77047">
              <w:rPr>
                <w:rStyle w:val="50"/>
                <w:rFonts w:eastAsia="Calibri"/>
                <w:color w:val="000000"/>
                <w:szCs w:val="28"/>
                <w:lang w:val="en-US"/>
              </w:rPr>
              <w:t>_</w:t>
            </w:r>
            <w:r w:rsidRPr="00F77047">
              <w:rPr>
                <w:rStyle w:val="50"/>
                <w:rFonts w:eastAsia="Calibri"/>
                <w:color w:val="000000"/>
                <w:szCs w:val="28"/>
              </w:rPr>
              <w:t>____</w:t>
            </w:r>
          </w:p>
        </w:tc>
        <w:tc>
          <w:tcPr>
            <w:tcW w:w="581" w:type="dxa"/>
            <w:vMerge w:val="restart"/>
            <w:shd w:val="clear" w:color="auto" w:fill="auto"/>
          </w:tcPr>
          <w:p w:rsidR="00CE019E" w:rsidRPr="0099303D" w:rsidRDefault="00CE019E" w:rsidP="00F116C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vMerge w:val="restart"/>
            <w:shd w:val="clear" w:color="auto" w:fill="auto"/>
          </w:tcPr>
          <w:p w:rsidR="00CE019E" w:rsidRPr="00D75784" w:rsidRDefault="00824F65" w:rsidP="0065608F">
            <w:pPr>
              <w:rPr>
                <w:rStyle w:val="50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50"/>
                <w:rFonts w:eastAsia="Calibri"/>
                <w:color w:val="000000"/>
                <w:sz w:val="28"/>
                <w:szCs w:val="28"/>
              </w:rPr>
              <w:t>Руководителю учреждения высшего образования</w:t>
            </w:r>
          </w:p>
        </w:tc>
      </w:tr>
      <w:tr w:rsidR="00CE019E" w:rsidRPr="00254ABB" w:rsidTr="00F116CD">
        <w:trPr>
          <w:trHeight w:hRule="exact" w:val="387"/>
        </w:trPr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</w:tcPr>
          <w:p w:rsidR="00CE019E" w:rsidRPr="0099303D" w:rsidRDefault="00CE019E" w:rsidP="00F116CD">
            <w:pPr>
              <w:spacing w:line="280" w:lineRule="exact"/>
              <w:rPr>
                <w:rStyle w:val="50"/>
                <w:rFonts w:eastAsia="Calibri"/>
                <w:color w:val="000000"/>
                <w:sz w:val="28"/>
                <w:szCs w:val="28"/>
              </w:rPr>
            </w:pPr>
            <w:r w:rsidRPr="0099303D">
              <w:rPr>
                <w:rStyle w:val="50"/>
                <w:rFonts w:eastAsia="Calibri"/>
                <w:color w:val="000000"/>
                <w:sz w:val="28"/>
                <w:szCs w:val="28"/>
              </w:rPr>
              <w:t>На №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50"/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CE019E" w:rsidRPr="0099303D" w:rsidRDefault="00CE019E" w:rsidP="00F116CD">
            <w:pPr>
              <w:spacing w:line="280" w:lineRule="exact"/>
              <w:rPr>
                <w:rStyle w:val="50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50"/>
                <w:rFonts w:eastAsia="Calibri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bookmarkStart w:id="6" w:name="_GoBack"/>
            <w:bookmarkEnd w:id="6"/>
          </w:p>
        </w:tc>
        <w:tc>
          <w:tcPr>
            <w:tcW w:w="581" w:type="dxa"/>
            <w:vMerge/>
            <w:shd w:val="clear" w:color="auto" w:fill="auto"/>
          </w:tcPr>
          <w:p w:rsidR="00CE019E" w:rsidRPr="0099303D" w:rsidRDefault="00CE019E" w:rsidP="00F116C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vMerge/>
            <w:shd w:val="clear" w:color="auto" w:fill="auto"/>
          </w:tcPr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80" w:lineRule="exact"/>
              <w:ind w:firstLine="0"/>
              <w:jc w:val="both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E019E" w:rsidRPr="0099303D" w:rsidTr="00CE019E">
        <w:trPr>
          <w:trHeight w:hRule="exact" w:val="227"/>
        </w:trPr>
        <w:tc>
          <w:tcPr>
            <w:tcW w:w="9781" w:type="dxa"/>
            <w:gridSpan w:val="7"/>
            <w:shd w:val="clear" w:color="auto" w:fill="auto"/>
          </w:tcPr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40" w:lineRule="exact"/>
              <w:ind w:firstLine="0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E019E" w:rsidRPr="0099303D" w:rsidTr="00CE019E">
        <w:trPr>
          <w:trHeight w:val="333"/>
        </w:trPr>
        <w:tc>
          <w:tcPr>
            <w:tcW w:w="4395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E019E" w:rsidRPr="00926C91" w:rsidRDefault="00926C91" w:rsidP="00926C91">
            <w:pPr>
              <w:pStyle w:val="51"/>
              <w:shd w:val="clear" w:color="auto" w:fill="auto"/>
              <w:spacing w:before="0" w:after="0" w:line="280" w:lineRule="exact"/>
              <w:ind w:firstLine="0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F116CD">
              <w:rPr>
                <w:sz w:val="28"/>
                <w:szCs w:val="28"/>
                <w:lang w:val="ru-RU" w:eastAsia="ru-RU"/>
              </w:rPr>
              <w:t>Приглашение принять участие в международной конференции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E019E" w:rsidRPr="0099303D" w:rsidTr="00CE019E">
        <w:trPr>
          <w:trHeight w:hRule="exact" w:val="579"/>
        </w:trPr>
        <w:tc>
          <w:tcPr>
            <w:tcW w:w="978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CE019E" w:rsidRPr="00F116CD" w:rsidRDefault="00CE019E" w:rsidP="00F116CD">
            <w:pPr>
              <w:pStyle w:val="51"/>
              <w:shd w:val="clear" w:color="auto" w:fill="auto"/>
              <w:tabs>
                <w:tab w:val="left" w:pos="5747"/>
              </w:tabs>
              <w:spacing w:before="0" w:after="0" w:line="240" w:lineRule="exact"/>
              <w:ind w:firstLine="0"/>
              <w:jc w:val="center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E019E" w:rsidRPr="00AC3D0D" w:rsidTr="00CE019E">
        <w:trPr>
          <w:trHeight w:val="342"/>
        </w:trPr>
        <w:tc>
          <w:tcPr>
            <w:tcW w:w="978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926C91" w:rsidRPr="005B4481" w:rsidRDefault="00926C91" w:rsidP="00926C9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4481">
              <w:rPr>
                <w:sz w:val="28"/>
                <w:szCs w:val="28"/>
              </w:rPr>
              <w:t xml:space="preserve">риглашаем принять участие в </w:t>
            </w:r>
            <w:r>
              <w:rPr>
                <w:sz w:val="28"/>
                <w:szCs w:val="28"/>
                <w:lang w:val="en-US"/>
              </w:rPr>
              <w:t>X</w:t>
            </w:r>
            <w:r w:rsidRPr="005B4481">
              <w:rPr>
                <w:sz w:val="28"/>
                <w:szCs w:val="28"/>
              </w:rPr>
              <w:t xml:space="preserve"> Международной научно-методической конференции "Высшее техническое образование: проблемы и пути развития", которая состоится </w:t>
            </w:r>
            <w:r>
              <w:rPr>
                <w:sz w:val="28"/>
                <w:szCs w:val="28"/>
              </w:rPr>
              <w:t xml:space="preserve">26 ноября 2020 </w:t>
            </w:r>
            <w:r w:rsidRPr="005B44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5B4481">
              <w:rPr>
                <w:sz w:val="28"/>
                <w:szCs w:val="28"/>
              </w:rPr>
              <w:t xml:space="preserve"> на базе учреждения образования "Белорусский государственный университет информатики и радиоэлектроники" (Республика Беларусь, 220</w:t>
            </w:r>
            <w:r w:rsidRPr="003C1661">
              <w:rPr>
                <w:sz w:val="28"/>
                <w:szCs w:val="28"/>
              </w:rPr>
              <w:t>0</w:t>
            </w:r>
            <w:r w:rsidRPr="005B4481">
              <w:rPr>
                <w:sz w:val="28"/>
                <w:szCs w:val="28"/>
              </w:rPr>
              <w:t>13-Минск, ул. П.Бровки,6</w:t>
            </w:r>
            <w:r>
              <w:rPr>
                <w:sz w:val="28"/>
                <w:szCs w:val="28"/>
              </w:rPr>
              <w:t>, 321 ауд. - секретариат</w:t>
            </w:r>
            <w:r w:rsidRPr="005B4481">
              <w:rPr>
                <w:sz w:val="28"/>
                <w:szCs w:val="28"/>
              </w:rPr>
              <w:t xml:space="preserve">). </w:t>
            </w:r>
          </w:p>
          <w:p w:rsidR="00926C91" w:rsidRDefault="00926C91" w:rsidP="00926C9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B4481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5B4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размещена</w:t>
            </w:r>
            <w:r w:rsidRPr="005B4481">
              <w:rPr>
                <w:sz w:val="28"/>
                <w:szCs w:val="28"/>
              </w:rPr>
              <w:t xml:space="preserve"> на сайте </w:t>
            </w:r>
            <w:hyperlink r:id="rId6" w:history="1">
              <w:r w:rsidRPr="005B4481">
                <w:rPr>
                  <w:rStyle w:val="a5"/>
                  <w:bCs/>
                  <w:sz w:val="28"/>
                  <w:szCs w:val="28"/>
                  <w:lang w:val="en-US"/>
                </w:rPr>
                <w:t>http</w:t>
              </w:r>
              <w:r w:rsidRPr="005B4481">
                <w:rPr>
                  <w:rStyle w:val="a5"/>
                  <w:bCs/>
                  <w:sz w:val="28"/>
                  <w:szCs w:val="28"/>
                  <w:lang w:val="be-BY"/>
                </w:rPr>
                <w:t>:</w:t>
              </w:r>
              <w:r w:rsidRPr="005B4481">
                <w:rPr>
                  <w:rStyle w:val="a5"/>
                  <w:bCs/>
                  <w:sz w:val="28"/>
                  <w:szCs w:val="28"/>
                </w:rPr>
                <w:t>//</w:t>
              </w:r>
              <w:r w:rsidRPr="005B4481">
                <w:rPr>
                  <w:rStyle w:val="a5"/>
                  <w:bCs/>
                  <w:sz w:val="28"/>
                  <w:szCs w:val="28"/>
                  <w:lang w:val="en-US"/>
                </w:rPr>
                <w:t>www</w:t>
              </w:r>
              <w:r w:rsidRPr="005B4481">
                <w:rPr>
                  <w:rStyle w:val="a5"/>
                  <w:bCs/>
                  <w:sz w:val="28"/>
                  <w:szCs w:val="28"/>
                </w:rPr>
                <w:t>.</w:t>
              </w:r>
              <w:proofErr w:type="spellStart"/>
              <w:r w:rsidRPr="005B4481">
                <w:rPr>
                  <w:rStyle w:val="a5"/>
                  <w:bCs/>
                  <w:sz w:val="28"/>
                  <w:szCs w:val="28"/>
                  <w:lang w:val="en-US"/>
                </w:rPr>
                <w:t>bsuir</w:t>
              </w:r>
              <w:proofErr w:type="spellEnd"/>
              <w:r w:rsidRPr="005B4481">
                <w:rPr>
                  <w:rStyle w:val="a5"/>
                  <w:bCs/>
                  <w:sz w:val="28"/>
                  <w:szCs w:val="28"/>
                </w:rPr>
                <w:t>.</w:t>
              </w:r>
              <w:r w:rsidRPr="005B4481">
                <w:rPr>
                  <w:rStyle w:val="a5"/>
                  <w:bCs/>
                  <w:sz w:val="28"/>
                  <w:szCs w:val="28"/>
                  <w:lang w:val="en-US"/>
                </w:rPr>
                <w:t>by</w:t>
              </w:r>
              <w:r w:rsidRPr="005B4481">
                <w:rPr>
                  <w:rStyle w:val="a5"/>
                  <w:bCs/>
                  <w:sz w:val="28"/>
                  <w:szCs w:val="28"/>
                </w:rPr>
                <w:t>/</w:t>
              </w:r>
            </w:hyperlink>
            <w:r w:rsidRPr="005B4481">
              <w:rPr>
                <w:bCs/>
                <w:sz w:val="28"/>
                <w:szCs w:val="28"/>
              </w:rPr>
              <w:t xml:space="preserve"> </w:t>
            </w:r>
          </w:p>
          <w:p w:rsidR="00CE019E" w:rsidRPr="00AC3D0D" w:rsidRDefault="00CE019E" w:rsidP="00F116CD">
            <w:pPr>
              <w:ind w:firstLine="709"/>
              <w:jc w:val="both"/>
              <w:rPr>
                <w:rStyle w:val="50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E019E" w:rsidRPr="00917E2B" w:rsidTr="00CE019E">
        <w:trPr>
          <w:trHeight w:hRule="exact" w:val="227"/>
        </w:trPr>
        <w:tc>
          <w:tcPr>
            <w:tcW w:w="978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40" w:lineRule="auto"/>
              <w:ind w:firstLine="0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E019E" w:rsidRPr="00917E2B" w:rsidTr="00CE019E">
        <w:trPr>
          <w:trHeight w:val="140"/>
        </w:trPr>
        <w:tc>
          <w:tcPr>
            <w:tcW w:w="439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80" w:lineRule="exact"/>
              <w:ind w:firstLine="0"/>
              <w:jc w:val="both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F116CD"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  <w:t>Ректор</w:t>
            </w:r>
          </w:p>
        </w:tc>
        <w:tc>
          <w:tcPr>
            <w:tcW w:w="23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80" w:lineRule="exact"/>
              <w:ind w:firstLine="0"/>
              <w:jc w:val="both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9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80" w:lineRule="exact"/>
              <w:ind w:firstLine="0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116CD"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  <w:t>В.А.Богуш</w:t>
            </w:r>
            <w:proofErr w:type="spellEnd"/>
          </w:p>
        </w:tc>
      </w:tr>
      <w:tr w:rsidR="00CE019E" w:rsidRPr="00FA6387" w:rsidTr="00CE019E">
        <w:trPr>
          <w:trHeight w:val="523"/>
        </w:trPr>
        <w:tc>
          <w:tcPr>
            <w:tcW w:w="978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50"/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E019E" w:rsidRPr="00501E9F" w:rsidTr="00CE019E">
        <w:trPr>
          <w:trHeight w:val="239"/>
        </w:trPr>
        <w:tc>
          <w:tcPr>
            <w:tcW w:w="978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019E" w:rsidRPr="00F116CD" w:rsidRDefault="00CE019E" w:rsidP="00F116CD">
            <w:pPr>
              <w:pStyle w:val="51"/>
              <w:shd w:val="clear" w:color="auto" w:fill="auto"/>
              <w:spacing w:before="0" w:after="0" w:line="180" w:lineRule="exact"/>
              <w:ind w:firstLine="0"/>
              <w:jc w:val="both"/>
              <w:rPr>
                <w:rStyle w:val="50"/>
                <w:rFonts w:eastAsia="Calibri"/>
                <w:color w:val="000000"/>
                <w:sz w:val="18"/>
                <w:szCs w:val="28"/>
                <w:lang w:val="ru-RU" w:eastAsia="ru-RU"/>
              </w:rPr>
            </w:pPr>
            <w:r w:rsidRPr="00F116CD">
              <w:rPr>
                <w:rStyle w:val="50"/>
                <w:rFonts w:eastAsia="Calibri"/>
                <w:color w:val="000000"/>
                <w:sz w:val="18"/>
                <w:szCs w:val="28"/>
                <w:lang w:val="ru-RU" w:eastAsia="ru-RU"/>
              </w:rPr>
              <w:t>Смирнов 2938448</w:t>
            </w:r>
          </w:p>
        </w:tc>
      </w:tr>
    </w:tbl>
    <w:p w:rsidR="00886AE8" w:rsidRDefault="00886AE8">
      <w:pPr>
        <w:sectPr w:rsidR="00886AE8" w:rsidSect="00CE019E">
          <w:pgSz w:w="11906" w:h="16838"/>
          <w:pgMar w:top="851" w:right="181" w:bottom="181" w:left="181" w:header="709" w:footer="709" w:gutter="0"/>
          <w:cols w:space="708"/>
          <w:docGrid w:linePitch="360"/>
        </w:sectPr>
      </w:pPr>
    </w:p>
    <w:p w:rsidR="00886AE8" w:rsidRDefault="00886AE8"/>
    <w:tbl>
      <w:tblPr>
        <w:tblW w:w="15979" w:type="dxa"/>
        <w:tblInd w:w="288" w:type="dxa"/>
        <w:tblLayout w:type="fixed"/>
        <w:tblLook w:val="0000"/>
      </w:tblPr>
      <w:tblGrid>
        <w:gridCol w:w="7900"/>
        <w:gridCol w:w="291"/>
        <w:gridCol w:w="7788"/>
      </w:tblGrid>
      <w:tr w:rsidR="008806F4" w:rsidRPr="00021B9D" w:rsidTr="00886AE8">
        <w:tblPrEx>
          <w:tblCellMar>
            <w:top w:w="0" w:type="dxa"/>
            <w:bottom w:w="0" w:type="dxa"/>
          </w:tblCellMar>
        </w:tblPrEx>
        <w:trPr>
          <w:trHeight w:val="10963"/>
        </w:trPr>
        <w:tc>
          <w:tcPr>
            <w:tcW w:w="7900" w:type="dxa"/>
          </w:tcPr>
          <w:p w:rsidR="008806F4" w:rsidRPr="00021B9D" w:rsidRDefault="008806F4" w:rsidP="008806F4">
            <w:pPr>
              <w:tabs>
                <w:tab w:val="left" w:pos="8280"/>
              </w:tabs>
              <w:jc w:val="center"/>
            </w:pPr>
          </w:p>
          <w:p w:rsidR="008806F4" w:rsidRPr="000A30DC" w:rsidRDefault="008806F4" w:rsidP="008806F4">
            <w:pPr>
              <w:tabs>
                <w:tab w:val="left" w:pos="8280"/>
              </w:tabs>
              <w:ind w:left="432" w:right="612" w:firstLine="612"/>
              <w:jc w:val="both"/>
              <w:rPr>
                <w:iCs/>
                <w:sz w:val="6"/>
                <w:szCs w:val="6"/>
              </w:rPr>
            </w:pPr>
          </w:p>
          <w:p w:rsidR="00D95215" w:rsidRPr="00DA60BE" w:rsidRDefault="00D95215" w:rsidP="00D95215">
            <w:pPr>
              <w:jc w:val="center"/>
            </w:pPr>
            <w:r w:rsidRPr="00DA60BE">
              <w:t>Министерство образования Республики Беларусь</w:t>
            </w:r>
          </w:p>
          <w:p w:rsidR="00D95215" w:rsidRPr="00DA60BE" w:rsidRDefault="00D95215" w:rsidP="00D95215">
            <w:pPr>
              <w:jc w:val="center"/>
              <w:rPr>
                <w:sz w:val="16"/>
                <w:szCs w:val="16"/>
              </w:rPr>
            </w:pPr>
          </w:p>
          <w:p w:rsidR="00D95215" w:rsidRPr="00D95215" w:rsidRDefault="00D95215" w:rsidP="00D95215">
            <w:pPr>
              <w:jc w:val="center"/>
            </w:pPr>
            <w:r w:rsidRPr="00DA60BE">
              <w:t>Учреждение образования «Белорусский государственный университет информатики и радиоэлектроники»</w:t>
            </w:r>
          </w:p>
          <w:p w:rsidR="00D95215" w:rsidRPr="00021B9D" w:rsidRDefault="00D95215" w:rsidP="00D95215">
            <w:pPr>
              <w:rPr>
                <w:sz w:val="16"/>
                <w:szCs w:val="16"/>
              </w:rPr>
            </w:pPr>
          </w:p>
          <w:p w:rsidR="00D95215" w:rsidRPr="00021B9D" w:rsidRDefault="00D95215" w:rsidP="00D952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  <w:p w:rsidR="00D95215" w:rsidRDefault="00D95215" w:rsidP="00D95215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</w:p>
          <w:p w:rsidR="00D95215" w:rsidRPr="007A5623" w:rsidRDefault="00D95215" w:rsidP="00D95215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  <w:lang w:val="en-US"/>
              </w:rPr>
              <w:t>X</w:t>
            </w:r>
            <w:r w:rsidRPr="007A5623">
              <w:rPr>
                <w:b/>
                <w:bCs/>
                <w:iCs/>
                <w:sz w:val="32"/>
                <w:szCs w:val="32"/>
              </w:rPr>
              <w:t xml:space="preserve"> Международная научно-методическая</w:t>
            </w:r>
          </w:p>
          <w:p w:rsidR="00D95215" w:rsidRPr="007A5623" w:rsidRDefault="00D95215" w:rsidP="00D95215">
            <w:pPr>
              <w:jc w:val="center"/>
              <w:rPr>
                <w:b/>
                <w:bCs/>
                <w:iCs/>
                <w:sz w:val="28"/>
              </w:rPr>
            </w:pPr>
            <w:r w:rsidRPr="007A5623">
              <w:rPr>
                <w:b/>
                <w:bCs/>
                <w:iCs/>
                <w:sz w:val="32"/>
                <w:szCs w:val="32"/>
              </w:rPr>
              <w:t>конференция</w:t>
            </w:r>
          </w:p>
          <w:p w:rsidR="00D95215" w:rsidRPr="00021B9D" w:rsidRDefault="00D95215" w:rsidP="00D95215">
            <w:pPr>
              <w:jc w:val="center"/>
              <w:rPr>
                <w:rFonts w:ascii="Arial" w:hAnsi="Arial" w:cs="Arial"/>
                <w:sz w:val="26"/>
              </w:rPr>
            </w:pPr>
          </w:p>
          <w:p w:rsidR="00D95215" w:rsidRDefault="00D95215" w:rsidP="00D95215">
            <w:pPr>
              <w:pStyle w:val="a4"/>
            </w:pPr>
            <w:r w:rsidRPr="00021B9D">
              <w:t xml:space="preserve">Высшее техническое образование: </w:t>
            </w:r>
          </w:p>
          <w:p w:rsidR="00D95215" w:rsidRPr="00021B9D" w:rsidRDefault="00D95215" w:rsidP="00D95215">
            <w:pPr>
              <w:pStyle w:val="a4"/>
            </w:pPr>
            <w:r w:rsidRPr="00021B9D">
              <w:t>проблемы и пути развития</w:t>
            </w:r>
          </w:p>
          <w:p w:rsidR="00D95215" w:rsidRDefault="00D95215" w:rsidP="00D9521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D95215" w:rsidRDefault="00D95215" w:rsidP="00D9521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D95215" w:rsidRDefault="00D95215" w:rsidP="00D9521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D95215" w:rsidRPr="007A5623" w:rsidRDefault="00D95215" w:rsidP="00D952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806F4" w:rsidRPr="00021B9D" w:rsidRDefault="00D95215" w:rsidP="00D95215">
            <w:pPr>
              <w:tabs>
                <w:tab w:val="left" w:pos="8280"/>
              </w:tabs>
              <w:jc w:val="center"/>
            </w:pPr>
            <w:r w:rsidRPr="00803659">
              <w:rPr>
                <w:sz w:val="28"/>
                <w:szCs w:val="28"/>
              </w:rPr>
              <w:t xml:space="preserve">Минск,  </w:t>
            </w:r>
            <w:r w:rsidRPr="00803659">
              <w:rPr>
                <w:bCs/>
              </w:rPr>
              <w:t>26 ноября 2020 года</w:t>
            </w:r>
          </w:p>
        </w:tc>
        <w:tc>
          <w:tcPr>
            <w:tcW w:w="291" w:type="dxa"/>
          </w:tcPr>
          <w:p w:rsidR="008806F4" w:rsidRPr="00021B9D" w:rsidRDefault="008806F4" w:rsidP="008806F4">
            <w:pPr>
              <w:tabs>
                <w:tab w:val="left" w:pos="8280"/>
              </w:tabs>
            </w:pPr>
          </w:p>
        </w:tc>
        <w:tc>
          <w:tcPr>
            <w:tcW w:w="7788" w:type="dxa"/>
            <w:shd w:val="clear" w:color="auto" w:fill="auto"/>
          </w:tcPr>
          <w:p w:rsidR="00877EAD" w:rsidRPr="00D95215" w:rsidRDefault="00877EAD" w:rsidP="00877EAD">
            <w:pPr>
              <w:pStyle w:val="1"/>
              <w:tabs>
                <w:tab w:val="left" w:pos="168"/>
              </w:tabs>
              <w:jc w:val="left"/>
              <w:rPr>
                <w:i/>
                <w:iCs/>
                <w:spacing w:val="-4"/>
              </w:rPr>
            </w:pPr>
            <w:r w:rsidRPr="00D95215">
              <w:rPr>
                <w:i/>
                <w:iCs/>
                <w:spacing w:val="-4"/>
              </w:rPr>
              <w:t>Цель конференции:</w:t>
            </w:r>
          </w:p>
          <w:p w:rsidR="00877EAD" w:rsidRPr="00D95215" w:rsidRDefault="00877EAD" w:rsidP="00877EAD">
            <w:pPr>
              <w:pStyle w:val="a3"/>
              <w:tabs>
                <w:tab w:val="left" w:pos="168"/>
              </w:tabs>
              <w:ind w:left="0" w:right="0"/>
              <w:jc w:val="both"/>
              <w:rPr>
                <w:bCs/>
                <w:spacing w:val="-4"/>
                <w:sz w:val="24"/>
                <w:szCs w:val="24"/>
              </w:rPr>
            </w:pPr>
            <w:r w:rsidRPr="00D95215">
              <w:rPr>
                <w:bCs/>
                <w:spacing w:val="-4"/>
                <w:sz w:val="24"/>
                <w:szCs w:val="24"/>
              </w:rPr>
              <w:t>Обмен мнениями о проблемах и путях развития высшего технического образования и выработка рекомендаций по его совершенствованию</w:t>
            </w:r>
          </w:p>
          <w:p w:rsidR="00877EAD" w:rsidRPr="00D95215" w:rsidRDefault="00877EAD" w:rsidP="00877EAD">
            <w:pPr>
              <w:tabs>
                <w:tab w:val="left" w:pos="168"/>
                <w:tab w:val="left" w:pos="8280"/>
              </w:tabs>
              <w:rPr>
                <w:spacing w:val="-4"/>
              </w:rPr>
            </w:pPr>
          </w:p>
          <w:p w:rsidR="00877EAD" w:rsidRPr="00D95215" w:rsidRDefault="00877EAD" w:rsidP="00877EAD">
            <w:pPr>
              <w:pStyle w:val="1"/>
              <w:tabs>
                <w:tab w:val="left" w:pos="168"/>
              </w:tabs>
              <w:jc w:val="left"/>
              <w:rPr>
                <w:bCs w:val="0"/>
                <w:i/>
                <w:iCs/>
                <w:spacing w:val="-4"/>
              </w:rPr>
            </w:pPr>
            <w:r w:rsidRPr="00D95215">
              <w:rPr>
                <w:bCs w:val="0"/>
                <w:i/>
                <w:iCs/>
                <w:spacing w:val="-4"/>
              </w:rPr>
              <w:t>Проблемное поле конференции:</w:t>
            </w:r>
          </w:p>
          <w:p w:rsidR="00877EAD" w:rsidRPr="00D95215" w:rsidRDefault="00877EAD" w:rsidP="00877EAD">
            <w:pPr>
              <w:tabs>
                <w:tab w:val="left" w:pos="168"/>
              </w:tabs>
              <w:rPr>
                <w:spacing w:val="-4"/>
              </w:rPr>
            </w:pPr>
          </w:p>
          <w:p w:rsidR="00877EAD" w:rsidRPr="00756FDF" w:rsidRDefault="00877EAD" w:rsidP="00877EAD">
            <w:pPr>
              <w:tabs>
                <w:tab w:val="left" w:pos="168"/>
                <w:tab w:val="left" w:pos="383"/>
                <w:tab w:val="left" w:pos="8280"/>
              </w:tabs>
              <w:rPr>
                <w:b/>
                <w:iCs/>
                <w:spacing w:val="-4"/>
              </w:rPr>
            </w:pPr>
            <w:r w:rsidRPr="00756FDF">
              <w:rPr>
                <w:b/>
                <w:bCs/>
                <w:iCs/>
                <w:spacing w:val="-4"/>
              </w:rPr>
              <w:t>Сетевые образовательные программы,  экспорт образовательных услуг:</w:t>
            </w:r>
          </w:p>
          <w:p w:rsidR="00877EAD" w:rsidRPr="00D95215" w:rsidRDefault="00877EAD" w:rsidP="00877EAD">
            <w:pPr>
              <w:numPr>
                <w:ilvl w:val="0"/>
                <w:numId w:val="16"/>
              </w:numPr>
              <w:tabs>
                <w:tab w:val="clear" w:pos="720"/>
                <w:tab w:val="left" w:pos="168"/>
                <w:tab w:val="num" w:pos="241"/>
                <w:tab w:val="left" w:pos="8280"/>
              </w:tabs>
              <w:ind w:left="0" w:firstLine="0"/>
              <w:jc w:val="both"/>
              <w:rPr>
                <w:bCs/>
                <w:i/>
                <w:iCs/>
                <w:spacing w:val="-4"/>
              </w:rPr>
            </w:pPr>
            <w:r w:rsidRPr="00D95215">
              <w:rPr>
                <w:bCs/>
                <w:i/>
                <w:iCs/>
                <w:spacing w:val="-4"/>
              </w:rPr>
              <w:t>сетевые образовательные программы</w:t>
            </w:r>
          </w:p>
          <w:p w:rsidR="00877EAD" w:rsidRPr="00D95215" w:rsidRDefault="00877EAD" w:rsidP="00877EAD">
            <w:pPr>
              <w:numPr>
                <w:ilvl w:val="0"/>
                <w:numId w:val="16"/>
              </w:numPr>
              <w:tabs>
                <w:tab w:val="clear" w:pos="720"/>
                <w:tab w:val="left" w:pos="168"/>
                <w:tab w:val="num" w:pos="241"/>
                <w:tab w:val="left" w:pos="8280"/>
              </w:tabs>
              <w:ind w:left="0" w:firstLine="0"/>
              <w:jc w:val="both"/>
              <w:rPr>
                <w:bCs/>
                <w:i/>
                <w:iCs/>
                <w:spacing w:val="-4"/>
              </w:rPr>
            </w:pPr>
            <w:r w:rsidRPr="00D95215">
              <w:rPr>
                <w:bCs/>
                <w:i/>
                <w:iCs/>
                <w:spacing w:val="-4"/>
              </w:rPr>
              <w:t xml:space="preserve">совместные образовательные программы </w:t>
            </w:r>
          </w:p>
          <w:p w:rsidR="00877EAD" w:rsidRPr="00D95215" w:rsidRDefault="00877EAD" w:rsidP="00877EAD">
            <w:pPr>
              <w:numPr>
                <w:ilvl w:val="0"/>
                <w:numId w:val="16"/>
              </w:numPr>
              <w:tabs>
                <w:tab w:val="clear" w:pos="720"/>
                <w:tab w:val="left" w:pos="168"/>
                <w:tab w:val="num" w:pos="241"/>
                <w:tab w:val="left" w:pos="8280"/>
              </w:tabs>
              <w:ind w:left="0" w:firstLine="0"/>
              <w:jc w:val="both"/>
              <w:rPr>
                <w:bCs/>
                <w:i/>
                <w:iCs/>
                <w:spacing w:val="-4"/>
              </w:rPr>
            </w:pPr>
            <w:r w:rsidRPr="00D95215">
              <w:rPr>
                <w:bCs/>
                <w:i/>
                <w:iCs/>
                <w:spacing w:val="-4"/>
              </w:rPr>
              <w:t>мобильность обучающихся и преподавателей</w:t>
            </w:r>
          </w:p>
          <w:p w:rsidR="00877EAD" w:rsidRPr="00D95215" w:rsidRDefault="00877EAD" w:rsidP="00877EAD">
            <w:pPr>
              <w:tabs>
                <w:tab w:val="left" w:pos="168"/>
                <w:tab w:val="left" w:pos="8280"/>
              </w:tabs>
              <w:jc w:val="both"/>
              <w:rPr>
                <w:iCs/>
                <w:spacing w:val="-4"/>
              </w:rPr>
            </w:pPr>
          </w:p>
          <w:p w:rsidR="00877EAD" w:rsidRPr="00756FDF" w:rsidRDefault="00877EAD" w:rsidP="00877EAD">
            <w:pPr>
              <w:pStyle w:val="a3"/>
              <w:tabs>
                <w:tab w:val="left" w:pos="168"/>
                <w:tab w:val="left" w:pos="383"/>
              </w:tabs>
              <w:ind w:left="0" w:right="0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756FDF">
              <w:rPr>
                <w:b/>
                <w:bCs/>
                <w:spacing w:val="-4"/>
                <w:sz w:val="24"/>
                <w:szCs w:val="24"/>
              </w:rPr>
              <w:t xml:space="preserve">Повышение качества подготовки специалистов: </w:t>
            </w:r>
          </w:p>
          <w:p w:rsidR="00877EAD" w:rsidRPr="00D95215" w:rsidRDefault="00877EAD" w:rsidP="00877EAD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left" w:pos="168"/>
                <w:tab w:val="left" w:pos="241"/>
              </w:tabs>
              <w:ind w:left="0" w:firstLine="0"/>
              <w:jc w:val="both"/>
              <w:rPr>
                <w:bCs/>
                <w:i/>
                <w:iCs/>
                <w:spacing w:val="-4"/>
              </w:rPr>
            </w:pPr>
            <w:r w:rsidRPr="00D95215">
              <w:rPr>
                <w:bCs/>
                <w:i/>
                <w:iCs/>
                <w:spacing w:val="-4"/>
              </w:rPr>
              <w:t>обеспечение качества подготовки специалистов</w:t>
            </w:r>
          </w:p>
          <w:p w:rsidR="00877EAD" w:rsidRPr="00D95215" w:rsidRDefault="00877EAD" w:rsidP="00877EAD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left" w:pos="168"/>
                <w:tab w:val="left" w:pos="241"/>
              </w:tabs>
              <w:ind w:left="0" w:firstLine="0"/>
              <w:jc w:val="both"/>
              <w:rPr>
                <w:bCs/>
                <w:i/>
                <w:iCs/>
                <w:spacing w:val="-4"/>
              </w:rPr>
            </w:pPr>
            <w:r w:rsidRPr="00D95215">
              <w:rPr>
                <w:bCs/>
                <w:i/>
                <w:iCs/>
                <w:spacing w:val="-4"/>
              </w:rPr>
              <w:t xml:space="preserve"> перспективные образовательные технологии</w:t>
            </w:r>
            <w:r w:rsidRPr="00D95215">
              <w:rPr>
                <w:bCs/>
                <w:i/>
                <w:iCs/>
                <w:spacing w:val="-4"/>
                <w:lang w:val="en-US"/>
              </w:rPr>
              <w:t xml:space="preserve"> </w:t>
            </w:r>
          </w:p>
          <w:p w:rsidR="00877EAD" w:rsidRPr="00D95215" w:rsidRDefault="00877EAD" w:rsidP="00877EAD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left" w:pos="168"/>
                <w:tab w:val="left" w:pos="241"/>
              </w:tabs>
              <w:ind w:left="0" w:firstLine="0"/>
              <w:jc w:val="both"/>
              <w:rPr>
                <w:bCs/>
                <w:i/>
                <w:iCs/>
                <w:spacing w:val="-4"/>
              </w:rPr>
            </w:pPr>
            <w:r w:rsidRPr="00D95215">
              <w:rPr>
                <w:bCs/>
                <w:i/>
                <w:iCs/>
                <w:spacing w:val="-4"/>
              </w:rPr>
              <w:t>оценка качества образования, сравнимость результатов обучения (в отечественном и международном измерении), система оценки и признания результатов предыдущего образования, обучение на протяжении всей жизни</w:t>
            </w:r>
          </w:p>
          <w:p w:rsidR="00877EAD" w:rsidRPr="00D95215" w:rsidRDefault="00877EAD" w:rsidP="00877EAD">
            <w:pPr>
              <w:tabs>
                <w:tab w:val="left" w:pos="168"/>
                <w:tab w:val="left" w:pos="8280"/>
              </w:tabs>
              <w:jc w:val="both"/>
              <w:rPr>
                <w:iCs/>
                <w:spacing w:val="-4"/>
              </w:rPr>
            </w:pPr>
          </w:p>
          <w:p w:rsidR="00877EAD" w:rsidRPr="00756FDF" w:rsidRDefault="00877EAD" w:rsidP="00877EAD">
            <w:pPr>
              <w:tabs>
                <w:tab w:val="left" w:pos="168"/>
                <w:tab w:val="left" w:pos="8280"/>
              </w:tabs>
              <w:jc w:val="both"/>
              <w:rPr>
                <w:b/>
                <w:spacing w:val="-4"/>
              </w:rPr>
            </w:pPr>
            <w:r w:rsidRPr="00756FDF">
              <w:rPr>
                <w:b/>
                <w:bCs/>
                <w:iCs/>
                <w:spacing w:val="-4"/>
              </w:rPr>
              <w:t xml:space="preserve">Модель </w:t>
            </w:r>
            <w:r w:rsidRPr="00756FDF">
              <w:rPr>
                <w:b/>
                <w:spacing w:val="-4"/>
              </w:rPr>
              <w:t xml:space="preserve">«Университет 3.0»: </w:t>
            </w:r>
          </w:p>
          <w:p w:rsidR="00877EAD" w:rsidRPr="00D95215" w:rsidRDefault="00877EAD" w:rsidP="00877EAD">
            <w:pPr>
              <w:numPr>
                <w:ilvl w:val="0"/>
                <w:numId w:val="22"/>
              </w:numPr>
              <w:tabs>
                <w:tab w:val="clear" w:pos="720"/>
                <w:tab w:val="left" w:pos="168"/>
                <w:tab w:val="num" w:pos="241"/>
                <w:tab w:val="left" w:pos="8280"/>
              </w:tabs>
              <w:ind w:left="0" w:firstLine="0"/>
              <w:jc w:val="both"/>
              <w:rPr>
                <w:bCs/>
                <w:i/>
                <w:iCs/>
                <w:spacing w:val="-4"/>
              </w:rPr>
            </w:pPr>
            <w:r w:rsidRPr="00D95215">
              <w:rPr>
                <w:bCs/>
                <w:i/>
                <w:iCs/>
                <w:spacing w:val="-4"/>
              </w:rPr>
              <w:t>«Треугольник Знаний»: взаимосвязь науки, образования, инноваций</w:t>
            </w:r>
          </w:p>
          <w:p w:rsidR="00877EAD" w:rsidRPr="00D95215" w:rsidRDefault="00877EAD" w:rsidP="00877EAD">
            <w:pPr>
              <w:numPr>
                <w:ilvl w:val="0"/>
                <w:numId w:val="22"/>
              </w:numPr>
              <w:tabs>
                <w:tab w:val="clear" w:pos="720"/>
                <w:tab w:val="left" w:pos="168"/>
                <w:tab w:val="num" w:pos="241"/>
                <w:tab w:val="left" w:pos="8280"/>
              </w:tabs>
              <w:ind w:left="0" w:firstLine="0"/>
              <w:jc w:val="both"/>
              <w:rPr>
                <w:bCs/>
                <w:i/>
                <w:iCs/>
                <w:spacing w:val="-4"/>
              </w:rPr>
            </w:pPr>
            <w:r w:rsidRPr="00D95215">
              <w:rPr>
                <w:bCs/>
                <w:i/>
                <w:iCs/>
                <w:spacing w:val="-4"/>
              </w:rPr>
              <w:t xml:space="preserve">формы и технологии сотрудничества  (филиалы кафедр, совместные лаборатории, образовательные центры и др.) </w:t>
            </w:r>
          </w:p>
          <w:p w:rsidR="00877EAD" w:rsidRPr="00D95215" w:rsidRDefault="00877EAD" w:rsidP="00877EAD">
            <w:pPr>
              <w:tabs>
                <w:tab w:val="left" w:pos="168"/>
                <w:tab w:val="num" w:pos="241"/>
                <w:tab w:val="left" w:pos="8280"/>
              </w:tabs>
              <w:jc w:val="both"/>
              <w:rPr>
                <w:bCs/>
                <w:i/>
                <w:iCs/>
                <w:spacing w:val="-4"/>
              </w:rPr>
            </w:pPr>
            <w:r w:rsidRPr="00D95215">
              <w:rPr>
                <w:bCs/>
                <w:i/>
                <w:iCs/>
                <w:spacing w:val="-4"/>
              </w:rPr>
              <w:t>коммерциализация знаний</w:t>
            </w:r>
          </w:p>
          <w:p w:rsidR="00877EAD" w:rsidRDefault="00877EAD" w:rsidP="00877EAD">
            <w:pPr>
              <w:tabs>
                <w:tab w:val="left" w:pos="168"/>
                <w:tab w:val="num" w:pos="241"/>
                <w:tab w:val="left" w:pos="8280"/>
              </w:tabs>
              <w:jc w:val="both"/>
              <w:rPr>
                <w:bCs/>
                <w:i/>
                <w:iCs/>
                <w:spacing w:val="-4"/>
              </w:rPr>
            </w:pPr>
          </w:p>
          <w:p w:rsidR="00135EC8" w:rsidRPr="00D95215" w:rsidRDefault="00135EC8" w:rsidP="00877EAD">
            <w:pPr>
              <w:tabs>
                <w:tab w:val="left" w:pos="168"/>
                <w:tab w:val="num" w:pos="241"/>
                <w:tab w:val="left" w:pos="8280"/>
              </w:tabs>
              <w:jc w:val="both"/>
              <w:rPr>
                <w:bCs/>
                <w:i/>
                <w:iCs/>
                <w:spacing w:val="-4"/>
              </w:rPr>
            </w:pPr>
          </w:p>
          <w:p w:rsidR="00877EAD" w:rsidRPr="00D95215" w:rsidRDefault="00877EAD" w:rsidP="00877EAD">
            <w:pPr>
              <w:tabs>
                <w:tab w:val="left" w:pos="168"/>
              </w:tabs>
              <w:rPr>
                <w:b/>
                <w:bCs/>
                <w:i/>
                <w:iCs/>
                <w:spacing w:val="-4"/>
              </w:rPr>
            </w:pPr>
            <w:r w:rsidRPr="00D95215">
              <w:rPr>
                <w:b/>
                <w:bCs/>
                <w:i/>
                <w:iCs/>
                <w:spacing w:val="-4"/>
              </w:rPr>
              <w:t>ТРЕБОВАНИЯ К ОФОРМЛЕНИЮ МАТЕРИАЛОВ:</w:t>
            </w:r>
          </w:p>
          <w:p w:rsidR="00877EAD" w:rsidRDefault="00877EAD" w:rsidP="00877EAD">
            <w:pPr>
              <w:tabs>
                <w:tab w:val="left" w:pos="168"/>
              </w:tabs>
              <w:jc w:val="both"/>
              <w:rPr>
                <w:bCs/>
              </w:rPr>
            </w:pPr>
            <w:r w:rsidRPr="002A4BE9">
              <w:rPr>
                <w:bCs/>
              </w:rPr>
              <w:t>Рабочие языки конференции –</w:t>
            </w:r>
            <w:r>
              <w:rPr>
                <w:bCs/>
              </w:rPr>
              <w:t xml:space="preserve"> </w:t>
            </w:r>
            <w:r w:rsidRPr="002A4BE9">
              <w:rPr>
                <w:bCs/>
              </w:rPr>
              <w:t>русский, английский</w:t>
            </w:r>
          </w:p>
          <w:p w:rsidR="00877EAD" w:rsidRPr="002A4BE9" w:rsidRDefault="00877EAD" w:rsidP="00877EAD">
            <w:pPr>
              <w:tabs>
                <w:tab w:val="left" w:pos="168"/>
              </w:tabs>
              <w:rPr>
                <w:bCs/>
                <w:lang w:val="be-BY"/>
              </w:rPr>
            </w:pPr>
            <w:r w:rsidRPr="002A4BE9">
              <w:rPr>
                <w:bCs/>
              </w:rPr>
              <w:t xml:space="preserve">Объем публикаций – </w:t>
            </w:r>
            <w:r w:rsidRPr="00AC427A">
              <w:rPr>
                <w:b/>
                <w:bCs/>
              </w:rPr>
              <w:t>от 3 до</w:t>
            </w:r>
            <w:r w:rsidRPr="002A4BE9">
              <w:rPr>
                <w:b/>
                <w:bCs/>
              </w:rPr>
              <w:t xml:space="preserve"> 5 полных страниц формата А-4</w:t>
            </w:r>
            <w:r w:rsidRPr="002A4BE9">
              <w:rPr>
                <w:bCs/>
              </w:rPr>
              <w:t xml:space="preserve"> (</w:t>
            </w:r>
            <w:r w:rsidRPr="002A4BE9">
              <w:rPr>
                <w:bCs/>
                <w:lang w:val="be-BY"/>
              </w:rPr>
              <w:t>210</w:t>
            </w:r>
            <w:r w:rsidRPr="002A4BE9">
              <w:rPr>
                <w:bCs/>
                <w:lang w:val="be-BY"/>
              </w:rPr>
              <w:sym w:font="Symbol" w:char="00B4"/>
            </w:r>
            <w:r w:rsidRPr="002A4BE9">
              <w:rPr>
                <w:bCs/>
                <w:lang w:val="be-BY"/>
              </w:rPr>
              <w:t>297 мм)</w:t>
            </w:r>
          </w:p>
          <w:p w:rsidR="00877EAD" w:rsidRPr="00310909" w:rsidRDefault="00877EAD" w:rsidP="00877EAD">
            <w:pPr>
              <w:tabs>
                <w:tab w:val="left" w:pos="168"/>
              </w:tabs>
              <w:rPr>
                <w:bCs/>
                <w:lang w:val="be-BY"/>
              </w:rPr>
            </w:pPr>
            <w:r w:rsidRPr="00310909">
              <w:rPr>
                <w:bCs/>
                <w:lang w:val="be-BY"/>
              </w:rPr>
              <w:t>При наборе текста: гарнитура Times New Roman и Symbol; кегль – 14 pt; поля слева, справа, сверху и снизу – по 25 мм; межстрочный интервал – 1,0; абзацный отступ – 1,25 см; нумерация страниц – справа снизу</w:t>
            </w:r>
          </w:p>
          <w:p w:rsidR="008806F4" w:rsidRPr="00021B9D" w:rsidRDefault="00877EAD" w:rsidP="00877EAD">
            <w:pPr>
              <w:tabs>
                <w:tab w:val="left" w:pos="168"/>
                <w:tab w:val="left" w:pos="8280"/>
              </w:tabs>
            </w:pPr>
            <w:r w:rsidRPr="00D95215">
              <w:rPr>
                <w:b/>
                <w:bCs/>
                <w:iCs/>
                <w:sz w:val="23"/>
                <w:szCs w:val="23"/>
                <w:lang w:val="be-BY"/>
              </w:rPr>
              <w:t>Запрещается</w:t>
            </w:r>
            <w:r w:rsidRPr="00D95215">
              <w:rPr>
                <w:b/>
                <w:bCs/>
                <w:sz w:val="23"/>
                <w:szCs w:val="23"/>
                <w:lang w:val="be-BY"/>
              </w:rPr>
              <w:t xml:space="preserve"> при наборе текста использовать гиперссылки, маркированные, нумерованные списки и ручные переносы слов</w:t>
            </w:r>
          </w:p>
          <w:p w:rsidR="00D95215" w:rsidRPr="00E73F35" w:rsidRDefault="00D95215" w:rsidP="00D95215">
            <w:pPr>
              <w:tabs>
                <w:tab w:val="left" w:pos="8280"/>
              </w:tabs>
            </w:pPr>
          </w:p>
          <w:p w:rsidR="008806F4" w:rsidRPr="00B75BBB" w:rsidRDefault="008806F4" w:rsidP="00877EAD">
            <w:pPr>
              <w:pStyle w:val="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06F4" w:rsidRPr="00021B9D" w:rsidRDefault="008806F4" w:rsidP="008806F4">
      <w:pPr>
        <w:tabs>
          <w:tab w:val="left" w:pos="8280"/>
        </w:tabs>
      </w:pPr>
    </w:p>
    <w:p w:rsidR="00F455C7" w:rsidRDefault="00F455C7" w:rsidP="008806F4">
      <w:pPr>
        <w:tabs>
          <w:tab w:val="left" w:pos="8280"/>
        </w:tabs>
        <w:jc w:val="center"/>
        <w:sectPr w:rsidR="00F455C7" w:rsidSect="008806F4">
          <w:pgSz w:w="16838" w:h="11906" w:orient="landscape"/>
          <w:pgMar w:top="181" w:right="96" w:bottom="181" w:left="181" w:header="709" w:footer="709" w:gutter="0"/>
          <w:cols w:space="708"/>
          <w:docGrid w:linePitch="360"/>
        </w:sectPr>
      </w:pPr>
    </w:p>
    <w:tbl>
      <w:tblPr>
        <w:tblW w:w="15516" w:type="dxa"/>
        <w:tblInd w:w="468" w:type="dxa"/>
        <w:tblLook w:val="0000"/>
      </w:tblPr>
      <w:tblGrid>
        <w:gridCol w:w="7578"/>
        <w:gridCol w:w="284"/>
        <w:gridCol w:w="7654"/>
      </w:tblGrid>
      <w:tr w:rsidR="008806F4" w:rsidRPr="00021B9D" w:rsidTr="00756FDF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7578" w:type="dxa"/>
          </w:tcPr>
          <w:p w:rsidR="00877EAD" w:rsidRPr="002A4BE9" w:rsidRDefault="00877EAD" w:rsidP="00877EAD">
            <w:pPr>
              <w:jc w:val="both"/>
              <w:rPr>
                <w:bCs/>
              </w:rPr>
            </w:pPr>
            <w:proofErr w:type="gramStart"/>
            <w:r w:rsidRPr="002A4BE9">
              <w:rPr>
                <w:bCs/>
              </w:rPr>
              <w:lastRenderedPageBreak/>
              <w:t>До</w:t>
            </w:r>
            <w:r w:rsidRPr="002A4B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 октября 2020</w:t>
            </w:r>
            <w:r w:rsidRPr="002A4BE9">
              <w:rPr>
                <w:b/>
                <w:bCs/>
              </w:rPr>
              <w:t xml:space="preserve"> года в Секретариат конференции </w:t>
            </w:r>
            <w:r w:rsidRPr="002A4BE9">
              <w:rPr>
                <w:bCs/>
              </w:rPr>
              <w:t>предоставляются материалы конференции на бумажном носителе с подписью автора (</w:t>
            </w:r>
            <w:proofErr w:type="spellStart"/>
            <w:r w:rsidRPr="002A4BE9">
              <w:rPr>
                <w:bCs/>
              </w:rPr>
              <w:t>ов</w:t>
            </w:r>
            <w:proofErr w:type="spellEnd"/>
            <w:r w:rsidRPr="002A4BE9">
              <w:rPr>
                <w:bCs/>
              </w:rPr>
              <w:t xml:space="preserve">)) и в электронном виде (формат </w:t>
            </w:r>
            <w:r w:rsidRPr="002A4BE9">
              <w:rPr>
                <w:bCs/>
                <w:lang w:val="en-US"/>
              </w:rPr>
              <w:t>doc</w:t>
            </w:r>
            <w:r w:rsidRPr="002A4BE9">
              <w:rPr>
                <w:bCs/>
              </w:rPr>
              <w:t>) с указанием названия секции</w:t>
            </w:r>
            <w:proofErr w:type="gramEnd"/>
          </w:p>
          <w:p w:rsidR="00877EAD" w:rsidRPr="002A4BE9" w:rsidRDefault="00877EAD" w:rsidP="00877EAD">
            <w:pPr>
              <w:jc w:val="both"/>
              <w:rPr>
                <w:b/>
                <w:bCs/>
              </w:rPr>
            </w:pPr>
            <w:r w:rsidRPr="002A4BE9">
              <w:rPr>
                <w:bCs/>
              </w:rPr>
              <w:t xml:space="preserve"> </w:t>
            </w:r>
            <w:r w:rsidRPr="002A4BE9">
              <w:rPr>
                <w:b/>
                <w:bCs/>
              </w:rPr>
              <w:br/>
            </w:r>
            <w:r>
              <w:rPr>
                <w:b/>
                <w:bCs/>
              </w:rPr>
              <w:t>М</w:t>
            </w:r>
            <w:r w:rsidRPr="002A4BE9">
              <w:rPr>
                <w:b/>
                <w:bCs/>
              </w:rPr>
              <w:t>атериалы</w:t>
            </w:r>
            <w:r>
              <w:rPr>
                <w:b/>
                <w:bCs/>
              </w:rPr>
              <w:t>,</w:t>
            </w:r>
            <w:r w:rsidRPr="002A4BE9">
              <w:rPr>
                <w:b/>
                <w:bCs/>
              </w:rPr>
              <w:t xml:space="preserve"> не предоставленные в электронном виде</w:t>
            </w:r>
            <w:r>
              <w:rPr>
                <w:b/>
                <w:bCs/>
              </w:rPr>
              <w:t>,</w:t>
            </w:r>
            <w:r w:rsidRPr="002A4B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2A4BE9">
              <w:rPr>
                <w:b/>
                <w:bCs/>
              </w:rPr>
              <w:t xml:space="preserve">е будут опубликованы </w:t>
            </w:r>
          </w:p>
          <w:p w:rsidR="00877EAD" w:rsidRPr="0065608F" w:rsidRDefault="00877EAD" w:rsidP="00877EAD">
            <w:pPr>
              <w:tabs>
                <w:tab w:val="left" w:pos="8280"/>
              </w:tabs>
              <w:jc w:val="both"/>
              <w:rPr>
                <w:iCs/>
              </w:rPr>
            </w:pPr>
          </w:p>
          <w:p w:rsidR="00877EAD" w:rsidRPr="002E5FF1" w:rsidRDefault="00877EAD" w:rsidP="00877EAD">
            <w:pPr>
              <w:tabs>
                <w:tab w:val="left" w:pos="8280"/>
              </w:tabs>
              <w:jc w:val="both"/>
              <w:rPr>
                <w:iCs/>
              </w:rPr>
            </w:pPr>
            <w:r w:rsidRPr="002E5FF1">
              <w:rPr>
                <w:iCs/>
              </w:rPr>
              <w:t xml:space="preserve">Программа конференции составляется путем экспертного отбора поступивших материалов по следующим критериям: новизна, научная и практическая значимость, технологичность. </w:t>
            </w:r>
          </w:p>
          <w:p w:rsidR="00877EAD" w:rsidRPr="002E5FF1" w:rsidRDefault="00877EAD" w:rsidP="00877EAD">
            <w:pPr>
              <w:tabs>
                <w:tab w:val="left" w:pos="8280"/>
              </w:tabs>
              <w:jc w:val="both"/>
              <w:rPr>
                <w:iCs/>
              </w:rPr>
            </w:pPr>
            <w:r w:rsidRPr="002E5FF1">
              <w:rPr>
                <w:iCs/>
              </w:rPr>
              <w:t>Оргкомитет оставляет за собой право отклонения материалов, не соответствующих тематике конференции и требованиям по их оформлению.</w:t>
            </w:r>
          </w:p>
          <w:p w:rsidR="00877EAD" w:rsidRPr="002E5FF1" w:rsidRDefault="00877EAD" w:rsidP="00877EAD">
            <w:pPr>
              <w:tabs>
                <w:tab w:val="left" w:pos="8280"/>
              </w:tabs>
              <w:jc w:val="both"/>
              <w:rPr>
                <w:iCs/>
              </w:rPr>
            </w:pPr>
          </w:p>
          <w:p w:rsidR="00877EAD" w:rsidRPr="002E5FF1" w:rsidRDefault="00877EAD" w:rsidP="00877EAD">
            <w:pPr>
              <w:tabs>
                <w:tab w:val="left" w:pos="8280"/>
              </w:tabs>
              <w:jc w:val="both"/>
              <w:rPr>
                <w:iCs/>
              </w:rPr>
            </w:pPr>
            <w:r w:rsidRPr="002E5FF1">
              <w:rPr>
                <w:iCs/>
              </w:rPr>
              <w:t xml:space="preserve">Сборник материалов планируется издать к началу конференции. Включенные в сборник материалы участников конференции публикуются в авторской редакции. </w:t>
            </w:r>
          </w:p>
          <w:p w:rsidR="00877EAD" w:rsidRDefault="00877EAD" w:rsidP="00877EAD">
            <w:pPr>
              <w:tabs>
                <w:tab w:val="left" w:pos="8280"/>
              </w:tabs>
              <w:jc w:val="both"/>
              <w:rPr>
                <w:b/>
                <w:iCs/>
              </w:rPr>
            </w:pPr>
          </w:p>
          <w:p w:rsidR="00877EAD" w:rsidRPr="002E5FF1" w:rsidRDefault="00877EAD" w:rsidP="00877EAD">
            <w:pPr>
              <w:tabs>
                <w:tab w:val="left" w:pos="8280"/>
              </w:tabs>
              <w:jc w:val="both"/>
              <w:rPr>
                <w:b/>
                <w:iCs/>
              </w:rPr>
            </w:pPr>
            <w:r w:rsidRPr="002E5FF1">
              <w:rPr>
                <w:b/>
                <w:iCs/>
              </w:rPr>
              <w:t>Публикация материалов - за счет средств БГУИР.</w:t>
            </w:r>
          </w:p>
          <w:p w:rsidR="00877EAD" w:rsidRPr="002E5FF1" w:rsidRDefault="00877EAD" w:rsidP="00877EAD">
            <w:pPr>
              <w:tabs>
                <w:tab w:val="left" w:pos="8280"/>
              </w:tabs>
              <w:jc w:val="both"/>
              <w:rPr>
                <w:iCs/>
              </w:rPr>
            </w:pPr>
          </w:p>
          <w:p w:rsidR="00877EAD" w:rsidRPr="002E5FF1" w:rsidRDefault="00877EAD" w:rsidP="00877EAD">
            <w:pPr>
              <w:tabs>
                <w:tab w:val="left" w:pos="8280"/>
              </w:tabs>
              <w:jc w:val="both"/>
              <w:rPr>
                <w:b/>
                <w:iCs/>
              </w:rPr>
            </w:pPr>
            <w:r w:rsidRPr="002E5FF1">
              <w:rPr>
                <w:b/>
                <w:iCs/>
              </w:rPr>
              <w:t>Все расходы</w:t>
            </w:r>
            <w:r>
              <w:rPr>
                <w:b/>
                <w:iCs/>
              </w:rPr>
              <w:t>, связанные с участием</w:t>
            </w:r>
            <w:r w:rsidRPr="002E5FF1">
              <w:rPr>
                <w:b/>
                <w:iCs/>
              </w:rPr>
              <w:t xml:space="preserve"> в конференции</w:t>
            </w:r>
            <w:r>
              <w:rPr>
                <w:b/>
                <w:iCs/>
              </w:rPr>
              <w:t>,</w:t>
            </w:r>
            <w:r w:rsidRPr="002E5FF1">
              <w:rPr>
                <w:b/>
                <w:iCs/>
              </w:rPr>
              <w:t xml:space="preserve"> несут командирующие организации (питание, проживание).  </w:t>
            </w:r>
          </w:p>
          <w:p w:rsidR="00877EAD" w:rsidRPr="002E5FF1" w:rsidRDefault="00877EAD" w:rsidP="00877EAD">
            <w:pPr>
              <w:tabs>
                <w:tab w:val="left" w:pos="8280"/>
              </w:tabs>
              <w:jc w:val="both"/>
              <w:rPr>
                <w:b/>
                <w:iCs/>
              </w:rPr>
            </w:pPr>
          </w:p>
          <w:p w:rsidR="00877EAD" w:rsidRPr="002E5FF1" w:rsidRDefault="00877EAD" w:rsidP="00877EAD">
            <w:pPr>
              <w:tabs>
                <w:tab w:val="left" w:pos="8280"/>
              </w:tabs>
              <w:jc w:val="both"/>
              <w:rPr>
                <w:b/>
                <w:iCs/>
              </w:rPr>
            </w:pPr>
            <w:proofErr w:type="spellStart"/>
            <w:r w:rsidRPr="002E5FF1">
              <w:rPr>
                <w:b/>
                <w:iCs/>
              </w:rPr>
              <w:t>Оргвзнос</w:t>
            </w:r>
            <w:proofErr w:type="spellEnd"/>
            <w:r w:rsidRPr="002E5FF1">
              <w:rPr>
                <w:b/>
                <w:iCs/>
              </w:rPr>
              <w:t xml:space="preserve"> не требуется. </w:t>
            </w:r>
          </w:p>
          <w:p w:rsidR="00877EAD" w:rsidRPr="00877EAD" w:rsidRDefault="00877EAD" w:rsidP="00877EAD">
            <w:pPr>
              <w:jc w:val="both"/>
              <w:rPr>
                <w:bCs/>
              </w:rPr>
            </w:pPr>
          </w:p>
          <w:p w:rsidR="00877EAD" w:rsidRPr="00877EAD" w:rsidRDefault="00877EAD" w:rsidP="00877EAD">
            <w:pPr>
              <w:ind w:left="563"/>
              <w:jc w:val="both"/>
              <w:rPr>
                <w:bCs/>
              </w:rPr>
            </w:pPr>
          </w:p>
          <w:p w:rsidR="00877EAD" w:rsidRPr="00877EAD" w:rsidRDefault="00877EAD" w:rsidP="00877EAD">
            <w:pPr>
              <w:ind w:left="563"/>
              <w:jc w:val="both"/>
              <w:rPr>
                <w:bCs/>
              </w:rPr>
            </w:pPr>
          </w:p>
          <w:p w:rsidR="00877EAD" w:rsidRPr="00877EAD" w:rsidRDefault="00877EAD" w:rsidP="00877EAD">
            <w:pPr>
              <w:ind w:left="563"/>
              <w:jc w:val="both"/>
              <w:rPr>
                <w:bCs/>
              </w:rPr>
            </w:pPr>
          </w:p>
          <w:p w:rsidR="00877EAD" w:rsidRPr="00E73F35" w:rsidRDefault="00877EAD" w:rsidP="00877EAD">
            <w:pPr>
              <w:jc w:val="both"/>
              <w:rPr>
                <w:bCs/>
              </w:rPr>
            </w:pPr>
            <w:r w:rsidRPr="00E73F35">
              <w:rPr>
                <w:bCs/>
              </w:rPr>
              <w:t>Адрес Секретариата конференции:</w:t>
            </w:r>
          </w:p>
          <w:p w:rsidR="00877EAD" w:rsidRPr="00E73F35" w:rsidRDefault="00877EAD" w:rsidP="00877EAD">
            <w:pPr>
              <w:pStyle w:val="20"/>
              <w:ind w:left="0"/>
              <w:jc w:val="both"/>
              <w:rPr>
                <w:sz w:val="24"/>
                <w:szCs w:val="24"/>
              </w:rPr>
            </w:pPr>
            <w:r w:rsidRPr="00E73F35">
              <w:rPr>
                <w:sz w:val="24"/>
                <w:szCs w:val="24"/>
              </w:rPr>
              <w:t xml:space="preserve">220013, Минск, ул. П. Бровки, 6, БГУИР, 1-й </w:t>
            </w:r>
            <w:proofErr w:type="spellStart"/>
            <w:r w:rsidRPr="00E73F35">
              <w:rPr>
                <w:sz w:val="24"/>
                <w:szCs w:val="24"/>
              </w:rPr>
              <w:t>уч</w:t>
            </w:r>
            <w:proofErr w:type="spellEnd"/>
            <w:r w:rsidRPr="00E73F35">
              <w:rPr>
                <w:sz w:val="24"/>
                <w:szCs w:val="24"/>
              </w:rPr>
              <w:t>. корпус, ауд. 321</w:t>
            </w:r>
          </w:p>
          <w:p w:rsidR="00877EAD" w:rsidRPr="00E73F35" w:rsidRDefault="00877EAD" w:rsidP="00877EAD">
            <w:pPr>
              <w:pStyle w:val="4"/>
              <w:ind w:left="0" w:firstLine="0"/>
              <w:jc w:val="both"/>
              <w:rPr>
                <w:szCs w:val="24"/>
              </w:rPr>
            </w:pPr>
            <w:r w:rsidRPr="00E73F35">
              <w:rPr>
                <w:szCs w:val="24"/>
              </w:rPr>
              <w:t>Телефоны:  +375 17 293 89 88, +375 17 293 89 90</w:t>
            </w:r>
            <w:r>
              <w:rPr>
                <w:szCs w:val="24"/>
              </w:rPr>
              <w:t>, +375 17 293 84 46</w:t>
            </w:r>
            <w:r w:rsidRPr="00E73F35">
              <w:rPr>
                <w:szCs w:val="24"/>
              </w:rPr>
              <w:t xml:space="preserve"> </w:t>
            </w:r>
          </w:p>
          <w:p w:rsidR="00877EAD" w:rsidRPr="00E73F35" w:rsidRDefault="00877EAD" w:rsidP="00877EAD">
            <w:pPr>
              <w:jc w:val="both"/>
            </w:pPr>
            <w:r w:rsidRPr="00E73F35">
              <w:t>Факс:          +375 17 202 10 33</w:t>
            </w:r>
          </w:p>
          <w:p w:rsidR="00877EAD" w:rsidRPr="002A4BE9" w:rsidRDefault="00877EAD" w:rsidP="00877EAD">
            <w:pPr>
              <w:jc w:val="both"/>
              <w:rPr>
                <w:b/>
              </w:rPr>
            </w:pPr>
            <w:proofErr w:type="spellStart"/>
            <w:r w:rsidRPr="002A4BE9">
              <w:rPr>
                <w:b/>
                <w:lang w:val="en-US"/>
              </w:rPr>
              <w:t>mnmk</w:t>
            </w:r>
            <w:proofErr w:type="spellEnd"/>
            <w:r w:rsidRPr="002A4BE9">
              <w:rPr>
                <w:b/>
              </w:rPr>
              <w:t>@</w:t>
            </w:r>
            <w:proofErr w:type="spellStart"/>
            <w:r w:rsidRPr="002A4BE9">
              <w:rPr>
                <w:b/>
              </w:rPr>
              <w:t>bsuir.by</w:t>
            </w:r>
            <w:proofErr w:type="spellEnd"/>
          </w:p>
          <w:p w:rsidR="00D95215" w:rsidRPr="00D95215" w:rsidRDefault="00877EAD" w:rsidP="00877EAD">
            <w:pPr>
              <w:rPr>
                <w:lang w:val="be-BY"/>
              </w:rPr>
            </w:pPr>
            <w:r w:rsidRPr="00E73F35">
              <w:rPr>
                <w:bCs/>
              </w:rPr>
              <w:t xml:space="preserve">Информацию по конференции можно найти на сайте: </w:t>
            </w:r>
            <w:hyperlink r:id="rId7" w:history="1">
              <w:r w:rsidRPr="00E73F35">
                <w:rPr>
                  <w:rStyle w:val="a5"/>
                  <w:bCs/>
                  <w:lang w:val="en-US"/>
                </w:rPr>
                <w:t>http</w:t>
              </w:r>
              <w:r w:rsidRPr="00E73F35">
                <w:rPr>
                  <w:rStyle w:val="a5"/>
                  <w:bCs/>
                  <w:lang w:val="be-BY"/>
                </w:rPr>
                <w:t>:</w:t>
              </w:r>
              <w:r w:rsidRPr="00E73F35">
                <w:rPr>
                  <w:rStyle w:val="a5"/>
                  <w:bCs/>
                </w:rPr>
                <w:t>//</w:t>
              </w:r>
              <w:r w:rsidRPr="00E73F35">
                <w:rPr>
                  <w:rStyle w:val="a5"/>
                  <w:bCs/>
                  <w:lang w:val="en-US"/>
                </w:rPr>
                <w:t>www</w:t>
              </w:r>
              <w:r w:rsidRPr="00E73F35">
                <w:rPr>
                  <w:rStyle w:val="a5"/>
                  <w:bCs/>
                </w:rPr>
                <w:t>.</w:t>
              </w:r>
              <w:proofErr w:type="spellStart"/>
              <w:r w:rsidRPr="00E73F35">
                <w:rPr>
                  <w:rStyle w:val="a5"/>
                  <w:bCs/>
                  <w:lang w:val="en-US"/>
                </w:rPr>
                <w:t>bsuir</w:t>
              </w:r>
              <w:proofErr w:type="spellEnd"/>
              <w:r w:rsidRPr="00E73F35">
                <w:rPr>
                  <w:rStyle w:val="a5"/>
                  <w:bCs/>
                </w:rPr>
                <w:t>.</w:t>
              </w:r>
              <w:r w:rsidRPr="00E73F35">
                <w:rPr>
                  <w:rStyle w:val="a5"/>
                  <w:bCs/>
                  <w:lang w:val="en-US"/>
                </w:rPr>
                <w:t>by</w:t>
              </w:r>
            </w:hyperlink>
            <w:r w:rsidRPr="00E73F35">
              <w:rPr>
                <w:bCs/>
                <w:u w:val="single"/>
              </w:rPr>
              <w:t>/</w:t>
            </w:r>
          </w:p>
        </w:tc>
        <w:tc>
          <w:tcPr>
            <w:tcW w:w="284" w:type="dxa"/>
          </w:tcPr>
          <w:p w:rsidR="008806F4" w:rsidRPr="00021B9D" w:rsidRDefault="008806F4" w:rsidP="008806F4">
            <w:pPr>
              <w:tabs>
                <w:tab w:val="left" w:pos="8280"/>
              </w:tabs>
            </w:pPr>
          </w:p>
        </w:tc>
        <w:tc>
          <w:tcPr>
            <w:tcW w:w="7654" w:type="dxa"/>
          </w:tcPr>
          <w:p w:rsidR="006B5E9F" w:rsidRDefault="0063200D" w:rsidP="00EC0A2D">
            <w:pPr>
              <w:ind w:left="-57" w:right="-57"/>
              <w:jc w:val="center"/>
              <w:rPr>
                <w:b/>
                <w:i/>
              </w:rPr>
            </w:pPr>
            <w:r w:rsidRPr="00A45E48">
              <w:rPr>
                <w:b/>
                <w:i/>
              </w:rPr>
              <w:t>ТРЕБОВАНИЕ К СТРУКТУРЕ МАТЕРИАЛОВ:</w:t>
            </w:r>
          </w:p>
          <w:p w:rsidR="00756FDF" w:rsidRPr="00A45E48" w:rsidRDefault="00756FDF" w:rsidP="00EC0A2D">
            <w:pPr>
              <w:ind w:left="-57" w:right="-57"/>
              <w:jc w:val="center"/>
              <w:rPr>
                <w:b/>
                <w:i/>
              </w:rPr>
            </w:pPr>
          </w:p>
          <w:p w:rsidR="002A4BE9" w:rsidRPr="002A4BE9" w:rsidRDefault="002A4BE9" w:rsidP="00EC0A2D">
            <w:pPr>
              <w:ind w:left="-57" w:right="-57"/>
            </w:pPr>
            <w:r w:rsidRPr="002A4BE9">
              <w:rPr>
                <w:i/>
                <w:iCs/>
              </w:rPr>
              <w:t>УДК (курсивом, выравнивание с</w:t>
            </w:r>
            <w:r w:rsidR="0073658F">
              <w:rPr>
                <w:i/>
                <w:iCs/>
              </w:rPr>
              <w:t>ле</w:t>
            </w:r>
            <w:r w:rsidRPr="002A4BE9">
              <w:rPr>
                <w:i/>
                <w:iCs/>
              </w:rPr>
              <w:t>ва)</w:t>
            </w:r>
          </w:p>
          <w:p w:rsidR="002A4BE9" w:rsidRPr="009354ED" w:rsidRDefault="002A4BE9" w:rsidP="00EC0A2D">
            <w:pPr>
              <w:ind w:left="-57" w:right="-57"/>
              <w:jc w:val="center"/>
            </w:pPr>
            <w:r w:rsidRPr="002A4BE9">
              <w:rPr>
                <w:b/>
                <w:bCs/>
              </w:rPr>
              <w:t>ЗАГЛАВИЕ МАТЕРИАЛА (ПРОПИСНЫМИ ПОЛУЖИРНЫМИ БУКВАМИ, ВЫРАВНИВАНИЕ  ПО ЦЕНТРУ</w:t>
            </w:r>
            <w:r w:rsidRPr="002A4BE9">
              <w:t>)</w:t>
            </w:r>
            <w:r w:rsidR="009354ED" w:rsidRPr="009354ED">
              <w:t xml:space="preserve"> </w:t>
            </w:r>
          </w:p>
          <w:p w:rsidR="00AC427A" w:rsidRDefault="002A4BE9" w:rsidP="00EC0A2D">
            <w:pPr>
              <w:ind w:left="-57" w:right="-57"/>
              <w:jc w:val="center"/>
            </w:pPr>
            <w:r w:rsidRPr="002A4BE9">
              <w:rPr>
                <w:lang w:val="be-BY"/>
              </w:rPr>
              <w:t>ИНИЦИАЛЫ И ФАМИЛИ</w:t>
            </w:r>
            <w:r w:rsidR="00C342D6">
              <w:t>Я(</w:t>
            </w:r>
            <w:r w:rsidRPr="002A4BE9">
              <w:rPr>
                <w:lang w:val="be-BY"/>
              </w:rPr>
              <w:t>И</w:t>
            </w:r>
            <w:r w:rsidR="00C342D6">
              <w:rPr>
                <w:lang w:val="be-BY"/>
              </w:rPr>
              <w:t>)</w:t>
            </w:r>
            <w:r w:rsidRPr="002A4BE9">
              <w:rPr>
                <w:lang w:val="be-BY"/>
              </w:rPr>
              <w:t xml:space="preserve"> АВТОР</w:t>
            </w:r>
            <w:r w:rsidR="00C342D6">
              <w:rPr>
                <w:lang w:val="be-BY"/>
              </w:rPr>
              <w:t>А(</w:t>
            </w:r>
            <w:r w:rsidRPr="002A4BE9">
              <w:rPr>
                <w:lang w:val="be-BY"/>
              </w:rPr>
              <w:t>ОВ</w:t>
            </w:r>
            <w:r w:rsidR="00C342D6">
              <w:rPr>
                <w:lang w:val="be-BY"/>
              </w:rPr>
              <w:t>)</w:t>
            </w:r>
            <w:r w:rsidRPr="002A4BE9">
              <w:rPr>
                <w:lang w:val="be-BY"/>
              </w:rPr>
              <w:t xml:space="preserve"> </w:t>
            </w:r>
            <w:r w:rsidRPr="002A4BE9">
              <w:t>(ПРОПИСНЫМИ БУКВАМИ, ВЫРАВНИВАНИЕ  ПО ЦЕНТРУ)</w:t>
            </w:r>
            <w:r w:rsidR="009354ED">
              <w:t xml:space="preserve"> </w:t>
            </w:r>
          </w:p>
          <w:p w:rsidR="002A4BE9" w:rsidRPr="002A4BE9" w:rsidRDefault="002A4BE9" w:rsidP="00EC0A2D">
            <w:pPr>
              <w:ind w:left="-57" w:right="-57"/>
              <w:jc w:val="center"/>
            </w:pPr>
            <w:r w:rsidRPr="002A4BE9">
              <w:rPr>
                <w:i/>
                <w:iCs/>
                <w:lang w:val="be-BY"/>
              </w:rPr>
              <w:t xml:space="preserve">Полное название(я) учреждения(й) </w:t>
            </w:r>
            <w:r w:rsidRPr="002A4BE9">
              <w:t>(</w:t>
            </w:r>
            <w:r w:rsidRPr="002A4BE9">
              <w:rPr>
                <w:i/>
                <w:iCs/>
              </w:rPr>
              <w:t>курсивом, выравнивание по центру)</w:t>
            </w:r>
            <w:r w:rsidR="009354ED">
              <w:t xml:space="preserve"> </w:t>
            </w:r>
          </w:p>
          <w:p w:rsidR="002A4BE9" w:rsidRPr="002A4BE9" w:rsidRDefault="002A4BE9" w:rsidP="00EC0A2D">
            <w:pPr>
              <w:ind w:left="-57" w:right="-57" w:firstLine="709"/>
              <w:jc w:val="both"/>
            </w:pPr>
            <w:r w:rsidRPr="002A4BE9">
              <w:t xml:space="preserve">Аннотация: </w:t>
            </w:r>
            <w:r w:rsidRPr="002A4BE9">
              <w:rPr>
                <w:lang w:val="be-BY"/>
              </w:rPr>
              <w:t>3–5</w:t>
            </w:r>
            <w:r w:rsidRPr="002A4BE9">
              <w:t> </w:t>
            </w:r>
            <w:r w:rsidRPr="002A4BE9">
              <w:rPr>
                <w:lang w:val="be-BY"/>
              </w:rPr>
              <w:t>предложений (с абзацного отступа текста 1,25)</w:t>
            </w:r>
            <w:r w:rsidRPr="002A4BE9">
              <w:t xml:space="preserve"> </w:t>
            </w:r>
          </w:p>
          <w:p w:rsidR="002A4BE9" w:rsidRDefault="002A4BE9" w:rsidP="00EC0A2D">
            <w:pPr>
              <w:ind w:left="-57" w:right="-57" w:firstLine="709"/>
              <w:rPr>
                <w:lang w:val="be-BY"/>
              </w:rPr>
            </w:pPr>
            <w:r w:rsidRPr="00EC0A2D">
              <w:rPr>
                <w:iCs/>
              </w:rPr>
              <w:t>Ключевые слова:</w:t>
            </w:r>
            <w:r w:rsidRPr="002A4BE9">
              <w:rPr>
                <w:i/>
                <w:iCs/>
              </w:rPr>
              <w:t xml:space="preserve"> </w:t>
            </w:r>
            <w:r w:rsidRPr="002A4BE9">
              <w:t>до 10 слов</w:t>
            </w:r>
            <w:r w:rsidRPr="002A4BE9">
              <w:rPr>
                <w:lang w:val="be-BY"/>
              </w:rPr>
              <w:t xml:space="preserve"> (с абзацного отступа текста 1,25)</w:t>
            </w:r>
          </w:p>
          <w:p w:rsidR="00EC0A2D" w:rsidRPr="00EC0A2D" w:rsidRDefault="00EC0A2D" w:rsidP="00EC0A2D">
            <w:pPr>
              <w:tabs>
                <w:tab w:val="left" w:pos="8280"/>
              </w:tabs>
              <w:ind w:left="-57" w:right="-57"/>
              <w:jc w:val="center"/>
              <w:rPr>
                <w:b/>
                <w:lang w:val="en-US"/>
              </w:rPr>
            </w:pPr>
            <w:r w:rsidRPr="00EC0A2D">
              <w:rPr>
                <w:lang w:val="en-US"/>
              </w:rPr>
              <w:t>*</w:t>
            </w:r>
            <w:r w:rsidRPr="00EC0A2D">
              <w:rPr>
                <w:rStyle w:val="longtext"/>
                <w:b/>
                <w:lang w:val="en-US"/>
              </w:rPr>
              <w:t xml:space="preserve">PAPER </w:t>
            </w:r>
            <w:r w:rsidRPr="00EC0A2D">
              <w:rPr>
                <w:b/>
                <w:lang w:val="en-US"/>
              </w:rPr>
              <w:t>TITLE (CAPITALIZED BOLD, CENTERED)</w:t>
            </w:r>
          </w:p>
          <w:p w:rsidR="00EC0A2D" w:rsidRPr="00EC0A2D" w:rsidRDefault="00EC0A2D" w:rsidP="00EC0A2D">
            <w:pPr>
              <w:tabs>
                <w:tab w:val="left" w:pos="8280"/>
              </w:tabs>
              <w:ind w:left="-57" w:right="-57"/>
              <w:jc w:val="center"/>
              <w:rPr>
                <w:lang w:val="en-US"/>
              </w:rPr>
            </w:pPr>
            <w:r w:rsidRPr="00EC0A2D">
              <w:rPr>
                <w:lang w:val="en-US"/>
              </w:rPr>
              <w:t xml:space="preserve">*AUTHOR’S INITIALS AND SURNAME </w:t>
            </w:r>
            <w:r w:rsidRPr="00EC0A2D">
              <w:rPr>
                <w:lang w:val="en-US"/>
              </w:rPr>
              <w:br/>
              <w:t>(CAPITALIZED, CENTERED)</w:t>
            </w:r>
          </w:p>
          <w:p w:rsidR="00EC0A2D" w:rsidRPr="00EC0A2D" w:rsidRDefault="00EC0A2D" w:rsidP="00EC0A2D">
            <w:pPr>
              <w:tabs>
                <w:tab w:val="left" w:pos="8280"/>
              </w:tabs>
              <w:ind w:left="-57" w:right="-57"/>
              <w:jc w:val="center"/>
              <w:rPr>
                <w:i/>
                <w:lang w:val="en-US"/>
              </w:rPr>
            </w:pPr>
            <w:r w:rsidRPr="00EC0A2D">
              <w:rPr>
                <w:i/>
                <w:lang w:val="en-US"/>
              </w:rPr>
              <w:t>*Full name of author’s organization (italics, centered)</w:t>
            </w:r>
          </w:p>
          <w:p w:rsidR="00EC0A2D" w:rsidRPr="00EC0A2D" w:rsidRDefault="00EC0A2D" w:rsidP="00EC0A2D">
            <w:pPr>
              <w:tabs>
                <w:tab w:val="left" w:pos="8280"/>
              </w:tabs>
              <w:ind w:left="-57" w:right="-57" w:firstLine="709"/>
              <w:rPr>
                <w:lang w:val="en-US"/>
              </w:rPr>
            </w:pPr>
            <w:r w:rsidRPr="00EC0A2D">
              <w:rPr>
                <w:lang w:val="en-US"/>
              </w:rPr>
              <w:t xml:space="preserve">*Abstract: 3–5 sentences (from 1.25 cm indent) </w:t>
            </w:r>
          </w:p>
          <w:p w:rsidR="00EC0A2D" w:rsidRPr="00EC0A2D" w:rsidRDefault="00EC0A2D" w:rsidP="00EC0A2D">
            <w:pPr>
              <w:tabs>
                <w:tab w:val="left" w:pos="8280"/>
              </w:tabs>
              <w:ind w:left="-57" w:right="-57" w:firstLine="709"/>
              <w:rPr>
                <w:lang w:val="en-US"/>
              </w:rPr>
            </w:pPr>
            <w:r w:rsidRPr="00EC0A2D">
              <w:rPr>
                <w:lang w:val="en-US"/>
              </w:rPr>
              <w:t>*Keywords: up to 10 words (from 1.25 cm indent)</w:t>
            </w:r>
          </w:p>
          <w:p w:rsidR="002A4BE9" w:rsidRPr="002A4BE9" w:rsidRDefault="002A4BE9" w:rsidP="00EC0A2D">
            <w:pPr>
              <w:ind w:left="-57" w:right="-57" w:firstLine="708"/>
              <w:jc w:val="both"/>
            </w:pPr>
            <w:r w:rsidRPr="002A4BE9">
              <w:t>Полный те</w:t>
            </w:r>
            <w:proofErr w:type="gramStart"/>
            <w:r w:rsidRPr="002A4BE9">
              <w:t>кст ст</w:t>
            </w:r>
            <w:proofErr w:type="gramEnd"/>
            <w:r w:rsidRPr="002A4BE9">
              <w:t xml:space="preserve">атьи: структура материалов  - вводная часть, сам текст, заключительная часть; </w:t>
            </w:r>
            <w:r w:rsidRPr="002A4BE9">
              <w:rPr>
                <w:lang w:val="be-BY"/>
              </w:rPr>
              <w:t xml:space="preserve">рисунки оформляются как графические объекты; </w:t>
            </w:r>
            <w:r w:rsidRPr="002A4BE9">
              <w:t>таблицы, рисунки, графики должны иметь порядковую нумерацию, нумерация рисунков (в том числе графиков) и таблиц ведется раздельно, если рисунок или таблица в статье один или одна, то номера не проставляются;</w:t>
            </w:r>
            <w:r w:rsidRPr="002A4BE9">
              <w:rPr>
                <w:lang w:val="be-BY"/>
              </w:rPr>
              <w:t xml:space="preserve"> ссылки на литературные источники нумеруются в порядке их цитирования в тексте, номера ссылок заключаются в квадратные скобки. </w:t>
            </w:r>
          </w:p>
          <w:p w:rsidR="008806F4" w:rsidRDefault="002A4BE9" w:rsidP="00EC0A2D">
            <w:pPr>
              <w:ind w:left="-57" w:right="-57" w:firstLine="708"/>
              <w:jc w:val="both"/>
            </w:pPr>
            <w:r w:rsidRPr="002A4BE9">
              <w:t>Список литературы</w:t>
            </w:r>
            <w:r w:rsidR="00AC427A">
              <w:t>.</w:t>
            </w:r>
          </w:p>
          <w:p w:rsidR="00AC427A" w:rsidRDefault="00AC427A" w:rsidP="00AC427A">
            <w:pPr>
              <w:ind w:firstLine="708"/>
              <w:jc w:val="both"/>
            </w:pPr>
          </w:p>
          <w:p w:rsidR="00D95215" w:rsidRDefault="00D95215" w:rsidP="00AC427A">
            <w:pPr>
              <w:ind w:firstLine="708"/>
              <w:jc w:val="both"/>
            </w:pPr>
          </w:p>
          <w:p w:rsidR="00D95215" w:rsidRPr="00D95215" w:rsidRDefault="00D95215" w:rsidP="00AC427A">
            <w:pPr>
              <w:ind w:firstLine="708"/>
              <w:jc w:val="both"/>
            </w:pPr>
            <w:r w:rsidRPr="00D95215">
              <w:rPr>
                <w:i/>
                <w:sz w:val="28"/>
                <w:szCs w:val="28"/>
              </w:rPr>
              <w:t>*Обязательно предоставляется информация на английском языке, если материал статьи написан на русском и наоборот</w:t>
            </w:r>
          </w:p>
        </w:tc>
      </w:tr>
    </w:tbl>
    <w:p w:rsidR="00D95215" w:rsidRPr="00CB3966" w:rsidRDefault="00D95215" w:rsidP="00886AE8">
      <w:pPr>
        <w:pStyle w:val="a6"/>
        <w:ind w:left="8505"/>
        <w:jc w:val="both"/>
        <w:rPr>
          <w:b/>
          <w:i/>
          <w:sz w:val="28"/>
          <w:szCs w:val="28"/>
        </w:rPr>
      </w:pPr>
    </w:p>
    <w:sectPr w:rsidR="00D95215" w:rsidRPr="00CB3966" w:rsidSect="00207E6D">
      <w:pgSz w:w="16838" w:h="11906" w:orient="landscape"/>
      <w:pgMar w:top="567" w:right="709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4A5"/>
    <w:multiLevelType w:val="hybridMultilevel"/>
    <w:tmpl w:val="DCA6827A"/>
    <w:lvl w:ilvl="0" w:tplc="496AE5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3CC6D144">
      <w:start w:val="1"/>
      <w:numFmt w:val="decimal"/>
      <w:lvlText w:val="%2."/>
      <w:lvlJc w:val="left"/>
      <w:pPr>
        <w:tabs>
          <w:tab w:val="num" w:pos="1788"/>
        </w:tabs>
        <w:ind w:left="720" w:firstLine="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80548"/>
    <w:multiLevelType w:val="hybridMultilevel"/>
    <w:tmpl w:val="E4540DB0"/>
    <w:lvl w:ilvl="0" w:tplc="041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55A05C4"/>
    <w:multiLevelType w:val="hybridMultilevel"/>
    <w:tmpl w:val="C32E5698"/>
    <w:lvl w:ilvl="0" w:tplc="568465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ECE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CA5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0FB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46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A7C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6CE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078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E06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91EE0"/>
    <w:multiLevelType w:val="hybridMultilevel"/>
    <w:tmpl w:val="42309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B04CA"/>
    <w:multiLevelType w:val="hybridMultilevel"/>
    <w:tmpl w:val="CED0B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44E9B"/>
    <w:multiLevelType w:val="hybridMultilevel"/>
    <w:tmpl w:val="C62ABB06"/>
    <w:lvl w:ilvl="0" w:tplc="684CAE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66F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E07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6C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E30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AA2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843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C85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23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A63D7"/>
    <w:multiLevelType w:val="hybridMultilevel"/>
    <w:tmpl w:val="4BB25334"/>
    <w:lvl w:ilvl="0" w:tplc="8C9CA2C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716F89"/>
    <w:multiLevelType w:val="hybridMultilevel"/>
    <w:tmpl w:val="40823B64"/>
    <w:lvl w:ilvl="0" w:tplc="3CC6D144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F78BD"/>
    <w:multiLevelType w:val="hybridMultilevel"/>
    <w:tmpl w:val="977030E0"/>
    <w:lvl w:ilvl="0" w:tplc="838619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A93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C1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44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ED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A7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E06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28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25C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F76B1"/>
    <w:multiLevelType w:val="hybridMultilevel"/>
    <w:tmpl w:val="635E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B1C81"/>
    <w:multiLevelType w:val="hybridMultilevel"/>
    <w:tmpl w:val="678CC59A"/>
    <w:lvl w:ilvl="0" w:tplc="6178CDAC">
      <w:start w:val="1"/>
      <w:numFmt w:val="decimal"/>
      <w:lvlText w:val="0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4BE2DAD"/>
    <w:multiLevelType w:val="hybridMultilevel"/>
    <w:tmpl w:val="F61AFC38"/>
    <w:lvl w:ilvl="0" w:tplc="A3D812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EADB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013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A2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4D8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446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EA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CB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E4F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F66A8"/>
    <w:multiLevelType w:val="hybridMultilevel"/>
    <w:tmpl w:val="FF4E17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C521BCD"/>
    <w:multiLevelType w:val="hybridMultilevel"/>
    <w:tmpl w:val="52AC22CC"/>
    <w:lvl w:ilvl="0" w:tplc="8BC23B18">
      <w:start w:val="3"/>
      <w:numFmt w:val="bullet"/>
      <w:lvlText w:val=""/>
      <w:lvlJc w:val="left"/>
      <w:pPr>
        <w:ind w:left="6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529740B3"/>
    <w:multiLevelType w:val="hybridMultilevel"/>
    <w:tmpl w:val="C674F0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5B4122"/>
    <w:multiLevelType w:val="hybridMultilevel"/>
    <w:tmpl w:val="DF2AF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AF0FB9"/>
    <w:multiLevelType w:val="hybridMultilevel"/>
    <w:tmpl w:val="B112A882"/>
    <w:lvl w:ilvl="0" w:tplc="02549C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020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4C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260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A6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E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A6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2A5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89B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0C41E5"/>
    <w:multiLevelType w:val="hybridMultilevel"/>
    <w:tmpl w:val="6CEE425A"/>
    <w:lvl w:ilvl="0" w:tplc="FDE24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10E75"/>
    <w:multiLevelType w:val="hybridMultilevel"/>
    <w:tmpl w:val="B808A326"/>
    <w:lvl w:ilvl="0" w:tplc="52A4E9A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F20A6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0D45F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CAA193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DA6FE4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006F3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93C39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6BE2C4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D0857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AF31503"/>
    <w:multiLevelType w:val="hybridMultilevel"/>
    <w:tmpl w:val="7DAE0F8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7CE24E0E"/>
    <w:multiLevelType w:val="hybridMultilevel"/>
    <w:tmpl w:val="74485090"/>
    <w:lvl w:ilvl="0" w:tplc="F6022D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AF7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C21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61C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81A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2C7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CF2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6F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E0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6"/>
  </w:num>
  <w:num w:numId="11">
    <w:abstractNumId w:val="15"/>
  </w:num>
  <w:num w:numId="12">
    <w:abstractNumId w:val="9"/>
  </w:num>
  <w:num w:numId="13">
    <w:abstractNumId w:val="12"/>
  </w:num>
  <w:num w:numId="14">
    <w:abstractNumId w:val="18"/>
  </w:num>
  <w:num w:numId="15">
    <w:abstractNumId w:val="8"/>
  </w:num>
  <w:num w:numId="16">
    <w:abstractNumId w:val="11"/>
  </w:num>
  <w:num w:numId="17">
    <w:abstractNumId w:val="5"/>
  </w:num>
  <w:num w:numId="18">
    <w:abstractNumId w:val="17"/>
  </w:num>
  <w:num w:numId="19">
    <w:abstractNumId w:val="13"/>
  </w:num>
  <w:num w:numId="20">
    <w:abstractNumId w:val="16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6F4"/>
    <w:rsid w:val="000141CE"/>
    <w:rsid w:val="000163D3"/>
    <w:rsid w:val="00063183"/>
    <w:rsid w:val="00090B2D"/>
    <w:rsid w:val="000A089C"/>
    <w:rsid w:val="000C484E"/>
    <w:rsid w:val="000E0763"/>
    <w:rsid w:val="000F2A27"/>
    <w:rsid w:val="00104A20"/>
    <w:rsid w:val="00114A6E"/>
    <w:rsid w:val="001349CD"/>
    <w:rsid w:val="00135EC8"/>
    <w:rsid w:val="001D2B3A"/>
    <w:rsid w:val="00200D87"/>
    <w:rsid w:val="00207E6D"/>
    <w:rsid w:val="00222E54"/>
    <w:rsid w:val="00222E9B"/>
    <w:rsid w:val="0023413C"/>
    <w:rsid w:val="002A2326"/>
    <w:rsid w:val="002A35B4"/>
    <w:rsid w:val="002A4BE9"/>
    <w:rsid w:val="002A5AA5"/>
    <w:rsid w:val="002B1278"/>
    <w:rsid w:val="002B1E9F"/>
    <w:rsid w:val="002C5804"/>
    <w:rsid w:val="002C645D"/>
    <w:rsid w:val="002E12BC"/>
    <w:rsid w:val="002E5FF1"/>
    <w:rsid w:val="002E6B54"/>
    <w:rsid w:val="002E7955"/>
    <w:rsid w:val="00310909"/>
    <w:rsid w:val="00313767"/>
    <w:rsid w:val="0032262D"/>
    <w:rsid w:val="00360EFD"/>
    <w:rsid w:val="00371979"/>
    <w:rsid w:val="003759DC"/>
    <w:rsid w:val="003A556B"/>
    <w:rsid w:val="0042282F"/>
    <w:rsid w:val="004929E3"/>
    <w:rsid w:val="004D51A6"/>
    <w:rsid w:val="00506F68"/>
    <w:rsid w:val="00506F87"/>
    <w:rsid w:val="00516019"/>
    <w:rsid w:val="0052428F"/>
    <w:rsid w:val="00531454"/>
    <w:rsid w:val="00536220"/>
    <w:rsid w:val="005772F5"/>
    <w:rsid w:val="005932F3"/>
    <w:rsid w:val="005F4013"/>
    <w:rsid w:val="00611673"/>
    <w:rsid w:val="00616C94"/>
    <w:rsid w:val="0063200D"/>
    <w:rsid w:val="0065231E"/>
    <w:rsid w:val="0065608F"/>
    <w:rsid w:val="00661856"/>
    <w:rsid w:val="006706E7"/>
    <w:rsid w:val="006B5B8F"/>
    <w:rsid w:val="006B5E9F"/>
    <w:rsid w:val="006C0BE3"/>
    <w:rsid w:val="006E3ED5"/>
    <w:rsid w:val="00706F2A"/>
    <w:rsid w:val="00730D8D"/>
    <w:rsid w:val="0073658F"/>
    <w:rsid w:val="00756FDF"/>
    <w:rsid w:val="00764CCD"/>
    <w:rsid w:val="007879E6"/>
    <w:rsid w:val="007A121D"/>
    <w:rsid w:val="007D0BA9"/>
    <w:rsid w:val="007D27F1"/>
    <w:rsid w:val="007E24C1"/>
    <w:rsid w:val="007F5DCE"/>
    <w:rsid w:val="00803659"/>
    <w:rsid w:val="00806821"/>
    <w:rsid w:val="00824F65"/>
    <w:rsid w:val="00877EAD"/>
    <w:rsid w:val="008806F4"/>
    <w:rsid w:val="00886AE8"/>
    <w:rsid w:val="00926C91"/>
    <w:rsid w:val="009354ED"/>
    <w:rsid w:val="009371CE"/>
    <w:rsid w:val="009C68D8"/>
    <w:rsid w:val="009E2A00"/>
    <w:rsid w:val="00A11E90"/>
    <w:rsid w:val="00A449D4"/>
    <w:rsid w:val="00A45E48"/>
    <w:rsid w:val="00A52831"/>
    <w:rsid w:val="00A94822"/>
    <w:rsid w:val="00A9549A"/>
    <w:rsid w:val="00A973B5"/>
    <w:rsid w:val="00AC427A"/>
    <w:rsid w:val="00AE17CF"/>
    <w:rsid w:val="00B1081D"/>
    <w:rsid w:val="00B26A9C"/>
    <w:rsid w:val="00B47D6E"/>
    <w:rsid w:val="00B54168"/>
    <w:rsid w:val="00B61036"/>
    <w:rsid w:val="00B714A5"/>
    <w:rsid w:val="00B73C98"/>
    <w:rsid w:val="00B7413E"/>
    <w:rsid w:val="00B75BBB"/>
    <w:rsid w:val="00BF7F51"/>
    <w:rsid w:val="00C0008F"/>
    <w:rsid w:val="00C02D50"/>
    <w:rsid w:val="00C342D6"/>
    <w:rsid w:val="00C43279"/>
    <w:rsid w:val="00C86BF3"/>
    <w:rsid w:val="00CB3966"/>
    <w:rsid w:val="00CE019E"/>
    <w:rsid w:val="00CE6E2D"/>
    <w:rsid w:val="00D1324C"/>
    <w:rsid w:val="00D21B27"/>
    <w:rsid w:val="00D24539"/>
    <w:rsid w:val="00D30B33"/>
    <w:rsid w:val="00D706E2"/>
    <w:rsid w:val="00D95215"/>
    <w:rsid w:val="00DB44F4"/>
    <w:rsid w:val="00DB70FD"/>
    <w:rsid w:val="00E05179"/>
    <w:rsid w:val="00E10BEC"/>
    <w:rsid w:val="00E508BA"/>
    <w:rsid w:val="00E52CDC"/>
    <w:rsid w:val="00E7194D"/>
    <w:rsid w:val="00E733A6"/>
    <w:rsid w:val="00E73F35"/>
    <w:rsid w:val="00EC0A2D"/>
    <w:rsid w:val="00ED63C1"/>
    <w:rsid w:val="00F116CD"/>
    <w:rsid w:val="00F14ACB"/>
    <w:rsid w:val="00F455C7"/>
    <w:rsid w:val="00F95280"/>
    <w:rsid w:val="00FB458F"/>
    <w:rsid w:val="00FF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6F4"/>
    <w:rPr>
      <w:sz w:val="24"/>
      <w:szCs w:val="24"/>
    </w:rPr>
  </w:style>
  <w:style w:type="paragraph" w:styleId="1">
    <w:name w:val="heading 1"/>
    <w:basedOn w:val="a"/>
    <w:next w:val="a"/>
    <w:qFormat/>
    <w:rsid w:val="008806F4"/>
    <w:pPr>
      <w:keepNext/>
      <w:tabs>
        <w:tab w:val="left" w:pos="828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806F4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806F4"/>
    <w:pPr>
      <w:keepNext/>
      <w:outlineLvl w:val="2"/>
    </w:pPr>
    <w:rPr>
      <w:b/>
      <w:i/>
      <w:sz w:val="26"/>
      <w:szCs w:val="20"/>
    </w:rPr>
  </w:style>
  <w:style w:type="paragraph" w:styleId="4">
    <w:name w:val="heading 4"/>
    <w:basedOn w:val="a"/>
    <w:next w:val="a"/>
    <w:qFormat/>
    <w:rsid w:val="008806F4"/>
    <w:pPr>
      <w:keepNext/>
      <w:ind w:left="1593" w:hanging="1276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806F4"/>
    <w:pPr>
      <w:keepNext/>
      <w:jc w:val="center"/>
      <w:outlineLvl w:val="4"/>
    </w:pPr>
    <w:rPr>
      <w:sz w:val="28"/>
      <w:szCs w:val="20"/>
    </w:rPr>
  </w:style>
  <w:style w:type="paragraph" w:styleId="8">
    <w:name w:val="heading 8"/>
    <w:basedOn w:val="a"/>
    <w:next w:val="a"/>
    <w:qFormat/>
    <w:rsid w:val="008806F4"/>
    <w:pPr>
      <w:keepNext/>
      <w:jc w:val="center"/>
      <w:outlineLvl w:val="7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8806F4"/>
    <w:pPr>
      <w:ind w:left="284" w:right="34"/>
    </w:pPr>
    <w:rPr>
      <w:sz w:val="22"/>
      <w:szCs w:val="20"/>
    </w:rPr>
  </w:style>
  <w:style w:type="paragraph" w:styleId="a4">
    <w:name w:val="Body Text"/>
    <w:basedOn w:val="a"/>
    <w:rsid w:val="008806F4"/>
    <w:pPr>
      <w:jc w:val="center"/>
    </w:pPr>
    <w:rPr>
      <w:rFonts w:ascii="Arial" w:hAnsi="Arial"/>
      <w:b/>
      <w:i/>
      <w:sz w:val="32"/>
      <w:szCs w:val="20"/>
    </w:rPr>
  </w:style>
  <w:style w:type="character" w:styleId="a5">
    <w:name w:val="Hyperlink"/>
    <w:rsid w:val="008806F4"/>
    <w:rPr>
      <w:color w:val="0000FF"/>
      <w:u w:val="single"/>
    </w:rPr>
  </w:style>
  <w:style w:type="paragraph" w:styleId="20">
    <w:name w:val="Body Text Indent 2"/>
    <w:basedOn w:val="a"/>
    <w:rsid w:val="008806F4"/>
    <w:pPr>
      <w:ind w:left="884"/>
    </w:pPr>
    <w:rPr>
      <w:sz w:val="22"/>
      <w:szCs w:val="20"/>
    </w:rPr>
  </w:style>
  <w:style w:type="paragraph" w:styleId="a6">
    <w:name w:val="Body Text Indent"/>
    <w:basedOn w:val="a"/>
    <w:rsid w:val="008806F4"/>
    <w:pPr>
      <w:ind w:left="317"/>
    </w:pPr>
    <w:rPr>
      <w:sz w:val="20"/>
      <w:szCs w:val="20"/>
    </w:rPr>
  </w:style>
  <w:style w:type="paragraph" w:styleId="30">
    <w:name w:val="Body Text Indent 3"/>
    <w:basedOn w:val="a"/>
    <w:rsid w:val="008806F4"/>
    <w:pPr>
      <w:ind w:firstLine="612"/>
      <w:jc w:val="both"/>
    </w:pPr>
  </w:style>
  <w:style w:type="character" w:customStyle="1" w:styleId="longtext">
    <w:name w:val="long_text"/>
    <w:basedOn w:val="a0"/>
    <w:rsid w:val="008806F4"/>
  </w:style>
  <w:style w:type="character" w:styleId="a7">
    <w:name w:val="Strong"/>
    <w:uiPriority w:val="22"/>
    <w:qFormat/>
    <w:rsid w:val="00506F87"/>
    <w:rPr>
      <w:b/>
      <w:bCs/>
    </w:rPr>
  </w:style>
  <w:style w:type="table" w:styleId="a8">
    <w:name w:val="Table Grid"/>
    <w:basedOn w:val="a1"/>
    <w:rsid w:val="0001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qFormat/>
    <w:rsid w:val="003759DC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a">
    <w:name w:val="Подзаголовок Знак"/>
    <w:link w:val="a9"/>
    <w:rsid w:val="003759DC"/>
    <w:rPr>
      <w:rFonts w:ascii="Cambria" w:eastAsia="Times New Roman" w:hAnsi="Cambria" w:cs="Times New Roman"/>
      <w:sz w:val="24"/>
      <w:szCs w:val="24"/>
    </w:rPr>
  </w:style>
  <w:style w:type="character" w:customStyle="1" w:styleId="31">
    <w:name w:val="Заголовок №3_"/>
    <w:link w:val="32"/>
    <w:uiPriority w:val="99"/>
    <w:locked/>
    <w:rsid w:val="00886AE8"/>
    <w:rPr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86AE8"/>
    <w:pPr>
      <w:widowControl w:val="0"/>
      <w:shd w:val="clear" w:color="auto" w:fill="FFFFFF"/>
      <w:spacing w:after="60" w:line="202" w:lineRule="exact"/>
      <w:outlineLvl w:val="2"/>
    </w:pPr>
    <w:rPr>
      <w:sz w:val="20"/>
      <w:szCs w:val="20"/>
      <w:lang/>
    </w:rPr>
  </w:style>
  <w:style w:type="character" w:customStyle="1" w:styleId="50">
    <w:name w:val="Основной текст (5)_"/>
    <w:link w:val="51"/>
    <w:uiPriority w:val="99"/>
    <w:locked/>
    <w:rsid w:val="00886AE8"/>
    <w:rPr>
      <w:sz w:val="14"/>
      <w:szCs w:val="14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886AE8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0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ui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uir.by/mnmk20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D7EC-6FB9-4AA5-82F8-E05927B7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>bsuir</Company>
  <LinksUpToDate>false</LinksUpToDate>
  <CharactersWithSpaces>5518</CharactersWithSpaces>
  <SharedDoc>false</SharedDoc>
  <HLinks>
    <vt:vector size="12" baseType="variant"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http://www.bsuir.by/</vt:lpwstr>
      </vt:variant>
      <vt:variant>
        <vt:lpwstr/>
      </vt:variant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http://www.bsuir.by/mnmk2010/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korshunova</dc:creator>
  <cp:lastModifiedBy>Спартак</cp:lastModifiedBy>
  <cp:revision>2</cp:revision>
  <cp:lastPrinted>2020-05-27T12:47:00Z</cp:lastPrinted>
  <dcterms:created xsi:type="dcterms:W3CDTF">2020-06-02T06:01:00Z</dcterms:created>
  <dcterms:modified xsi:type="dcterms:W3CDTF">2020-06-02T06:01:00Z</dcterms:modified>
</cp:coreProperties>
</file>